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648" w:rsidRDefault="009F0D6E">
      <w:r>
        <w:rPr>
          <w:noProof/>
          <w:lang w:eastAsia="sl-SI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6AC5521" wp14:editId="7C4AC613">
                <wp:simplePos x="0" y="0"/>
                <wp:positionH relativeFrom="page">
                  <wp:posOffset>899795</wp:posOffset>
                </wp:positionH>
                <wp:positionV relativeFrom="paragraph">
                  <wp:posOffset>294640</wp:posOffset>
                </wp:positionV>
                <wp:extent cx="5796915" cy="1088390"/>
                <wp:effectExtent l="12700" t="12065" r="10160" b="13970"/>
                <wp:wrapTopAndBottom/>
                <wp:docPr id="544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088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F0D6E" w:rsidRDefault="009F0D6E" w:rsidP="009F0D6E">
                            <w:pPr>
                              <w:pStyle w:val="Odstavekseznama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spacing w:before="21"/>
                              <w:ind w:firstLine="0"/>
                              <w:rPr>
                                <w:sz w:val="24"/>
                              </w:rPr>
                            </w:pPr>
                            <w:bookmarkStart w:id="0" w:name="_GoBack"/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Izštevanje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udeležencev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v pare (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252525"/>
                                <w:sz w:val="24"/>
                              </w:rPr>
                              <w:t>npr</w:t>
                            </w:r>
                            <w:proofErr w:type="spellEnd"/>
                            <w:proofErr w:type="gramEnd"/>
                            <w:r>
                              <w:rPr>
                                <w:color w:val="252525"/>
                                <w:sz w:val="24"/>
                              </w:rPr>
                              <w:t>. „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vlečenje</w:t>
                            </w:r>
                            <w:proofErr w:type="spellEnd"/>
                            <w:r>
                              <w:rPr>
                                <w:color w:val="252525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nitk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>“)</w:t>
                            </w:r>
                          </w:p>
                          <w:p w:rsidR="009F0D6E" w:rsidRDefault="009F0D6E" w:rsidP="009F0D6E">
                            <w:pPr>
                              <w:pStyle w:val="Telobesedila"/>
                              <w:rPr>
                                <w:b/>
                                <w:sz w:val="24"/>
                              </w:rPr>
                            </w:pPr>
                          </w:p>
                          <w:p w:rsidR="009F0D6E" w:rsidRDefault="009F0D6E" w:rsidP="009F0D6E">
                            <w:pPr>
                              <w:pStyle w:val="Odstavekseznama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spacing w:line="314" w:lineRule="auto"/>
                              <w:ind w:right="119" w:firstLine="0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252525"/>
                                <w:sz w:val="24"/>
                              </w:rPr>
                              <w:t xml:space="preserve">V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parih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se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počasi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sprehodite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navzdol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po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zgradbi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šoli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zavodu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centru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):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Prvi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reflektira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svojo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izkušnjo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razmislek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drugi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v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paru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>molče</w:t>
                            </w:r>
                            <w:proofErr w:type="spellEnd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>podpira</w:t>
                            </w:r>
                            <w:proofErr w:type="spellEnd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52525"/>
                                <w:sz w:val="24"/>
                              </w:rPr>
                              <w:t xml:space="preserve">ALI </w:t>
                            </w:r>
                            <w:proofErr w:type="spellStart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>zastavi</w:t>
                            </w:r>
                            <w:proofErr w:type="spellEnd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 xml:space="preserve"> 1 </w:t>
                            </w:r>
                            <w:proofErr w:type="spellStart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>močno</w:t>
                            </w:r>
                            <w:proofErr w:type="spellEnd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>podporno</w:t>
                            </w:r>
                            <w:proofErr w:type="spellEnd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>vprašanje</w:t>
                            </w:r>
                            <w:proofErr w:type="spellEnd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 xml:space="preserve"> in </w:t>
                            </w:r>
                            <w:proofErr w:type="spellStart"/>
                            <w:proofErr w:type="gramStart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>nato</w:t>
                            </w:r>
                            <w:proofErr w:type="spellEnd"/>
                            <w:proofErr w:type="gramEnd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252525"/>
                                <w:sz w:val="24"/>
                              </w:rPr>
                              <w:t>molčita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Gor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grede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zamenjata</w:t>
                            </w:r>
                            <w:proofErr w:type="spellEnd"/>
                            <w:r>
                              <w:rPr>
                                <w:color w:val="252525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52525"/>
                                <w:sz w:val="24"/>
                              </w:rPr>
                              <w:t>vlogi</w:t>
                            </w:r>
                            <w:proofErr w:type="spellEnd"/>
                            <w:r>
                              <w:rPr>
                                <w:color w:val="252525"/>
                                <w:sz w:val="24"/>
                              </w:rPr>
                              <w:t>.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AC5521" id="_x0000_t202" coordsize="21600,21600" o:spt="202" path="m,l,21600r21600,l21600,xe">
                <v:stroke joinstyle="miter"/>
                <v:path gradientshapeok="t" o:connecttype="rect"/>
              </v:shapetype>
              <v:shape id="Text Box 137" o:spid="_x0000_s1026" type="#_x0000_t202" style="position:absolute;margin-left:70.85pt;margin-top:23.2pt;width:456.45pt;height:85.7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" filled="f" strokeweight=".48pt">
                <v:textbox inset="0,0,0,0">
                  <w:txbxContent>
                    <w:p w:rsidR="009F0D6E" w:rsidRDefault="009F0D6E" w:rsidP="009F0D6E">
                      <w:pPr>
                        <w:pStyle w:val="Odstavekseznama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spacing w:before="21"/>
                        <w:ind w:firstLine="0"/>
                        <w:rPr>
                          <w:sz w:val="24"/>
                        </w:rPr>
                      </w:pPr>
                      <w:bookmarkStart w:id="1" w:name="_GoBack"/>
                      <w:proofErr w:type="spellStart"/>
                      <w:r>
                        <w:rPr>
                          <w:color w:val="252525"/>
                          <w:sz w:val="24"/>
                        </w:rPr>
                        <w:t>Izštevanje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udeležencev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v pare (</w:t>
                      </w:r>
                      <w:proofErr w:type="spellStart"/>
                      <w:proofErr w:type="gramStart"/>
                      <w:r>
                        <w:rPr>
                          <w:color w:val="252525"/>
                          <w:sz w:val="24"/>
                        </w:rPr>
                        <w:t>npr</w:t>
                      </w:r>
                      <w:proofErr w:type="spellEnd"/>
                      <w:proofErr w:type="gramEnd"/>
                      <w:r>
                        <w:rPr>
                          <w:color w:val="252525"/>
                          <w:sz w:val="24"/>
                        </w:rPr>
                        <w:t>. „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vlečenje</w:t>
                      </w:r>
                      <w:proofErr w:type="spellEnd"/>
                      <w:r>
                        <w:rPr>
                          <w:color w:val="252525"/>
                          <w:spacing w:val="-1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nitk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>“)</w:t>
                      </w:r>
                    </w:p>
                    <w:p w:rsidR="009F0D6E" w:rsidRDefault="009F0D6E" w:rsidP="009F0D6E">
                      <w:pPr>
                        <w:pStyle w:val="Telobesedila"/>
                        <w:rPr>
                          <w:b/>
                          <w:sz w:val="24"/>
                        </w:rPr>
                      </w:pPr>
                    </w:p>
                    <w:p w:rsidR="009F0D6E" w:rsidRDefault="009F0D6E" w:rsidP="009F0D6E">
                      <w:pPr>
                        <w:pStyle w:val="Odstavekseznama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spacing w:line="314" w:lineRule="auto"/>
                        <w:ind w:right="119" w:firstLine="0"/>
                        <w:rPr>
                          <w:sz w:val="24"/>
                        </w:rPr>
                      </w:pPr>
                      <w:r>
                        <w:rPr>
                          <w:color w:val="252525"/>
                          <w:sz w:val="24"/>
                        </w:rPr>
                        <w:t xml:space="preserve">V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parih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se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počasi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sprehodite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navzdol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po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zgradbi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(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šoli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zavodu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centru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):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Prvi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reflektira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svojo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izkušnjo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>/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razmislek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drugi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v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paru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252525"/>
                          <w:sz w:val="24"/>
                        </w:rPr>
                        <w:t>molče</w:t>
                      </w:r>
                      <w:proofErr w:type="spellEnd"/>
                      <w:r>
                        <w:rPr>
                          <w:b/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252525"/>
                          <w:sz w:val="24"/>
                        </w:rPr>
                        <w:t>podpira</w:t>
                      </w:r>
                      <w:proofErr w:type="spellEnd"/>
                      <w:r>
                        <w:rPr>
                          <w:b/>
                          <w:color w:val="252525"/>
                          <w:sz w:val="24"/>
                        </w:rPr>
                        <w:t xml:space="preserve"> </w:t>
                      </w:r>
                      <w:r>
                        <w:rPr>
                          <w:color w:val="252525"/>
                          <w:sz w:val="24"/>
                        </w:rPr>
                        <w:t xml:space="preserve">ALI </w:t>
                      </w:r>
                      <w:proofErr w:type="spellStart"/>
                      <w:r>
                        <w:rPr>
                          <w:b/>
                          <w:color w:val="252525"/>
                          <w:sz w:val="24"/>
                        </w:rPr>
                        <w:t>zastavi</w:t>
                      </w:r>
                      <w:proofErr w:type="spellEnd"/>
                      <w:r>
                        <w:rPr>
                          <w:b/>
                          <w:color w:val="252525"/>
                          <w:sz w:val="24"/>
                        </w:rPr>
                        <w:t xml:space="preserve"> 1 </w:t>
                      </w:r>
                      <w:proofErr w:type="spellStart"/>
                      <w:r>
                        <w:rPr>
                          <w:b/>
                          <w:color w:val="252525"/>
                          <w:sz w:val="24"/>
                        </w:rPr>
                        <w:t>močno</w:t>
                      </w:r>
                      <w:proofErr w:type="spellEnd"/>
                      <w:r>
                        <w:rPr>
                          <w:b/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252525"/>
                          <w:sz w:val="24"/>
                        </w:rPr>
                        <w:t>podporno</w:t>
                      </w:r>
                      <w:proofErr w:type="spellEnd"/>
                      <w:r>
                        <w:rPr>
                          <w:b/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252525"/>
                          <w:sz w:val="24"/>
                        </w:rPr>
                        <w:t>vprašanje</w:t>
                      </w:r>
                      <w:proofErr w:type="spellEnd"/>
                      <w:r>
                        <w:rPr>
                          <w:b/>
                          <w:color w:val="252525"/>
                          <w:sz w:val="24"/>
                        </w:rPr>
                        <w:t xml:space="preserve"> in </w:t>
                      </w:r>
                      <w:proofErr w:type="spellStart"/>
                      <w:proofErr w:type="gramStart"/>
                      <w:r>
                        <w:rPr>
                          <w:b/>
                          <w:color w:val="252525"/>
                          <w:sz w:val="24"/>
                        </w:rPr>
                        <w:t>nato</w:t>
                      </w:r>
                      <w:proofErr w:type="spellEnd"/>
                      <w:proofErr w:type="gramEnd"/>
                      <w:r>
                        <w:rPr>
                          <w:b/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252525"/>
                          <w:sz w:val="24"/>
                        </w:rPr>
                        <w:t>molčita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.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Gor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grede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zamenjata</w:t>
                      </w:r>
                      <w:proofErr w:type="spellEnd"/>
                      <w:r>
                        <w:rPr>
                          <w:color w:val="252525"/>
                          <w:spacing w:val="-22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52525"/>
                          <w:sz w:val="24"/>
                        </w:rPr>
                        <w:t>vlogi</w:t>
                      </w:r>
                      <w:proofErr w:type="spellEnd"/>
                      <w:r>
                        <w:rPr>
                          <w:color w:val="252525"/>
                          <w:sz w:val="24"/>
                        </w:rPr>
                        <w:t>.</w:t>
                      </w:r>
                      <w:bookmarkEnd w:id="1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C6222"/>
    <w:multiLevelType w:val="hybridMultilevel"/>
    <w:tmpl w:val="04408CDC"/>
    <w:lvl w:ilvl="0" w:tplc="6C404F0A">
      <w:start w:val="2"/>
      <w:numFmt w:val="decimal"/>
      <w:lvlText w:val="%1."/>
      <w:lvlJc w:val="left"/>
      <w:pPr>
        <w:ind w:left="108" w:hanging="235"/>
        <w:jc w:val="left"/>
      </w:pPr>
      <w:rPr>
        <w:rFonts w:ascii="Cambria" w:eastAsia="Cambria" w:hAnsi="Cambria" w:cs="Cambria" w:hint="default"/>
        <w:color w:val="252525"/>
        <w:spacing w:val="-1"/>
        <w:w w:val="99"/>
        <w:sz w:val="24"/>
        <w:szCs w:val="24"/>
      </w:rPr>
    </w:lvl>
    <w:lvl w:ilvl="1" w:tplc="BAE21A2A">
      <w:numFmt w:val="bullet"/>
      <w:lvlText w:val="•"/>
      <w:lvlJc w:val="left"/>
      <w:pPr>
        <w:ind w:left="1001" w:hanging="235"/>
      </w:pPr>
      <w:rPr>
        <w:rFonts w:hint="default"/>
      </w:rPr>
    </w:lvl>
    <w:lvl w:ilvl="2" w:tplc="3970D74C">
      <w:numFmt w:val="bullet"/>
      <w:lvlText w:val="•"/>
      <w:lvlJc w:val="left"/>
      <w:pPr>
        <w:ind w:left="1903" w:hanging="235"/>
      </w:pPr>
      <w:rPr>
        <w:rFonts w:hint="default"/>
      </w:rPr>
    </w:lvl>
    <w:lvl w:ilvl="3" w:tplc="0BDE839A">
      <w:numFmt w:val="bullet"/>
      <w:lvlText w:val="•"/>
      <w:lvlJc w:val="left"/>
      <w:pPr>
        <w:ind w:left="2805" w:hanging="235"/>
      </w:pPr>
      <w:rPr>
        <w:rFonts w:hint="default"/>
      </w:rPr>
    </w:lvl>
    <w:lvl w:ilvl="4" w:tplc="4F5837E0">
      <w:numFmt w:val="bullet"/>
      <w:lvlText w:val="•"/>
      <w:lvlJc w:val="left"/>
      <w:pPr>
        <w:ind w:left="3707" w:hanging="235"/>
      </w:pPr>
      <w:rPr>
        <w:rFonts w:hint="default"/>
      </w:rPr>
    </w:lvl>
    <w:lvl w:ilvl="5" w:tplc="F7A29D06">
      <w:numFmt w:val="bullet"/>
      <w:lvlText w:val="•"/>
      <w:lvlJc w:val="left"/>
      <w:pPr>
        <w:ind w:left="4609" w:hanging="235"/>
      </w:pPr>
      <w:rPr>
        <w:rFonts w:hint="default"/>
      </w:rPr>
    </w:lvl>
    <w:lvl w:ilvl="6" w:tplc="620AB312">
      <w:numFmt w:val="bullet"/>
      <w:lvlText w:val="•"/>
      <w:lvlJc w:val="left"/>
      <w:pPr>
        <w:ind w:left="5511" w:hanging="235"/>
      </w:pPr>
      <w:rPr>
        <w:rFonts w:hint="default"/>
      </w:rPr>
    </w:lvl>
    <w:lvl w:ilvl="7" w:tplc="412827D4">
      <w:numFmt w:val="bullet"/>
      <w:lvlText w:val="•"/>
      <w:lvlJc w:val="left"/>
      <w:pPr>
        <w:ind w:left="6413" w:hanging="235"/>
      </w:pPr>
      <w:rPr>
        <w:rFonts w:hint="default"/>
      </w:rPr>
    </w:lvl>
    <w:lvl w:ilvl="8" w:tplc="7D78DD2A">
      <w:numFmt w:val="bullet"/>
      <w:lvlText w:val="•"/>
      <w:lvlJc w:val="left"/>
      <w:pPr>
        <w:ind w:left="7315" w:hanging="23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D6E"/>
    <w:rsid w:val="008C0648"/>
    <w:rsid w:val="009F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642184FB-DE1F-4ADC-9E36-47919BC22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9F0D6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F0D6E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9F0D6E"/>
    <w:pPr>
      <w:widowControl w:val="0"/>
      <w:autoSpaceDE w:val="0"/>
      <w:autoSpaceDN w:val="0"/>
      <w:spacing w:after="0" w:line="240" w:lineRule="auto"/>
      <w:ind w:left="530" w:hanging="360"/>
    </w:pPr>
    <w:rPr>
      <w:rFonts w:ascii="Cambria" w:eastAsia="Cambria" w:hAnsi="Cambria" w:cs="Cambria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9F0D6E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2020-09-15T08:20:00Z</dcterms:created>
  <dcterms:modified xsi:type="dcterms:W3CDTF">2020-09-15T08:21:00Z</dcterms:modified>
</cp:coreProperties>
</file>