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83" w:rsidRDefault="00D65083" w:rsidP="00D65083">
      <w:pPr>
        <w:jc w:val="center"/>
        <w:rPr>
          <w:b/>
        </w:rPr>
      </w:pPr>
      <w:r>
        <w:rPr>
          <w:b/>
        </w:rPr>
        <w:t>UČNA PRIPRAVA NA TIMSKO POUČEVANJE</w:t>
      </w:r>
    </w:p>
    <w:p w:rsidR="00D65083" w:rsidRDefault="00D65083" w:rsidP="00D65083"/>
    <w:p w:rsidR="00D65083" w:rsidRDefault="00D65083" w:rsidP="00D65083"/>
    <w:p w:rsidR="00D65083" w:rsidRDefault="00D65083" w:rsidP="00D65083"/>
    <w:p w:rsidR="00D65083" w:rsidRDefault="00D65083" w:rsidP="00D65083">
      <w:r>
        <w:rPr>
          <w:b/>
        </w:rPr>
        <w:t>Šolsko leto:</w:t>
      </w:r>
      <w:r>
        <w:t xml:space="preserve"> </w:t>
      </w:r>
      <w:r>
        <w:tab/>
      </w:r>
      <w:r w:rsidR="003A3404">
        <w:t>2011/12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Oddelek:</w:t>
      </w:r>
      <w:r>
        <w:t xml:space="preserve"> </w:t>
      </w:r>
      <w:r w:rsidR="003A3404">
        <w:t>4</w:t>
      </w:r>
      <w:r w:rsidR="003A3404" w:rsidRPr="004F5500">
        <w:t>Ga</w:t>
      </w:r>
    </w:p>
    <w:p w:rsidR="00D65083" w:rsidRDefault="00D65083" w:rsidP="00D65083"/>
    <w:p w:rsidR="00D65083" w:rsidRDefault="00D65083" w:rsidP="00D65083">
      <w:r>
        <w:rPr>
          <w:b/>
        </w:rPr>
        <w:t>Program:</w:t>
      </w:r>
      <w:r>
        <w:t xml:space="preserve"> </w:t>
      </w:r>
      <w:r w:rsidR="003A3404" w:rsidRPr="00D337BE">
        <w:t>tehniška gimnazija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Datum:</w:t>
      </w:r>
      <w:r>
        <w:t xml:space="preserve"> </w:t>
      </w:r>
      <w:r w:rsidR="003A3404" w:rsidRPr="00D337BE">
        <w:t>1.1</w:t>
      </w:r>
      <w:r w:rsidR="003A3404">
        <w:t>2</w:t>
      </w:r>
      <w:r w:rsidR="003A3404" w:rsidRPr="00D337BE">
        <w:t>.201</w:t>
      </w:r>
      <w:r w:rsidR="003A3404">
        <w:t>1</w:t>
      </w:r>
    </w:p>
    <w:p w:rsidR="00D65083" w:rsidRDefault="00D65083" w:rsidP="00D65083">
      <w:pPr>
        <w:rPr>
          <w:b/>
        </w:rPr>
      </w:pPr>
    </w:p>
    <w:p w:rsidR="00D65083" w:rsidRDefault="00D65083" w:rsidP="00D65083">
      <w:r>
        <w:rPr>
          <w:b/>
        </w:rPr>
        <w:t>Predmet/-a/-i:</w:t>
      </w:r>
      <w:r>
        <w:t xml:space="preserve"> </w:t>
      </w:r>
      <w:r w:rsidR="003A3404">
        <w:t>RAČ – MAT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Šolska ura:</w:t>
      </w:r>
      <w:r>
        <w:t xml:space="preserve"> </w:t>
      </w:r>
      <w:r w:rsidR="003A3404">
        <w:t>3,4</w:t>
      </w:r>
    </w:p>
    <w:p w:rsidR="00D65083" w:rsidRDefault="00D65083" w:rsidP="00D65083"/>
    <w:p w:rsidR="00D65083" w:rsidRDefault="00D65083" w:rsidP="00D65083">
      <w:pPr>
        <w:tabs>
          <w:tab w:val="left" w:pos="7125"/>
        </w:tabs>
      </w:pPr>
      <w:r>
        <w:rPr>
          <w:b/>
        </w:rPr>
        <w:t>Učitelja</w:t>
      </w:r>
      <w:r>
        <w:t xml:space="preserve">: </w:t>
      </w:r>
      <w:r w:rsidR="003A3404" w:rsidRPr="00F24A7B">
        <w:t xml:space="preserve">Gašper Strniša </w:t>
      </w:r>
      <w:r w:rsidR="003A3404">
        <w:t xml:space="preserve">, Janez Zupanec </w:t>
      </w:r>
      <w:r>
        <w:t xml:space="preserve">                                 </w:t>
      </w:r>
      <w:r>
        <w:rPr>
          <w:b/>
        </w:rPr>
        <w:t>Prostor:</w:t>
      </w:r>
      <w:r>
        <w:t xml:space="preserve"> </w:t>
      </w:r>
      <w:r w:rsidR="003A3404">
        <w:t>učil. 282</w:t>
      </w:r>
    </w:p>
    <w:p w:rsidR="00D65083" w:rsidRDefault="00D65083" w:rsidP="00D65083">
      <w:pPr>
        <w:rPr>
          <w:b/>
        </w:rPr>
      </w:pPr>
    </w:p>
    <w:p w:rsidR="00D65083" w:rsidRDefault="00D65083" w:rsidP="00D65083">
      <w:r>
        <w:rPr>
          <w:b/>
        </w:rPr>
        <w:t>Učni sklop oz. tema:</w:t>
      </w:r>
      <w:r>
        <w:t xml:space="preserve"> </w:t>
      </w:r>
      <w:r w:rsidR="001F25E2">
        <w:t>Podatkovne baze</w:t>
      </w:r>
    </w:p>
    <w:p w:rsidR="00D65083" w:rsidRDefault="00D65083" w:rsidP="00D65083"/>
    <w:p w:rsidR="00D65083" w:rsidRDefault="00D65083" w:rsidP="00D65083">
      <w:r>
        <w:rPr>
          <w:b/>
        </w:rPr>
        <w:t>Učna enota:</w:t>
      </w:r>
      <w:r>
        <w:t xml:space="preserve"> </w:t>
      </w:r>
      <w:r w:rsidR="001F25E2">
        <w:t>Relacijska algebra</w:t>
      </w:r>
    </w:p>
    <w:p w:rsidR="00D65083" w:rsidRDefault="00D65083" w:rsidP="00D65083"/>
    <w:p w:rsidR="003A3404" w:rsidRPr="00F24A7B" w:rsidRDefault="00D65083" w:rsidP="003A3404">
      <w:r>
        <w:rPr>
          <w:b/>
        </w:rPr>
        <w:t>Učna oblike:</w:t>
      </w:r>
      <w:r>
        <w:t xml:space="preserve"> </w:t>
      </w:r>
      <w:r w:rsidR="003A3404" w:rsidRPr="00F24A7B">
        <w:t>frontalna, individualna</w:t>
      </w:r>
    </w:p>
    <w:p w:rsidR="00D65083" w:rsidRDefault="00D65083" w:rsidP="00D65083">
      <w:pPr>
        <w:rPr>
          <w:b/>
        </w:rPr>
      </w:pPr>
    </w:p>
    <w:p w:rsidR="00D65083" w:rsidRDefault="00D65083" w:rsidP="00D65083">
      <w:r>
        <w:rPr>
          <w:b/>
        </w:rPr>
        <w:t>Učna metode:</w:t>
      </w:r>
      <w:r>
        <w:t xml:space="preserve"> </w:t>
      </w:r>
      <w:r w:rsidR="003A3404" w:rsidRPr="00B72C10">
        <w:t>razlaga,</w:t>
      </w:r>
      <w:r w:rsidR="003A3404">
        <w:t xml:space="preserve"> </w:t>
      </w:r>
      <w:r w:rsidR="003A3404" w:rsidRPr="00B72C10">
        <w:t>demonstracija, razgovor, reševanje primerov, delo z računalnikom.</w:t>
      </w:r>
    </w:p>
    <w:p w:rsidR="00E87A4C" w:rsidRDefault="00E87A4C" w:rsidP="00D65083"/>
    <w:p w:rsidR="003A3404" w:rsidRPr="00072995" w:rsidRDefault="009C5F6D" w:rsidP="003A3404">
      <w:r>
        <w:rPr>
          <w:b/>
        </w:rPr>
        <w:t>Učna sredstva:</w:t>
      </w:r>
      <w:r w:rsidR="003A3404">
        <w:rPr>
          <w:b/>
        </w:rPr>
        <w:t xml:space="preserve"> </w:t>
      </w:r>
      <w:r w:rsidR="003A3404" w:rsidRPr="00072995">
        <w:t>računalniki, projektor, platno</w:t>
      </w:r>
      <w:r w:rsidR="003A3404">
        <w:t>, tabla</w:t>
      </w:r>
      <w:r w:rsidR="003A3404" w:rsidRPr="00072995">
        <w:t>.</w:t>
      </w:r>
    </w:p>
    <w:p w:rsidR="00D65083" w:rsidRDefault="00D65083" w:rsidP="00D65083"/>
    <w:p w:rsidR="00D65083" w:rsidRDefault="00D65083" w:rsidP="00D65083">
      <w:r>
        <w:rPr>
          <w:b/>
        </w:rPr>
        <w:t xml:space="preserve">Tip timskega poučevanja: </w:t>
      </w:r>
      <w:r w:rsidR="003A3404" w:rsidRPr="00072995">
        <w:t>tip A = interaktivno timsko poučevanje</w:t>
      </w:r>
    </w:p>
    <w:p w:rsidR="00D65083" w:rsidRDefault="00D65083" w:rsidP="00D65083"/>
    <w:p w:rsidR="00D65083" w:rsidRDefault="00D65083" w:rsidP="00D65083">
      <w:r>
        <w:rPr>
          <w:b/>
        </w:rPr>
        <w:t>Vrsta ITP</w:t>
      </w:r>
      <w:r>
        <w:t xml:space="preserve">: </w:t>
      </w:r>
      <w:r w:rsidR="003A3404" w:rsidRPr="00072995">
        <w:t>alternacijsko/izmenjalno</w:t>
      </w:r>
    </w:p>
    <w:p w:rsidR="00D65083" w:rsidRDefault="00D65083" w:rsidP="00D65083">
      <w:pPr>
        <w:rPr>
          <w:b/>
        </w:rPr>
      </w:pPr>
    </w:p>
    <w:p w:rsidR="00D65083" w:rsidRDefault="00D65083" w:rsidP="00D65083">
      <w:r>
        <w:rPr>
          <w:b/>
        </w:rPr>
        <w:t>Učni cilji:</w:t>
      </w:r>
      <w:r>
        <w:t xml:space="preserve"> </w:t>
      </w:r>
    </w:p>
    <w:p w:rsidR="00066363" w:rsidRPr="00486292" w:rsidRDefault="00066363" w:rsidP="00D65083">
      <w:pPr>
        <w:rPr>
          <w:rFonts w:cs="Tahoma"/>
        </w:rPr>
      </w:pPr>
    </w:p>
    <w:p w:rsidR="00260C20" w:rsidRPr="00486292" w:rsidRDefault="00066363" w:rsidP="00260C20">
      <w:pPr>
        <w:numPr>
          <w:ilvl w:val="0"/>
          <w:numId w:val="28"/>
        </w:numPr>
        <w:rPr>
          <w:rFonts w:cs="Tahoma"/>
        </w:rPr>
      </w:pPr>
      <w:r w:rsidRPr="00486292">
        <w:rPr>
          <w:rFonts w:cs="Tahoma"/>
        </w:rPr>
        <w:t xml:space="preserve">Dijakom predstaviti </w:t>
      </w:r>
      <w:r w:rsidR="00260C20" w:rsidRPr="00486292">
        <w:rPr>
          <w:rFonts w:cs="Tahoma"/>
        </w:rPr>
        <w:t xml:space="preserve">formalni opis delovanja relacijske zbirke podatkov </w:t>
      </w:r>
    </w:p>
    <w:p w:rsidR="00066363" w:rsidRPr="00486292" w:rsidRDefault="00260C20" w:rsidP="00486292">
      <w:pPr>
        <w:pStyle w:val="Navadensplet"/>
        <w:numPr>
          <w:ilvl w:val="0"/>
          <w:numId w:val="28"/>
        </w:numPr>
        <w:jc w:val="both"/>
        <w:rPr>
          <w:rFonts w:ascii="Tahoma" w:hAnsi="Tahoma" w:cs="Tahoma"/>
          <w:sz w:val="22"/>
          <w:szCs w:val="22"/>
        </w:rPr>
      </w:pPr>
      <w:r w:rsidRPr="00486292">
        <w:rPr>
          <w:rFonts w:ascii="Tahoma" w:hAnsi="Tahoma" w:cs="Tahoma"/>
          <w:sz w:val="22"/>
          <w:szCs w:val="22"/>
        </w:rPr>
        <w:t>Dijakom predstaviti matematično ozadje za izvajanje SQL operacij.</w:t>
      </w:r>
    </w:p>
    <w:p w:rsidR="00486292" w:rsidRPr="00486292" w:rsidRDefault="00066363" w:rsidP="00066363">
      <w:pPr>
        <w:numPr>
          <w:ilvl w:val="0"/>
          <w:numId w:val="28"/>
        </w:numPr>
        <w:rPr>
          <w:rFonts w:cs="Tahoma"/>
        </w:rPr>
      </w:pPr>
      <w:r w:rsidRPr="00486292">
        <w:rPr>
          <w:rFonts w:cs="Tahoma"/>
        </w:rPr>
        <w:t xml:space="preserve">Dijake naučiti uporabljati in razumeti </w:t>
      </w:r>
      <w:r w:rsidR="00486292" w:rsidRPr="00486292">
        <w:rPr>
          <w:rFonts w:cs="Tahoma"/>
        </w:rPr>
        <w:t xml:space="preserve">zapise relacijske algebre </w:t>
      </w:r>
    </w:p>
    <w:p w:rsidR="00066363" w:rsidRDefault="00066363" w:rsidP="00D65083"/>
    <w:p w:rsidR="00D65083" w:rsidRDefault="00D65083" w:rsidP="00D65083">
      <w:pPr>
        <w:rPr>
          <w:b/>
        </w:rPr>
      </w:pPr>
      <w:r>
        <w:rPr>
          <w:b/>
        </w:rPr>
        <w:t xml:space="preserve">Pričakovani rezultati/dosežki: </w:t>
      </w:r>
    </w:p>
    <w:p w:rsidR="00066363" w:rsidRPr="0084179D" w:rsidRDefault="00066363" w:rsidP="00D65083">
      <w:pPr>
        <w:rPr>
          <w:b/>
        </w:rPr>
      </w:pPr>
    </w:p>
    <w:p w:rsidR="00066363" w:rsidRPr="0084179D" w:rsidRDefault="00066363" w:rsidP="00066363">
      <w:pPr>
        <w:numPr>
          <w:ilvl w:val="0"/>
          <w:numId w:val="29"/>
        </w:numPr>
      </w:pPr>
      <w:r w:rsidRPr="0084179D">
        <w:t>Dijaki razumejo besed</w:t>
      </w:r>
      <w:r w:rsidR="0084179D" w:rsidRPr="0084179D">
        <w:t>n</w:t>
      </w:r>
      <w:r w:rsidRPr="0084179D">
        <w:t>o</w:t>
      </w:r>
      <w:r w:rsidR="0084179D" w:rsidRPr="0084179D">
        <w:t xml:space="preserve"> zvezo „relacijska algebra“ in poznajo načine njen</w:t>
      </w:r>
      <w:r w:rsidRPr="0084179D">
        <w:t xml:space="preserve">ega zapisovanja. </w:t>
      </w:r>
    </w:p>
    <w:p w:rsidR="00066363" w:rsidRPr="0084179D" w:rsidRDefault="0084179D" w:rsidP="00066363">
      <w:pPr>
        <w:numPr>
          <w:ilvl w:val="0"/>
          <w:numId w:val="29"/>
        </w:numPr>
      </w:pPr>
      <w:r w:rsidRPr="0084179D">
        <w:t>Za dane primere poizvedb,</w:t>
      </w:r>
      <w:r w:rsidR="00066363" w:rsidRPr="0084179D">
        <w:t xml:space="preserve"> </w:t>
      </w:r>
      <w:r w:rsidRPr="0084179D">
        <w:t>zapišejo stavke relacijske algebre</w:t>
      </w:r>
      <w:r w:rsidR="00066363" w:rsidRPr="0084179D">
        <w:t>.</w:t>
      </w:r>
    </w:p>
    <w:p w:rsidR="00066363" w:rsidRPr="0084179D" w:rsidRDefault="00066363" w:rsidP="00066363">
      <w:pPr>
        <w:numPr>
          <w:ilvl w:val="0"/>
          <w:numId w:val="29"/>
        </w:numPr>
      </w:pPr>
      <w:r w:rsidRPr="0084179D">
        <w:t xml:space="preserve">Sposobni so </w:t>
      </w:r>
      <w:r w:rsidR="0084179D" w:rsidRPr="0084179D">
        <w:t>predvideti rezultate poizvedb za tabele z malo zapisi</w:t>
      </w:r>
      <w:r w:rsidRPr="0084179D">
        <w:t>.</w:t>
      </w:r>
    </w:p>
    <w:p w:rsidR="00066363" w:rsidRPr="0084179D" w:rsidRDefault="0084179D" w:rsidP="00066363">
      <w:pPr>
        <w:numPr>
          <w:ilvl w:val="0"/>
          <w:numId w:val="29"/>
        </w:numPr>
      </w:pPr>
      <w:r w:rsidRPr="0084179D">
        <w:t>Napišejo lastne primere za posamezne operacije množic in jih realizirajo z relacijsko algebro</w:t>
      </w:r>
      <w:r w:rsidR="00066363" w:rsidRPr="0084179D">
        <w:t>.</w:t>
      </w:r>
    </w:p>
    <w:p w:rsidR="00D65083" w:rsidRDefault="00D65083" w:rsidP="00D65083"/>
    <w:p w:rsidR="00066363" w:rsidRDefault="00066363" w:rsidP="00066363">
      <w:r>
        <w:rPr>
          <w:b/>
        </w:rPr>
        <w:t xml:space="preserve">Kompetence: </w:t>
      </w:r>
    </w:p>
    <w:p w:rsidR="00D65083" w:rsidRPr="00B023E2" w:rsidRDefault="00D65083" w:rsidP="00D65083"/>
    <w:p w:rsidR="00066363" w:rsidRPr="00B023E2" w:rsidRDefault="00066363" w:rsidP="00066363">
      <w:pPr>
        <w:numPr>
          <w:ilvl w:val="0"/>
          <w:numId w:val="30"/>
        </w:numPr>
      </w:pPr>
      <w:r w:rsidRPr="00B023E2">
        <w:t xml:space="preserve">Široko poznavanje </w:t>
      </w:r>
      <w:r w:rsidR="00B023E2" w:rsidRPr="00B023E2">
        <w:t>teorije množic</w:t>
      </w:r>
      <w:r w:rsidRPr="00B023E2">
        <w:t xml:space="preserve"> in njihovega zapisa na strokovnih in ostalih področjih.</w:t>
      </w:r>
    </w:p>
    <w:p w:rsidR="00066363" w:rsidRPr="002906C5" w:rsidRDefault="00B023E2" w:rsidP="00066363">
      <w:pPr>
        <w:numPr>
          <w:ilvl w:val="0"/>
          <w:numId w:val="30"/>
        </w:numPr>
      </w:pPr>
      <w:r w:rsidRPr="00B023E2">
        <w:t xml:space="preserve">Razumevanje praktičnih povezav </w:t>
      </w:r>
      <w:r w:rsidRPr="002906C5">
        <w:t>med matematiko in računalništvom</w:t>
      </w:r>
      <w:r w:rsidR="00066363" w:rsidRPr="002906C5">
        <w:t>.</w:t>
      </w:r>
    </w:p>
    <w:p w:rsidR="00066363" w:rsidRPr="002906C5" w:rsidRDefault="002906C5" w:rsidP="002906C5">
      <w:pPr>
        <w:numPr>
          <w:ilvl w:val="0"/>
          <w:numId w:val="30"/>
        </w:numPr>
      </w:pPr>
      <w:r w:rsidRPr="002906C5">
        <w:t xml:space="preserve">Analitično razmišljanje </w:t>
      </w:r>
      <w:r w:rsidR="00835566">
        <w:t xml:space="preserve">o pomembnosti podatkovnih baz </w:t>
      </w:r>
      <w:r w:rsidR="00C02081">
        <w:t>v povezavi s teorijo množic.</w:t>
      </w:r>
      <w:r w:rsidR="00066363" w:rsidRPr="002906C5">
        <w:t xml:space="preserve"> </w:t>
      </w:r>
    </w:p>
    <w:p w:rsidR="00D65083" w:rsidRPr="002906C5" w:rsidRDefault="00D65083" w:rsidP="00D65083"/>
    <w:p w:rsidR="00D65083" w:rsidRPr="00764546" w:rsidRDefault="00D65083" w:rsidP="00D65083"/>
    <w:p w:rsidR="00D65083" w:rsidRDefault="00D65083" w:rsidP="00D65083">
      <w:pPr>
        <w:rPr>
          <w:b/>
        </w:rPr>
      </w:pPr>
      <w:bookmarkStart w:id="0" w:name="_GoBack"/>
      <w:bookmarkEnd w:id="0"/>
      <w:r>
        <w:rPr>
          <w:b/>
        </w:rPr>
        <w:t>Potek učne ure = dejavnosti učiteljev in dijakov</w:t>
      </w:r>
    </w:p>
    <w:p w:rsidR="00D65083" w:rsidRPr="00C56364" w:rsidRDefault="00D65083" w:rsidP="00D65083">
      <w:pPr>
        <w:rPr>
          <w:b/>
          <w:color w:val="FF0000"/>
        </w:rPr>
      </w:pPr>
    </w:p>
    <w:tbl>
      <w:tblPr>
        <w:tblStyle w:val="Tabelamrea"/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3069"/>
        <w:gridCol w:w="3059"/>
        <w:gridCol w:w="2692"/>
      </w:tblGrid>
      <w:tr w:rsidR="00E27941" w:rsidRPr="00C56364" w:rsidTr="0057403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6830AB" w:rsidRDefault="00E27941" w:rsidP="00C05F23">
            <w:pPr>
              <w:jc w:val="center"/>
              <w:rPr>
                <w:sz w:val="24"/>
                <w:szCs w:val="24"/>
              </w:rPr>
            </w:pPr>
            <w:r w:rsidRPr="006830AB">
              <w:t>Čas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6830AB" w:rsidRDefault="00E27941" w:rsidP="00C05F23">
            <w:pPr>
              <w:jc w:val="center"/>
              <w:rPr>
                <w:sz w:val="24"/>
                <w:szCs w:val="24"/>
              </w:rPr>
            </w:pPr>
            <w:r w:rsidRPr="006830AB">
              <w:t>UČITELJ RAČ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543F57" w:rsidRDefault="00E27941" w:rsidP="00C05F23">
            <w:pPr>
              <w:jc w:val="center"/>
              <w:rPr>
                <w:sz w:val="24"/>
                <w:szCs w:val="24"/>
              </w:rPr>
            </w:pPr>
            <w:r w:rsidRPr="00543F57">
              <w:t>UČITELJ MAT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6830AB" w:rsidRDefault="00E27941" w:rsidP="00C05F23">
            <w:pPr>
              <w:jc w:val="center"/>
              <w:rPr>
                <w:sz w:val="24"/>
                <w:szCs w:val="24"/>
              </w:rPr>
            </w:pPr>
            <w:r w:rsidRPr="006830AB">
              <w:t>DIJAKI</w:t>
            </w:r>
          </w:p>
        </w:tc>
      </w:tr>
      <w:tr w:rsidR="00E27941" w:rsidRPr="00C56364" w:rsidTr="0057403A">
        <w:trPr>
          <w:trHeight w:val="3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6830AB" w:rsidRDefault="00E27941" w:rsidP="00C05F23">
            <w:pPr>
              <w:jc w:val="center"/>
            </w:pPr>
            <w:r w:rsidRPr="006830AB">
              <w:t>5 min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6830AB" w:rsidRDefault="00E27941" w:rsidP="00C05F23">
            <w:r w:rsidRPr="006830AB">
              <w:t>Napoved učne ure.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543F57" w:rsidRDefault="00E27941" w:rsidP="00C05F23"/>
          <w:p w:rsidR="00E27941" w:rsidRPr="00543F57" w:rsidRDefault="00E27941" w:rsidP="00C05F23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6830AB" w:rsidRDefault="00E27941" w:rsidP="00C05F23"/>
          <w:p w:rsidR="00E27941" w:rsidRPr="006830AB" w:rsidRDefault="00E27941" w:rsidP="00C05F23"/>
        </w:tc>
      </w:tr>
      <w:tr w:rsidR="00E27941" w:rsidRPr="00C56364" w:rsidTr="0057403A">
        <w:trPr>
          <w:trHeight w:val="3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6830AB" w:rsidRDefault="00E27941" w:rsidP="00C05F23">
            <w:pPr>
              <w:jc w:val="center"/>
            </w:pPr>
            <w:r w:rsidRPr="006830AB">
              <w:t>10 min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6830AB" w:rsidRDefault="00E27941" w:rsidP="00C05F23">
            <w:r w:rsidRPr="006830AB">
              <w:t xml:space="preserve">Uvodna motivacija: </w:t>
            </w:r>
            <w:r w:rsidR="006830AB">
              <w:t>kaj je relacijska algebra</w:t>
            </w:r>
            <w:r w:rsidRPr="006830AB">
              <w:t>?</w:t>
            </w:r>
          </w:p>
          <w:p w:rsidR="00E27941" w:rsidRPr="006830AB" w:rsidRDefault="00E27941" w:rsidP="00C05F23">
            <w:r w:rsidRPr="006830AB">
              <w:t xml:space="preserve">Opredeli izraz </w:t>
            </w:r>
            <w:r w:rsidR="006830AB">
              <w:t>relacija</w:t>
            </w:r>
            <w:r w:rsidRPr="006830AB">
              <w:t xml:space="preserve"> in poda enostavne življenjske p</w:t>
            </w:r>
            <w:r w:rsidR="006830AB">
              <w:t>rimere predstavljene z relacijami</w:t>
            </w:r>
            <w:r w:rsidRPr="006830AB">
              <w:t>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543F57" w:rsidRDefault="00997FF0" w:rsidP="00C05F23">
            <w:r w:rsidRPr="00543F57">
              <w:t>Poda primer relacije iz matematike.</w:t>
            </w:r>
          </w:p>
          <w:p w:rsidR="00E27941" w:rsidRPr="00543F57" w:rsidRDefault="00E27941" w:rsidP="00C05F23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6830AB" w:rsidRDefault="00E27941" w:rsidP="00C05F23">
            <w:r w:rsidRPr="006830AB">
              <w:t>Dijaki sodelujejo pri razpravi in podajo lastne primere.</w:t>
            </w:r>
          </w:p>
        </w:tc>
      </w:tr>
      <w:tr w:rsidR="00E27941" w:rsidRPr="00C56364" w:rsidTr="0057403A">
        <w:trPr>
          <w:trHeight w:val="12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A71EB5" w:rsidRDefault="00E27941" w:rsidP="00C05F23">
            <w:pPr>
              <w:jc w:val="center"/>
            </w:pPr>
            <w:r w:rsidRPr="00A71EB5">
              <w:t>10 min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A71EB5" w:rsidRDefault="00E27941" w:rsidP="00C05F23">
            <w:r w:rsidRPr="00A71EB5">
              <w:t xml:space="preserve">Razloži </w:t>
            </w:r>
            <w:r w:rsidR="00A71EB5">
              <w:t>pojma projekcija in selekcija</w:t>
            </w:r>
            <w:r w:rsidRPr="00A71EB5">
              <w:t xml:space="preserve">. Spodbuja dijake k razmisleku in zapisu lastnih </w:t>
            </w:r>
            <w:r w:rsidR="00A71EB5" w:rsidRPr="00A71EB5">
              <w:t>poizvedb</w:t>
            </w:r>
            <w:r w:rsidRPr="00A71EB5">
              <w:t xml:space="preserve"> iz </w:t>
            </w:r>
            <w:r w:rsidR="00A71EB5" w:rsidRPr="00A71EB5">
              <w:t>podanih</w:t>
            </w:r>
            <w:r w:rsidRPr="00A71EB5">
              <w:t xml:space="preserve"> </w:t>
            </w:r>
            <w:r w:rsidR="00A71EB5" w:rsidRPr="00A71EB5">
              <w:t>tabel</w:t>
            </w:r>
            <w:r w:rsidRPr="00A71EB5">
              <w:t xml:space="preserve">.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543F57" w:rsidRDefault="00997FF0" w:rsidP="00C05F23">
            <w:r w:rsidRPr="00543F57">
              <w:t>Razloži kaj pomenita pojma projekcija in selekcija v matematičnem zapisu</w:t>
            </w:r>
          </w:p>
          <w:p w:rsidR="00E27941" w:rsidRPr="00794295" w:rsidRDefault="00543F57" w:rsidP="00C05F23">
            <w:r w:rsidRPr="00543F57">
              <w:t>(</w:t>
            </w:r>
            <w:r w:rsidR="00997FF0" w:rsidRPr="00543F57">
              <w:t>selekcija je podmnožica dane množice v matematičnem jeziku ali selekcija je množica elementov pri nekem pogoju v računalniškem jeziku; podobno za projekcijo, ki pa nima prave paralele v matematičnem jeziku).</w:t>
            </w:r>
          </w:p>
          <w:p w:rsidR="00E27941" w:rsidRPr="00C56364" w:rsidRDefault="00E27941" w:rsidP="00C05F23">
            <w:pPr>
              <w:rPr>
                <w:color w:val="FF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B85594" w:rsidRDefault="00E27941" w:rsidP="00C05F23">
            <w:r w:rsidRPr="00B85594">
              <w:t xml:space="preserve">Zapišejo lastne primere </w:t>
            </w:r>
            <w:r w:rsidR="00D92A09" w:rsidRPr="00B85594">
              <w:t>poizvedb</w:t>
            </w:r>
            <w:r w:rsidRPr="00B85594">
              <w:t>.</w:t>
            </w:r>
          </w:p>
          <w:p w:rsidR="00E27941" w:rsidRPr="00B85594" w:rsidRDefault="00E27941" w:rsidP="00C05F23"/>
          <w:p w:rsidR="00E27941" w:rsidRPr="00B85594" w:rsidRDefault="00E27941" w:rsidP="00C05F23"/>
        </w:tc>
      </w:tr>
      <w:tr w:rsidR="00E27941" w:rsidRPr="00C56364" w:rsidTr="0057403A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EB1279" w:rsidRDefault="00E27941" w:rsidP="00C05F23">
            <w:pPr>
              <w:jc w:val="center"/>
            </w:pPr>
            <w:r w:rsidRPr="00EB1279">
              <w:t>5 min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8868E2" w:rsidRDefault="00E27941" w:rsidP="00C05F23">
            <w:r w:rsidRPr="008868E2">
              <w:t xml:space="preserve">Prikaže primer </w:t>
            </w:r>
            <w:r w:rsidR="008868E2" w:rsidRPr="008868E2">
              <w:t>zapisa poizvedbe z relacijsko algebro</w:t>
            </w:r>
            <w:r w:rsidRPr="008868E2">
              <w:t>.</w:t>
            </w:r>
          </w:p>
          <w:p w:rsidR="00E27941" w:rsidRPr="008868E2" w:rsidRDefault="00E27941" w:rsidP="00C05F23"/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C56364" w:rsidRDefault="00E27941" w:rsidP="00C05F23">
            <w:pPr>
              <w:rPr>
                <w:color w:val="FF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B85594" w:rsidRDefault="00E27941" w:rsidP="00C05F23">
            <w:r w:rsidRPr="00B85594">
              <w:t xml:space="preserve">Prej zapisane lastne primere zapišejo še z </w:t>
            </w:r>
            <w:r w:rsidR="00B85594" w:rsidRPr="00B85594">
              <w:t>relacijsko algebro</w:t>
            </w:r>
            <w:r w:rsidRPr="00B85594">
              <w:t>.</w:t>
            </w:r>
          </w:p>
        </w:tc>
      </w:tr>
      <w:tr w:rsidR="00E27941" w:rsidRPr="00C56364" w:rsidTr="0057403A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EB1279" w:rsidRDefault="0057403A" w:rsidP="00C05F23">
            <w:pPr>
              <w:jc w:val="center"/>
            </w:pPr>
            <w:r>
              <w:t>10</w:t>
            </w:r>
            <w:r w:rsidR="00E27941" w:rsidRPr="00EB1279">
              <w:t xml:space="preserve"> min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C56364" w:rsidRDefault="00E27941" w:rsidP="00C05F23">
            <w:pPr>
              <w:rPr>
                <w:color w:val="FF000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543F57" w:rsidRDefault="005865DC" w:rsidP="00C05F23">
            <w:r w:rsidRPr="00543F57">
              <w:t>Ponovi pojem množice in pripadnost množici. Poda primere množic</w:t>
            </w:r>
            <w:r w:rsidR="00E27941" w:rsidRPr="00543F57">
              <w:t xml:space="preserve"> </w:t>
            </w:r>
            <w:r w:rsidRPr="00543F57">
              <w:t>iz realne prakse.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543F57" w:rsidRDefault="0057403A" w:rsidP="00C05F23">
            <w:r w:rsidRPr="00543F57">
              <w:t>Dijaki pomagajo pri iskanju primerov iz prakse.</w:t>
            </w:r>
          </w:p>
        </w:tc>
      </w:tr>
      <w:tr w:rsidR="00E27941" w:rsidRPr="00C56364" w:rsidTr="0057403A">
        <w:trPr>
          <w:trHeight w:val="12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EB1279" w:rsidRDefault="0057403A" w:rsidP="00C05F23">
            <w:pPr>
              <w:jc w:val="center"/>
            </w:pPr>
            <w:r>
              <w:t>15</w:t>
            </w:r>
            <w:r w:rsidR="00E27941" w:rsidRPr="00EB1279">
              <w:t xml:space="preserve"> min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C56364" w:rsidRDefault="00E27941" w:rsidP="00C05F23">
            <w:pPr>
              <w:rPr>
                <w:color w:val="FF000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543F57" w:rsidRDefault="005865DC" w:rsidP="00C05F23">
            <w:r w:rsidRPr="00543F57">
              <w:t>Ponovi pojme: podmnožica dane množice,</w:t>
            </w:r>
            <w:r w:rsidR="0057403A" w:rsidRPr="00543F57">
              <w:t xml:space="preserve"> presek in unija množic.</w:t>
            </w:r>
            <w:r w:rsidRPr="00543F57">
              <w:t xml:space="preserve">  razlika množic, komplement</w:t>
            </w:r>
            <w:r w:rsidR="00E27941" w:rsidRPr="00543F57">
              <w:t xml:space="preserve"> </w:t>
            </w:r>
            <w:r w:rsidRPr="00543F57">
              <w:t>množice in kartezični produkt množic.</w:t>
            </w:r>
          </w:p>
          <w:p w:rsidR="00E27941" w:rsidRPr="00543F57" w:rsidRDefault="00E27941" w:rsidP="00C05F23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543F57" w:rsidRDefault="00E27941" w:rsidP="00C05F23">
            <w:r w:rsidRPr="00543F57">
              <w:t xml:space="preserve">Dijaki sami (brez učiteljeve pomoči) </w:t>
            </w:r>
            <w:r w:rsidR="005865DC" w:rsidRPr="00543F57">
              <w:t>poiščejo primere v praksi in na primerih znajo razložiti te pojme.</w:t>
            </w:r>
          </w:p>
        </w:tc>
      </w:tr>
      <w:tr w:rsidR="00E27941" w:rsidRPr="00C56364" w:rsidTr="0057403A">
        <w:trPr>
          <w:trHeight w:val="11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EB1279" w:rsidRDefault="0057403A" w:rsidP="00C05F23">
            <w:pPr>
              <w:jc w:val="center"/>
            </w:pPr>
            <w:r>
              <w:lastRenderedPageBreak/>
              <w:t>1</w:t>
            </w:r>
            <w:r w:rsidR="00E27941" w:rsidRPr="00EB1279">
              <w:t>5 min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941" w:rsidRPr="00C56364" w:rsidRDefault="00E27941" w:rsidP="00C05F23">
            <w:pPr>
              <w:rPr>
                <w:color w:val="FF000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941" w:rsidRPr="00543F57" w:rsidRDefault="0057403A" w:rsidP="00C05F23">
            <w:r w:rsidRPr="00543F57">
              <w:t>Ponovi pojme:</w:t>
            </w:r>
          </w:p>
          <w:p w:rsidR="0057403A" w:rsidRPr="00543F57" w:rsidRDefault="0057403A" w:rsidP="0057403A">
            <w:r w:rsidRPr="00543F57">
              <w:t>razlika množic, komplement množice in kartezični produkt množic.</w:t>
            </w:r>
          </w:p>
          <w:p w:rsidR="00E27941" w:rsidRPr="00543F57" w:rsidRDefault="00E27941" w:rsidP="00C05F23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7941" w:rsidRPr="00543F57" w:rsidRDefault="0057403A" w:rsidP="00C05F23">
            <w:r w:rsidRPr="00543F57">
              <w:t>Dijaki sami (brez učiteljeve pomoči) poiščejo primere v praksi in na primerih znajo razložiti te pojme.</w:t>
            </w:r>
          </w:p>
        </w:tc>
      </w:tr>
      <w:tr w:rsidR="00E27941" w:rsidRPr="00C56364" w:rsidTr="0057403A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EB1279" w:rsidRDefault="00E27941" w:rsidP="00C05F23">
            <w:pPr>
              <w:jc w:val="center"/>
            </w:pPr>
          </w:p>
          <w:p w:rsidR="00E27941" w:rsidRPr="00EB1279" w:rsidRDefault="00E27941" w:rsidP="00C05F23">
            <w:pPr>
              <w:jc w:val="center"/>
            </w:pPr>
          </w:p>
          <w:p w:rsidR="00E27941" w:rsidRPr="00EB1279" w:rsidRDefault="00E27941" w:rsidP="00C05F23">
            <w:pPr>
              <w:jc w:val="center"/>
            </w:pPr>
          </w:p>
          <w:p w:rsidR="00E27941" w:rsidRPr="00EB1279" w:rsidRDefault="00E27941" w:rsidP="00C05F23">
            <w:pPr>
              <w:jc w:val="center"/>
            </w:pPr>
          </w:p>
          <w:p w:rsidR="00E27941" w:rsidRPr="00EB1279" w:rsidRDefault="00E27941" w:rsidP="0057403A">
            <w:r w:rsidRPr="00EB1279">
              <w:t xml:space="preserve">15 min    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EB1279" w:rsidRDefault="00E27941" w:rsidP="00C05F23"/>
          <w:p w:rsidR="00E27941" w:rsidRPr="00EB1279" w:rsidRDefault="00E27941" w:rsidP="00C05F23">
            <w:r w:rsidRPr="00EB1279">
              <w:t xml:space="preserve">Poda idejo </w:t>
            </w:r>
            <w:r w:rsidR="006F6493" w:rsidRPr="00EB1279">
              <w:t xml:space="preserve">o </w:t>
            </w:r>
            <w:r w:rsidR="00EB1279" w:rsidRPr="00EB1279">
              <w:t>zapisu poizvedb, kjer je potrebno upoštevati opera</w:t>
            </w:r>
            <w:r w:rsidR="00977039">
              <w:t>torje</w:t>
            </w:r>
            <w:r w:rsidR="00EB1279" w:rsidRPr="00EB1279">
              <w:t xml:space="preserve"> teorije množic (UNION, INTERSECT, EXCEPT)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57403A" w:rsidRDefault="00E27941" w:rsidP="00C05F23">
            <w:pPr>
              <w:rPr>
                <w:color w:val="FF0000"/>
              </w:rPr>
            </w:pPr>
          </w:p>
          <w:p w:rsidR="00E27941" w:rsidRPr="00977039" w:rsidRDefault="00E27941" w:rsidP="00C05F23">
            <w:r w:rsidRPr="00977039">
              <w:t>Dodatno pojasni navodila iz matematičnega vidika in pomaga dijakom pri realizaciji.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41" w:rsidRPr="00981648" w:rsidRDefault="00E27941" w:rsidP="00C05F23">
            <w:pPr>
              <w:rPr>
                <w:color w:val="FF0000"/>
              </w:rPr>
            </w:pPr>
          </w:p>
          <w:p w:rsidR="00E27941" w:rsidRPr="00977039" w:rsidRDefault="00E27941" w:rsidP="00C05F23">
            <w:r w:rsidRPr="00977039">
              <w:t xml:space="preserve">Dijaki napišejo </w:t>
            </w:r>
            <w:r w:rsidR="00977039" w:rsidRPr="00977039">
              <w:t>poizvedbe, pri</w:t>
            </w:r>
            <w:r w:rsidRPr="00977039">
              <w:t xml:space="preserve"> kater</w:t>
            </w:r>
            <w:r w:rsidR="00977039" w:rsidRPr="00977039">
              <w:t>ih je potrebno vključiti operatorje za delo z množicami in jih realizirajo s stavki relacijske algebre.</w:t>
            </w:r>
          </w:p>
        </w:tc>
      </w:tr>
      <w:tr w:rsidR="00E27941" w:rsidRPr="00C56364" w:rsidTr="0057403A">
        <w:trPr>
          <w:trHeight w:val="390"/>
        </w:trPr>
        <w:tc>
          <w:tcPr>
            <w:tcW w:w="1008" w:type="dxa"/>
          </w:tcPr>
          <w:p w:rsidR="00E27941" w:rsidRPr="006F6493" w:rsidRDefault="00E27941" w:rsidP="00C05F23">
            <w:pPr>
              <w:jc w:val="center"/>
            </w:pPr>
            <w:r w:rsidRPr="006F6493">
              <w:t>5 min</w:t>
            </w:r>
          </w:p>
        </w:tc>
        <w:tc>
          <w:tcPr>
            <w:tcW w:w="3069" w:type="dxa"/>
          </w:tcPr>
          <w:p w:rsidR="00E27941" w:rsidRPr="006F6493" w:rsidRDefault="00E27941" w:rsidP="00C05F23">
            <w:r w:rsidRPr="006F6493">
              <w:t>Kratko ponovi celotno snov</w:t>
            </w:r>
          </w:p>
          <w:p w:rsidR="00E27941" w:rsidRPr="006F6493" w:rsidRDefault="00E27941" w:rsidP="00C05F23">
            <w:r w:rsidRPr="006F6493">
              <w:t>(svoj del).</w:t>
            </w:r>
          </w:p>
        </w:tc>
        <w:tc>
          <w:tcPr>
            <w:tcW w:w="3059" w:type="dxa"/>
          </w:tcPr>
          <w:p w:rsidR="00E27941" w:rsidRPr="006F6493" w:rsidRDefault="00E27941" w:rsidP="00C05F23">
            <w:r w:rsidRPr="006F6493">
              <w:t>Kratko ponovi celotno snov</w:t>
            </w:r>
          </w:p>
          <w:p w:rsidR="00E27941" w:rsidRPr="006F6493" w:rsidRDefault="00E27941" w:rsidP="00C05F23">
            <w:r w:rsidRPr="006F6493">
              <w:t>(svoj del).</w:t>
            </w:r>
          </w:p>
        </w:tc>
        <w:tc>
          <w:tcPr>
            <w:tcW w:w="2692" w:type="dxa"/>
          </w:tcPr>
          <w:p w:rsidR="00E27941" w:rsidRPr="00977039" w:rsidRDefault="00E27941" w:rsidP="00C05F23">
            <w:r w:rsidRPr="00977039">
              <w:t>Odgovarjajo na</w:t>
            </w:r>
          </w:p>
          <w:p w:rsidR="00E27941" w:rsidRPr="00977039" w:rsidRDefault="00E27941" w:rsidP="00C05F23">
            <w:r w:rsidRPr="00977039">
              <w:t>vprašanja.</w:t>
            </w:r>
          </w:p>
        </w:tc>
      </w:tr>
    </w:tbl>
    <w:p w:rsidR="00E27941" w:rsidRPr="00C56364" w:rsidRDefault="00E27941" w:rsidP="00D65083">
      <w:pPr>
        <w:rPr>
          <w:b/>
          <w:color w:val="FF0000"/>
        </w:rPr>
      </w:pPr>
    </w:p>
    <w:p w:rsidR="00D65083" w:rsidRPr="00764546" w:rsidRDefault="00D65083" w:rsidP="00D65083"/>
    <w:p w:rsidR="00C45124" w:rsidRPr="00C934B2" w:rsidRDefault="00C45124" w:rsidP="00C934B2"/>
    <w:sectPr w:rsidR="00C45124" w:rsidRPr="00C934B2" w:rsidSect="00F764C4">
      <w:headerReference w:type="default" r:id="rId8"/>
      <w:pgSz w:w="11906" w:h="16838" w:code="9"/>
      <w:pgMar w:top="2552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71" w:rsidRDefault="00201271">
      <w:r>
        <w:separator/>
      </w:r>
    </w:p>
  </w:endnote>
  <w:endnote w:type="continuationSeparator" w:id="0">
    <w:p w:rsidR="00201271" w:rsidRDefault="0020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71" w:rsidRDefault="00201271">
      <w:r>
        <w:separator/>
      </w:r>
    </w:p>
  </w:footnote>
  <w:footnote w:type="continuationSeparator" w:id="0">
    <w:p w:rsidR="00201271" w:rsidRDefault="00201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95" w:rsidRDefault="00794295" w:rsidP="00794295">
    <w:pPr>
      <w:spacing w:before="40"/>
      <w:ind w:right="-3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4077335</wp:posOffset>
          </wp:positionH>
          <wp:positionV relativeFrom="paragraph">
            <wp:posOffset>-106045</wp:posOffset>
          </wp:positionV>
          <wp:extent cx="2494915" cy="719455"/>
          <wp:effectExtent l="0" t="0" r="0" b="0"/>
          <wp:wrapSquare wrapText="bothSides"/>
          <wp:docPr id="4" name="Slika 4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-ESS-SLO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-172720</wp:posOffset>
          </wp:positionV>
          <wp:extent cx="570865" cy="762635"/>
          <wp:effectExtent l="0" t="0" r="0" b="0"/>
          <wp:wrapNone/>
          <wp:docPr id="3" name="Slika 3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</w:t>
    </w:r>
    <w:r>
      <w:rPr>
        <w:noProof/>
        <w:lang w:val="sl-SI" w:eastAsia="sl-SI"/>
      </w:rPr>
      <w:drawing>
        <wp:inline distT="0" distB="0" distL="0" distR="0" wp14:anchorId="3F45EDB7" wp14:editId="78BD6A08">
          <wp:extent cx="2840990" cy="59118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94295" w:rsidRDefault="00794295" w:rsidP="00794295">
    <w:pPr>
      <w:spacing w:before="40"/>
      <w:ind w:right="-3"/>
    </w:pPr>
  </w:p>
  <w:p w:rsidR="00794295" w:rsidRPr="0016491E" w:rsidRDefault="00794295" w:rsidP="00794295">
    <w:pPr>
      <w:spacing w:before="40"/>
      <w:ind w:right="-3"/>
    </w:pPr>
    <w:r>
      <w:t xml:space="preserve">              </w:t>
    </w:r>
  </w:p>
  <w:p w:rsidR="00981648" w:rsidRDefault="00C02DB2">
    <w:pPr>
      <w:pStyle w:val="Glava"/>
      <w:ind w:left="-907"/>
    </w:pPr>
    <w:r>
      <w:rPr>
        <w:noProof/>
        <w:lang w:val="sl-SI" w:eastAsia="sl-SI"/>
      </w:rPr>
      <w:drawing>
        <wp:inline distT="0" distB="0" distL="0" distR="0">
          <wp:extent cx="2076450" cy="952500"/>
          <wp:effectExtent l="19050" t="0" r="0" b="0"/>
          <wp:docPr id="1" name="Picture 1" descr="SG1 dopis crno-be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1 dopis crno-bel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AA7"/>
    <w:multiLevelType w:val="hybridMultilevel"/>
    <w:tmpl w:val="75E8DA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17911"/>
    <w:multiLevelType w:val="hybridMultilevel"/>
    <w:tmpl w:val="9014F9E2"/>
    <w:lvl w:ilvl="0" w:tplc="E4342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C1592"/>
    <w:multiLevelType w:val="hybridMultilevel"/>
    <w:tmpl w:val="78E441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60754"/>
    <w:multiLevelType w:val="hybridMultilevel"/>
    <w:tmpl w:val="94DE762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AA401C"/>
    <w:multiLevelType w:val="hybridMultilevel"/>
    <w:tmpl w:val="BA0AB97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CE7813"/>
    <w:multiLevelType w:val="hybridMultilevel"/>
    <w:tmpl w:val="917CE6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B812C2"/>
    <w:multiLevelType w:val="hybridMultilevel"/>
    <w:tmpl w:val="7D5E21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5731D"/>
    <w:multiLevelType w:val="hybridMultilevel"/>
    <w:tmpl w:val="F544FB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F16B2C"/>
    <w:multiLevelType w:val="hybridMultilevel"/>
    <w:tmpl w:val="9C084FD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541ECA"/>
    <w:multiLevelType w:val="hybridMultilevel"/>
    <w:tmpl w:val="E72C3AF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9C458A"/>
    <w:multiLevelType w:val="hybridMultilevel"/>
    <w:tmpl w:val="47B0AD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681348"/>
    <w:multiLevelType w:val="hybridMultilevel"/>
    <w:tmpl w:val="C2667D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6D115A"/>
    <w:multiLevelType w:val="hybridMultilevel"/>
    <w:tmpl w:val="D70EE28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4406E9"/>
    <w:multiLevelType w:val="hybridMultilevel"/>
    <w:tmpl w:val="D26894B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F06288"/>
    <w:multiLevelType w:val="hybridMultilevel"/>
    <w:tmpl w:val="B024CE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AF05C9"/>
    <w:multiLevelType w:val="hybridMultilevel"/>
    <w:tmpl w:val="523E66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C95451"/>
    <w:multiLevelType w:val="hybridMultilevel"/>
    <w:tmpl w:val="BF92FC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9E6841"/>
    <w:multiLevelType w:val="hybridMultilevel"/>
    <w:tmpl w:val="2F16C4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F671E4"/>
    <w:multiLevelType w:val="hybridMultilevel"/>
    <w:tmpl w:val="302EB6E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3010C1"/>
    <w:multiLevelType w:val="hybridMultilevel"/>
    <w:tmpl w:val="8E2EEE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331F31"/>
    <w:multiLevelType w:val="hybridMultilevel"/>
    <w:tmpl w:val="BC3855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102DBA"/>
    <w:multiLevelType w:val="hybridMultilevel"/>
    <w:tmpl w:val="012A14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86471D"/>
    <w:multiLevelType w:val="hybridMultilevel"/>
    <w:tmpl w:val="A8F8BA5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224B26"/>
    <w:multiLevelType w:val="hybridMultilevel"/>
    <w:tmpl w:val="B034298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3F2008"/>
    <w:multiLevelType w:val="hybridMultilevel"/>
    <w:tmpl w:val="595A32E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7E7B89"/>
    <w:multiLevelType w:val="hybridMultilevel"/>
    <w:tmpl w:val="F6B88B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341211"/>
    <w:multiLevelType w:val="hybridMultilevel"/>
    <w:tmpl w:val="B6AA15F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8F6E41"/>
    <w:multiLevelType w:val="hybridMultilevel"/>
    <w:tmpl w:val="E67E0E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D3689D"/>
    <w:multiLevelType w:val="hybridMultilevel"/>
    <w:tmpl w:val="2B885D9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122666"/>
    <w:multiLevelType w:val="hybridMultilevel"/>
    <w:tmpl w:val="ACC8F9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3"/>
  </w:num>
  <w:num w:numId="5">
    <w:abstractNumId w:val="20"/>
  </w:num>
  <w:num w:numId="6">
    <w:abstractNumId w:val="29"/>
  </w:num>
  <w:num w:numId="7">
    <w:abstractNumId w:val="10"/>
  </w:num>
  <w:num w:numId="8">
    <w:abstractNumId w:val="28"/>
  </w:num>
  <w:num w:numId="9">
    <w:abstractNumId w:val="23"/>
  </w:num>
  <w:num w:numId="10">
    <w:abstractNumId w:val="15"/>
  </w:num>
  <w:num w:numId="11">
    <w:abstractNumId w:val="8"/>
  </w:num>
  <w:num w:numId="12">
    <w:abstractNumId w:val="27"/>
  </w:num>
  <w:num w:numId="13">
    <w:abstractNumId w:val="3"/>
  </w:num>
  <w:num w:numId="14">
    <w:abstractNumId w:val="11"/>
  </w:num>
  <w:num w:numId="15">
    <w:abstractNumId w:val="22"/>
  </w:num>
  <w:num w:numId="16">
    <w:abstractNumId w:val="0"/>
  </w:num>
  <w:num w:numId="17">
    <w:abstractNumId w:val="16"/>
  </w:num>
  <w:num w:numId="18">
    <w:abstractNumId w:val="19"/>
  </w:num>
  <w:num w:numId="19">
    <w:abstractNumId w:val="25"/>
  </w:num>
  <w:num w:numId="20">
    <w:abstractNumId w:val="17"/>
  </w:num>
  <w:num w:numId="21">
    <w:abstractNumId w:val="6"/>
  </w:num>
  <w:num w:numId="22">
    <w:abstractNumId w:val="18"/>
  </w:num>
  <w:num w:numId="23">
    <w:abstractNumId w:val="2"/>
  </w:num>
  <w:num w:numId="24">
    <w:abstractNumId w:val="9"/>
  </w:num>
  <w:num w:numId="25">
    <w:abstractNumId w:val="7"/>
  </w:num>
  <w:num w:numId="26">
    <w:abstractNumId w:val="14"/>
  </w:num>
  <w:num w:numId="27">
    <w:abstractNumId w:val="4"/>
  </w:num>
  <w:num w:numId="28">
    <w:abstractNumId w:val="24"/>
  </w:num>
  <w:num w:numId="29">
    <w:abstractNumId w:val="12"/>
  </w:num>
  <w:num w:numId="30">
    <w:abstractNumId w:val="2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4C4"/>
    <w:rsid w:val="00023F02"/>
    <w:rsid w:val="00066363"/>
    <w:rsid w:val="000E13A6"/>
    <w:rsid w:val="000F1DF6"/>
    <w:rsid w:val="001119F4"/>
    <w:rsid w:val="00122A75"/>
    <w:rsid w:val="00170E5B"/>
    <w:rsid w:val="001F25E2"/>
    <w:rsid w:val="00201271"/>
    <w:rsid w:val="00260C20"/>
    <w:rsid w:val="00274978"/>
    <w:rsid w:val="002906C5"/>
    <w:rsid w:val="002C3D0C"/>
    <w:rsid w:val="00380A56"/>
    <w:rsid w:val="003A3404"/>
    <w:rsid w:val="003A6F40"/>
    <w:rsid w:val="0041372D"/>
    <w:rsid w:val="00486292"/>
    <w:rsid w:val="004E4AF2"/>
    <w:rsid w:val="00543F57"/>
    <w:rsid w:val="0057403A"/>
    <w:rsid w:val="005865DC"/>
    <w:rsid w:val="005E6CF4"/>
    <w:rsid w:val="006830AB"/>
    <w:rsid w:val="006F6493"/>
    <w:rsid w:val="00794295"/>
    <w:rsid w:val="00835566"/>
    <w:rsid w:val="0084179D"/>
    <w:rsid w:val="00860797"/>
    <w:rsid w:val="008868E2"/>
    <w:rsid w:val="008B488A"/>
    <w:rsid w:val="008E7F34"/>
    <w:rsid w:val="00917238"/>
    <w:rsid w:val="00977039"/>
    <w:rsid w:val="00981648"/>
    <w:rsid w:val="00984611"/>
    <w:rsid w:val="00997FF0"/>
    <w:rsid w:val="009C5F6D"/>
    <w:rsid w:val="00A004BD"/>
    <w:rsid w:val="00A0669F"/>
    <w:rsid w:val="00A10120"/>
    <w:rsid w:val="00A71EB5"/>
    <w:rsid w:val="00A80435"/>
    <w:rsid w:val="00A85DC7"/>
    <w:rsid w:val="00AD338D"/>
    <w:rsid w:val="00AD4CB6"/>
    <w:rsid w:val="00B023E2"/>
    <w:rsid w:val="00B5237E"/>
    <w:rsid w:val="00B745E8"/>
    <w:rsid w:val="00B85594"/>
    <w:rsid w:val="00C02081"/>
    <w:rsid w:val="00C02DB2"/>
    <w:rsid w:val="00C05F23"/>
    <w:rsid w:val="00C45124"/>
    <w:rsid w:val="00C52FBF"/>
    <w:rsid w:val="00C56364"/>
    <w:rsid w:val="00C934B2"/>
    <w:rsid w:val="00C950AC"/>
    <w:rsid w:val="00CD464A"/>
    <w:rsid w:val="00CF4CE7"/>
    <w:rsid w:val="00D349EC"/>
    <w:rsid w:val="00D65083"/>
    <w:rsid w:val="00D73E7D"/>
    <w:rsid w:val="00D92A09"/>
    <w:rsid w:val="00DD09EF"/>
    <w:rsid w:val="00E27941"/>
    <w:rsid w:val="00E7396C"/>
    <w:rsid w:val="00E87A4C"/>
    <w:rsid w:val="00EB1279"/>
    <w:rsid w:val="00F217D2"/>
    <w:rsid w:val="00F35ECD"/>
    <w:rsid w:val="00F413B9"/>
    <w:rsid w:val="00F764C4"/>
    <w:rsid w:val="00F83DD2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65083"/>
    <w:rPr>
      <w:rFonts w:ascii="Tahoma" w:hAnsi="Tahoma"/>
      <w:sz w:val="22"/>
      <w:szCs w:val="22"/>
      <w:lang w:val="sr-Latn-BA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A6F4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A6F40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3A6F40"/>
    <w:rPr>
      <w:rFonts w:cs="Tahoma"/>
      <w:sz w:val="16"/>
      <w:szCs w:val="16"/>
    </w:rPr>
  </w:style>
  <w:style w:type="paragraph" w:styleId="Telobesedila">
    <w:name w:val="Body Text"/>
    <w:basedOn w:val="Navaden"/>
    <w:rsid w:val="003A6F40"/>
    <w:pPr>
      <w:jc w:val="center"/>
    </w:pPr>
    <w:rPr>
      <w:b/>
      <w:bCs/>
      <w:u w:val="single"/>
    </w:rPr>
  </w:style>
  <w:style w:type="character" w:styleId="Hiperpovezava">
    <w:name w:val="Hyperlink"/>
    <w:basedOn w:val="Privzetapisavaodstavka"/>
    <w:rsid w:val="005E6CF4"/>
    <w:rPr>
      <w:color w:val="0000FF"/>
      <w:u w:val="single"/>
    </w:rPr>
  </w:style>
  <w:style w:type="table" w:styleId="Tabelamrea">
    <w:name w:val="Table Grid"/>
    <w:basedOn w:val="Navadnatabela"/>
    <w:rsid w:val="00D6508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rsid w:val="00260C2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UČNA PRIPRAVA NA TIMSKO POUČEVANJE</vt:lpstr>
    </vt:vector>
  </TitlesOfParts>
  <Company>Hewlett-Packard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UČNA PRIPRAVA NA TIMSKO POUČEVANJE</dc:title>
  <dc:creator>Drenovec</dc:creator>
  <cp:lastModifiedBy>Elena Kecman</cp:lastModifiedBy>
  <cp:revision>3</cp:revision>
  <cp:lastPrinted>2005-08-27T09:37:00Z</cp:lastPrinted>
  <dcterms:created xsi:type="dcterms:W3CDTF">2012-02-29T19:04:00Z</dcterms:created>
  <dcterms:modified xsi:type="dcterms:W3CDTF">2012-03-09T07:56:00Z</dcterms:modified>
</cp:coreProperties>
</file>