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F9" w:rsidRDefault="00BE57F9" w:rsidP="0003147A">
      <w:pPr>
        <w:rPr>
          <w:sz w:val="14"/>
        </w:rPr>
      </w:pPr>
      <w:bookmarkStart w:id="0" w:name="_GoBack"/>
      <w:bookmarkEnd w:id="0"/>
    </w:p>
    <w:p w:rsidR="00BE57F9" w:rsidRDefault="00BE57F9" w:rsidP="0003147A">
      <w:pPr>
        <w:rPr>
          <w:sz w:val="14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2562"/>
        <w:gridCol w:w="12313"/>
      </w:tblGrid>
      <w:tr w:rsidR="00BE57F9" w:rsidTr="00DE16D7">
        <w:trPr>
          <w:tblCellSpacing w:w="20" w:type="dxa"/>
        </w:trPr>
        <w:tc>
          <w:tcPr>
            <w:tcW w:w="841" w:type="pct"/>
          </w:tcPr>
          <w:p w:rsidR="00BE57F9" w:rsidRPr="003F59CB" w:rsidRDefault="00BE57F9" w:rsidP="009E7E91">
            <w:r w:rsidRPr="003F59CB">
              <w:rPr>
                <w:sz w:val="22"/>
                <w:szCs w:val="22"/>
              </w:rPr>
              <w:t xml:space="preserve">Datum:   </w:t>
            </w:r>
          </w:p>
        </w:tc>
        <w:tc>
          <w:tcPr>
            <w:tcW w:w="4118" w:type="pct"/>
          </w:tcPr>
          <w:p w:rsidR="00BE57F9" w:rsidRPr="003F59CB" w:rsidRDefault="00BE57F9" w:rsidP="0003147A">
            <w:pPr>
              <w:jc w:val="right"/>
              <w:rPr>
                <w:b/>
                <w:szCs w:val="21"/>
              </w:rPr>
            </w:pPr>
          </w:p>
        </w:tc>
      </w:tr>
    </w:tbl>
    <w:p w:rsidR="00BE57F9" w:rsidRDefault="00BE57F9" w:rsidP="0003147A">
      <w:pPr>
        <w:shd w:val="clear" w:color="auto" w:fill="FFFFFF"/>
        <w:jc w:val="center"/>
        <w:rPr>
          <w:b/>
          <w:sz w:val="22"/>
          <w:szCs w:val="40"/>
        </w:rPr>
      </w:pPr>
    </w:p>
    <w:p w:rsidR="00BE57F9" w:rsidRDefault="00BE57F9" w:rsidP="0003147A">
      <w:pPr>
        <w:shd w:val="clear" w:color="auto" w:fill="FFFFFF"/>
        <w:jc w:val="center"/>
        <w:rPr>
          <w:b/>
          <w:sz w:val="22"/>
          <w:szCs w:val="40"/>
        </w:rPr>
      </w:pPr>
    </w:p>
    <w:p w:rsidR="00BE57F9" w:rsidRDefault="00BE57F9" w:rsidP="0003147A">
      <w:pPr>
        <w:pBdr>
          <w:top w:val="single" w:sz="24" w:space="1" w:color="F2F2F2"/>
          <w:left w:val="single" w:sz="24" w:space="4" w:color="F2F2F2"/>
          <w:bottom w:val="single" w:sz="24" w:space="1" w:color="F2F2F2"/>
          <w:right w:val="single" w:sz="24" w:space="4" w:color="F2F2F2"/>
        </w:pBdr>
        <w:shd w:val="clear" w:color="auto" w:fill="F2F2F2"/>
        <w:jc w:val="center"/>
        <w:rPr>
          <w:rFonts w:ascii="Tahoma" w:hAnsi="Tahoma" w:cs="Tahoma"/>
          <w:b/>
          <w:sz w:val="28"/>
          <w:szCs w:val="40"/>
        </w:rPr>
      </w:pPr>
      <w:r w:rsidRPr="00732262">
        <w:rPr>
          <w:rFonts w:ascii="Tahoma" w:hAnsi="Tahoma" w:cs="Tahoma"/>
          <w:b/>
          <w:sz w:val="32"/>
          <w:szCs w:val="40"/>
        </w:rPr>
        <w:t xml:space="preserve">PRIPRAVA NA </w:t>
      </w:r>
      <w:r>
        <w:rPr>
          <w:rFonts w:ascii="Tahoma" w:hAnsi="Tahoma" w:cs="Tahoma"/>
          <w:b/>
          <w:sz w:val="32"/>
          <w:szCs w:val="40"/>
        </w:rPr>
        <w:t>UČNO URO</w:t>
      </w:r>
      <w:r w:rsidR="008E5EF3">
        <w:rPr>
          <w:rFonts w:ascii="Tahoma" w:hAnsi="Tahoma" w:cs="Tahoma"/>
          <w:b/>
          <w:sz w:val="32"/>
          <w:szCs w:val="40"/>
        </w:rPr>
        <w:t xml:space="preserve"> </w:t>
      </w:r>
    </w:p>
    <w:p w:rsidR="00BE57F9" w:rsidRDefault="00BE57F9" w:rsidP="0003147A">
      <w:pPr>
        <w:pBdr>
          <w:bottom w:val="single" w:sz="24" w:space="1" w:color="F2F2F2"/>
        </w:pBdr>
        <w:rPr>
          <w:b/>
          <w:sz w:val="22"/>
          <w:szCs w:val="22"/>
        </w:rPr>
      </w:pPr>
    </w:p>
    <w:p w:rsidR="00A0452C" w:rsidRDefault="00A0452C" w:rsidP="0003147A">
      <w:pPr>
        <w:pBdr>
          <w:bottom w:val="single" w:sz="24" w:space="1" w:color="F2F2F2"/>
        </w:pBdr>
        <w:rPr>
          <w:b/>
          <w:sz w:val="22"/>
          <w:szCs w:val="22"/>
        </w:rPr>
      </w:pPr>
    </w:p>
    <w:p w:rsidR="00BE57F9" w:rsidRPr="00732262" w:rsidRDefault="00BE57F9" w:rsidP="0003147A">
      <w:pPr>
        <w:jc w:val="center"/>
        <w:rPr>
          <w:b/>
          <w:sz w:val="22"/>
          <w:szCs w:val="22"/>
        </w:rPr>
      </w:pPr>
    </w:p>
    <w:p w:rsidR="00FB1193" w:rsidRDefault="00FB1193" w:rsidP="00FB1193">
      <w:pPr>
        <w:rPr>
          <w:b/>
          <w:sz w:val="22"/>
          <w:szCs w:val="22"/>
        </w:rPr>
      </w:pPr>
    </w:p>
    <w:p w:rsidR="00FB1193" w:rsidRPr="002521D2" w:rsidRDefault="00FB1193" w:rsidP="00FB1193">
      <w:pPr>
        <w:rPr>
          <w:rFonts w:ascii="Tahoma" w:hAnsi="Tahoma" w:cs="Tahoma"/>
          <w:b/>
          <w:sz w:val="28"/>
          <w:szCs w:val="40"/>
        </w:rPr>
      </w:pPr>
      <w:r w:rsidRPr="008210E2">
        <w:rPr>
          <w:rFonts w:ascii="Tahoma" w:hAnsi="Tahoma" w:cs="Tahoma"/>
          <w:b/>
          <w:sz w:val="32"/>
          <w:szCs w:val="22"/>
        </w:rPr>
        <w:t>1.</w:t>
      </w:r>
      <w:r>
        <w:rPr>
          <w:rFonts w:ascii="Tahoma" w:hAnsi="Tahoma" w:cs="Tahoma"/>
          <w:b/>
          <w:sz w:val="32"/>
          <w:szCs w:val="22"/>
        </w:rPr>
        <w:t xml:space="preserve"> del: </w:t>
      </w:r>
      <w:r w:rsidRPr="002521D2">
        <w:rPr>
          <w:rFonts w:ascii="Tahoma" w:hAnsi="Tahoma" w:cs="Tahoma"/>
          <w:b/>
          <w:sz w:val="28"/>
          <w:szCs w:val="40"/>
        </w:rPr>
        <w:t>OSNOVNI PODATKI</w:t>
      </w:r>
    </w:p>
    <w:p w:rsidR="00BE57F9" w:rsidRPr="00190D48" w:rsidRDefault="00BE57F9" w:rsidP="0003147A">
      <w:pPr>
        <w:pStyle w:val="Odstavekseznama"/>
        <w:ind w:left="360"/>
        <w:rPr>
          <w:b/>
          <w:sz w:val="22"/>
          <w:szCs w:val="40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2549"/>
        <w:gridCol w:w="6122"/>
        <w:gridCol w:w="6204"/>
      </w:tblGrid>
      <w:tr w:rsidR="00BE57F9" w:rsidRPr="00C360AC" w:rsidTr="00792F31">
        <w:trPr>
          <w:tblCellSpacing w:w="20" w:type="dxa"/>
        </w:trPr>
        <w:tc>
          <w:tcPr>
            <w:tcW w:w="839" w:type="pct"/>
          </w:tcPr>
          <w:p w:rsidR="00BE57F9" w:rsidRPr="00B80072" w:rsidRDefault="00BE57F9" w:rsidP="0003147A">
            <w:pPr>
              <w:jc w:val="both"/>
            </w:pPr>
            <w:r w:rsidRPr="00B80072">
              <w:rPr>
                <w:sz w:val="22"/>
                <w:szCs w:val="22"/>
              </w:rPr>
              <w:t>Šola</w:t>
            </w:r>
          </w:p>
        </w:tc>
        <w:tc>
          <w:tcPr>
            <w:tcW w:w="4121" w:type="pct"/>
            <w:gridSpan w:val="2"/>
          </w:tcPr>
          <w:p w:rsidR="00BE57F9" w:rsidRPr="00A0452C" w:rsidRDefault="008B5AC5" w:rsidP="000314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Srednja šola tehniških strok Šiška</w:t>
            </w:r>
          </w:p>
        </w:tc>
      </w:tr>
      <w:tr w:rsidR="00BE57F9" w:rsidRPr="00C360AC" w:rsidTr="00792F31">
        <w:trPr>
          <w:tblCellSpacing w:w="20" w:type="dxa"/>
        </w:trPr>
        <w:tc>
          <w:tcPr>
            <w:tcW w:w="839" w:type="pct"/>
          </w:tcPr>
          <w:p w:rsidR="00BE57F9" w:rsidRPr="00A95904" w:rsidRDefault="00BE57F9" w:rsidP="000314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Predmet/-a</w:t>
            </w:r>
          </w:p>
        </w:tc>
        <w:tc>
          <w:tcPr>
            <w:tcW w:w="2050" w:type="pct"/>
          </w:tcPr>
          <w:p w:rsidR="00BE57F9" w:rsidRPr="00A0452C" w:rsidRDefault="008B5AC5" w:rsidP="000314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Tehnološki postopki</w:t>
            </w:r>
          </w:p>
        </w:tc>
        <w:tc>
          <w:tcPr>
            <w:tcW w:w="2057" w:type="pct"/>
          </w:tcPr>
          <w:p w:rsidR="00BE57F9" w:rsidRPr="000E5348" w:rsidRDefault="00BE57F9" w:rsidP="0003147A">
            <w:pPr>
              <w:rPr>
                <w:b/>
              </w:rPr>
            </w:pPr>
          </w:p>
        </w:tc>
      </w:tr>
      <w:tr w:rsidR="00BE57F9" w:rsidRPr="00C360AC" w:rsidTr="00792F31">
        <w:trPr>
          <w:tblCellSpacing w:w="20" w:type="dxa"/>
        </w:trPr>
        <w:tc>
          <w:tcPr>
            <w:tcW w:w="839" w:type="pct"/>
          </w:tcPr>
          <w:p w:rsidR="00BE57F9" w:rsidRPr="00A95904" w:rsidRDefault="00BE57F9" w:rsidP="000314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Učitelj/-a</w:t>
            </w:r>
          </w:p>
        </w:tc>
        <w:tc>
          <w:tcPr>
            <w:tcW w:w="2050" w:type="pct"/>
          </w:tcPr>
          <w:p w:rsidR="00BE57F9" w:rsidRPr="00A0452C" w:rsidRDefault="008E5EF3" w:rsidP="000314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Peter </w:t>
            </w:r>
            <w:proofErr w:type="spellStart"/>
            <w:r>
              <w:rPr>
                <w:rFonts w:ascii="Tahoma" w:hAnsi="Tahoma" w:cs="Tahoma"/>
                <w:b/>
              </w:rPr>
              <w:t>Krebelj</w:t>
            </w:r>
            <w:proofErr w:type="spellEnd"/>
          </w:p>
        </w:tc>
        <w:tc>
          <w:tcPr>
            <w:tcW w:w="2057" w:type="pct"/>
          </w:tcPr>
          <w:p w:rsidR="00BE57F9" w:rsidRPr="00A0452C" w:rsidRDefault="00EF6A7C" w:rsidP="0003147A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Amresh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044ED6">
              <w:rPr>
                <w:rFonts w:ascii="Tahoma" w:hAnsi="Tahoma" w:cs="Tahoma"/>
                <w:b/>
              </w:rPr>
              <w:t>Prakash</w:t>
            </w:r>
            <w:proofErr w:type="spellEnd"/>
            <w:r w:rsidR="008E5EF3"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To</w:t>
            </w:r>
            <w:r w:rsidR="008B5AC5">
              <w:rPr>
                <w:rFonts w:ascii="Tahoma" w:hAnsi="Tahoma" w:cs="Tahoma"/>
                <w:b/>
              </w:rPr>
              <w:t>rul</w:t>
            </w:r>
            <w:proofErr w:type="spellEnd"/>
          </w:p>
        </w:tc>
      </w:tr>
      <w:tr w:rsidR="00BE57F9" w:rsidRPr="00C360AC" w:rsidTr="00792F31">
        <w:trPr>
          <w:tblCellSpacing w:w="20" w:type="dxa"/>
        </w:trPr>
        <w:tc>
          <w:tcPr>
            <w:tcW w:w="839" w:type="pct"/>
          </w:tcPr>
          <w:p w:rsidR="00BE57F9" w:rsidRPr="00B80072" w:rsidRDefault="00BE57F9" w:rsidP="0003147A">
            <w:pPr>
              <w:jc w:val="both"/>
            </w:pPr>
            <w:r w:rsidRPr="00B80072">
              <w:rPr>
                <w:sz w:val="22"/>
                <w:szCs w:val="22"/>
              </w:rPr>
              <w:t>Oddelek</w:t>
            </w:r>
          </w:p>
        </w:tc>
        <w:tc>
          <w:tcPr>
            <w:tcW w:w="4121" w:type="pct"/>
            <w:gridSpan w:val="2"/>
          </w:tcPr>
          <w:p w:rsidR="00BE57F9" w:rsidRPr="000E5348" w:rsidRDefault="008E5EF3" w:rsidP="0003147A">
            <w:pPr>
              <w:rPr>
                <w:b/>
              </w:rPr>
            </w:pPr>
            <w:r>
              <w:rPr>
                <w:b/>
              </w:rPr>
              <w:t xml:space="preserve">TR </w:t>
            </w:r>
          </w:p>
        </w:tc>
      </w:tr>
      <w:tr w:rsidR="00BE57F9" w:rsidRPr="00C360AC" w:rsidTr="00792F31">
        <w:trPr>
          <w:tblCellSpacing w:w="20" w:type="dxa"/>
        </w:trPr>
        <w:tc>
          <w:tcPr>
            <w:tcW w:w="839" w:type="pct"/>
          </w:tcPr>
          <w:p w:rsidR="00BE57F9" w:rsidRPr="00B80072" w:rsidRDefault="00115568" w:rsidP="0003147A">
            <w:pPr>
              <w:jc w:val="both"/>
            </w:pPr>
            <w:r>
              <w:rPr>
                <w:sz w:val="22"/>
                <w:szCs w:val="22"/>
              </w:rPr>
              <w:t>Kraj</w:t>
            </w:r>
            <w:r w:rsidR="00BE57F9" w:rsidRPr="00B80072">
              <w:rPr>
                <w:sz w:val="22"/>
                <w:szCs w:val="22"/>
              </w:rPr>
              <w:t>/Prostor</w:t>
            </w:r>
          </w:p>
        </w:tc>
        <w:tc>
          <w:tcPr>
            <w:tcW w:w="4121" w:type="pct"/>
            <w:gridSpan w:val="2"/>
          </w:tcPr>
          <w:p w:rsidR="00BE57F9" w:rsidRPr="00C436C9" w:rsidRDefault="00BE57F9" w:rsidP="0003147A"/>
        </w:tc>
      </w:tr>
    </w:tbl>
    <w:p w:rsidR="00BE57F9" w:rsidRDefault="00BE57F9" w:rsidP="0003147A">
      <w:pPr>
        <w:shd w:val="clear" w:color="auto" w:fill="FFFFFF"/>
        <w:rPr>
          <w:b/>
          <w:sz w:val="22"/>
          <w:szCs w:val="40"/>
        </w:rPr>
      </w:pPr>
    </w:p>
    <w:p w:rsidR="00FB1193" w:rsidRDefault="00FB1193" w:rsidP="00FB1193">
      <w:pPr>
        <w:pBdr>
          <w:bottom w:val="single" w:sz="24" w:space="1" w:color="F2F2F2"/>
        </w:pBdr>
        <w:shd w:val="clear" w:color="auto" w:fill="FFFFFF"/>
        <w:rPr>
          <w:rFonts w:ascii="Tahoma" w:hAnsi="Tahoma" w:cs="Tahoma"/>
          <w:b/>
          <w:sz w:val="32"/>
          <w:szCs w:val="32"/>
        </w:rPr>
      </w:pPr>
    </w:p>
    <w:p w:rsidR="00FB1193" w:rsidRPr="003B2F2C" w:rsidRDefault="00FB1193" w:rsidP="00FB1193">
      <w:pPr>
        <w:pBdr>
          <w:bottom w:val="single" w:sz="24" w:space="1" w:color="F2F2F2"/>
        </w:pBdr>
        <w:shd w:val="clear" w:color="auto" w:fill="FFFFFF"/>
        <w:rPr>
          <w:rFonts w:ascii="Tahoma" w:hAnsi="Tahoma" w:cs="Tahoma"/>
          <w:b/>
          <w:sz w:val="32"/>
          <w:szCs w:val="32"/>
        </w:rPr>
      </w:pPr>
      <w:r w:rsidRPr="003B2F2C">
        <w:rPr>
          <w:rFonts w:ascii="Tahoma" w:hAnsi="Tahoma" w:cs="Tahoma"/>
          <w:b/>
          <w:sz w:val="32"/>
          <w:szCs w:val="32"/>
        </w:rPr>
        <w:t>2. del: DIDAKTIČNA PRIPRAVA in POTEK UČNE URE</w:t>
      </w:r>
    </w:p>
    <w:p w:rsidR="00BE57F9" w:rsidRPr="00190D48" w:rsidRDefault="00BE57F9" w:rsidP="0003147A">
      <w:pPr>
        <w:rPr>
          <w:b/>
          <w:sz w:val="22"/>
          <w:szCs w:val="40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2557"/>
        <w:gridCol w:w="12318"/>
      </w:tblGrid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Pr="00A95904" w:rsidRDefault="00BE57F9" w:rsidP="000314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Učna enota</w:t>
            </w:r>
          </w:p>
        </w:tc>
        <w:tc>
          <w:tcPr>
            <w:tcW w:w="4120" w:type="pct"/>
          </w:tcPr>
          <w:p w:rsidR="00BE57F9" w:rsidRPr="008E5EF3" w:rsidRDefault="00437806" w:rsidP="008E5EF3">
            <w:pPr>
              <w:pStyle w:val="Odstavekseznama"/>
              <w:numPr>
                <w:ilvl w:val="0"/>
                <w:numId w:val="27"/>
              </w:numPr>
              <w:tabs>
                <w:tab w:val="left" w:pos="902"/>
              </w:tabs>
              <w:rPr>
                <w:b/>
              </w:rPr>
            </w:pPr>
            <w:r>
              <w:rPr>
                <w:b/>
              </w:rPr>
              <w:t xml:space="preserve">in 4. </w:t>
            </w:r>
            <w:r w:rsidR="008B5AC5" w:rsidRPr="008E5EF3">
              <w:rPr>
                <w:b/>
              </w:rPr>
              <w:t>šolska ura</w:t>
            </w:r>
          </w:p>
        </w:tc>
      </w:tr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Pr="00B80072" w:rsidRDefault="00BE57F9" w:rsidP="0003147A">
            <w:pPr>
              <w:jc w:val="right"/>
            </w:pPr>
            <w:r w:rsidRPr="00B80072">
              <w:rPr>
                <w:sz w:val="22"/>
                <w:szCs w:val="22"/>
              </w:rPr>
              <w:sym w:font="Wingdings 3" w:char="F044"/>
            </w:r>
            <w:r w:rsidRPr="00B80072">
              <w:rPr>
                <w:sz w:val="22"/>
                <w:szCs w:val="22"/>
              </w:rPr>
              <w:t xml:space="preserve"> Učni sklop</w:t>
            </w:r>
          </w:p>
        </w:tc>
        <w:tc>
          <w:tcPr>
            <w:tcW w:w="4120" w:type="pct"/>
          </w:tcPr>
          <w:p w:rsidR="008B5AC5" w:rsidRPr="00044ED6" w:rsidRDefault="008E5EF3" w:rsidP="0003147A">
            <w:r>
              <w:t xml:space="preserve">Odprtokodno orodje za obdelavo zvoka </w:t>
            </w:r>
            <w:proofErr w:type="spellStart"/>
            <w:r>
              <w:t>Audacity</w:t>
            </w:r>
            <w:proofErr w:type="spellEnd"/>
          </w:p>
        </w:tc>
      </w:tr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Pr="00A95904" w:rsidRDefault="00A80422" w:rsidP="000314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</w:t>
            </w:r>
            <w:r w:rsidR="00115568">
              <w:rPr>
                <w:b/>
                <w:sz w:val="22"/>
                <w:szCs w:val="22"/>
              </w:rPr>
              <w:t>čni c</w:t>
            </w:r>
            <w:r w:rsidR="00BE57F9">
              <w:rPr>
                <w:b/>
                <w:sz w:val="22"/>
                <w:szCs w:val="22"/>
              </w:rPr>
              <w:t>ilji</w:t>
            </w:r>
          </w:p>
        </w:tc>
        <w:tc>
          <w:tcPr>
            <w:tcW w:w="4120" w:type="pct"/>
          </w:tcPr>
          <w:p w:rsidR="008E5EF3" w:rsidRDefault="008E5EF3" w:rsidP="008E5EF3">
            <w:pPr>
              <w:pStyle w:val="Odstavekseznama"/>
              <w:numPr>
                <w:ilvl w:val="0"/>
                <w:numId w:val="21"/>
              </w:numPr>
            </w:pPr>
            <w:r>
              <w:t>pridobivanje znanj zajema in oddajanja zvoka v računalniškem sistemu</w:t>
            </w:r>
          </w:p>
          <w:p w:rsidR="008E5EF3" w:rsidRDefault="008E5EF3" w:rsidP="008E5EF3">
            <w:pPr>
              <w:pStyle w:val="Odstavekseznama"/>
              <w:numPr>
                <w:ilvl w:val="0"/>
                <w:numId w:val="21"/>
              </w:numPr>
            </w:pPr>
            <w:r>
              <w:t>uporaba ustreznega orodja za zajem in obdelavo zvoka</w:t>
            </w:r>
          </w:p>
          <w:p w:rsidR="008E5EF3" w:rsidRDefault="008E5EF3" w:rsidP="008E5EF3">
            <w:pPr>
              <w:pStyle w:val="Odstavekseznama"/>
              <w:numPr>
                <w:ilvl w:val="0"/>
                <w:numId w:val="21"/>
              </w:numPr>
            </w:pPr>
            <w:r>
              <w:t>nadgradnja teoretičnih zvok o zvoku</w:t>
            </w:r>
          </w:p>
          <w:p w:rsidR="008E5EF3" w:rsidRDefault="008E5EF3" w:rsidP="008E5EF3">
            <w:pPr>
              <w:pStyle w:val="Odstavekseznama"/>
              <w:numPr>
                <w:ilvl w:val="0"/>
                <w:numId w:val="21"/>
              </w:numPr>
            </w:pPr>
            <w:r>
              <w:t>praktično delo s programom in izdelava vaj z namenom prikaza uporabe programa in prikaza izdelkov</w:t>
            </w:r>
          </w:p>
          <w:p w:rsidR="008E5EF3" w:rsidRDefault="008E5EF3" w:rsidP="008E5EF3">
            <w:pPr>
              <w:pStyle w:val="Odstavekseznama"/>
              <w:numPr>
                <w:ilvl w:val="0"/>
                <w:numId w:val="21"/>
              </w:numPr>
            </w:pPr>
            <w:r>
              <w:t xml:space="preserve">izdelava projekta glasbenega </w:t>
            </w:r>
            <w:proofErr w:type="spellStart"/>
            <w:r>
              <w:t>miksa</w:t>
            </w:r>
            <w:proofErr w:type="spellEnd"/>
            <w:r>
              <w:t xml:space="preserve"> z namenom povezovanja pridobljenih znanj in vpeljavo razmišljanja o povezavi videnja tujega učitelja</w:t>
            </w:r>
          </w:p>
          <w:p w:rsidR="008B5AC5" w:rsidRPr="00044ED6" w:rsidRDefault="008E5EF3" w:rsidP="008E5EF3">
            <w:pPr>
              <w:pStyle w:val="Odstavekseznama"/>
              <w:numPr>
                <w:ilvl w:val="0"/>
                <w:numId w:val="21"/>
              </w:numPr>
            </w:pPr>
            <w:r>
              <w:t>razvijanje strokovne pismenosti in razumevanje pomena poznavanja izražanja s pomočjo strokovne terminologije v slovenskem in angleškem jeziku</w:t>
            </w:r>
          </w:p>
        </w:tc>
      </w:tr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Pr="00A95904" w:rsidRDefault="00BE57F9" w:rsidP="000314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Pričakovani učni dosežki/rezultati (PUR)</w:t>
            </w:r>
          </w:p>
        </w:tc>
        <w:tc>
          <w:tcPr>
            <w:tcW w:w="4120" w:type="pct"/>
          </w:tcPr>
          <w:p w:rsidR="00CA00AC" w:rsidRDefault="00CA00AC" w:rsidP="00A65D90">
            <w:r>
              <w:rPr>
                <w:sz w:val="22"/>
                <w:szCs w:val="22"/>
              </w:rPr>
              <w:t>Pričakovani učni dosežki vključujejo sledeče dosežke/rezultate:</w:t>
            </w:r>
          </w:p>
          <w:p w:rsidR="00CA00AC" w:rsidRDefault="00CA00AC" w:rsidP="00CA00AC">
            <w:pPr>
              <w:pStyle w:val="Odstavekseznama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dijaki so spodobni ob podanih zahtevah, specifikacijah in v danem programskem okolju povezati teoretično znanje s praktičnim</w:t>
            </w:r>
          </w:p>
          <w:p w:rsidR="00CA00AC" w:rsidRDefault="00CA00AC" w:rsidP="00CA00AC">
            <w:pPr>
              <w:pStyle w:val="Odstavekseznama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dijaki so sposobni uporabiti dane vire podatkov in jih vključiti v svoj projekt</w:t>
            </w:r>
          </w:p>
          <w:p w:rsidR="00CA00AC" w:rsidRDefault="000323FF" w:rsidP="00CA00AC">
            <w:pPr>
              <w:pStyle w:val="Odstavekseznama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dijaki pokažejo svoje praktično znanje z izdelavo projekta, ki kaže na razumevanje različnih funkcij in zmožnost povezovanja različnih programskih znanj (uvažanje različnih virov avdio datotek, pretvarjanje v ustrezno obliko, preverjanje in pretvarjanje v ustrezno frekvenco vzorčenja, namestitev komponent za izvoz v MP3 format, usklajevanje različnih avdio sledi, prirezovanje in odstranjevanje motenj ter šumov, dodajanje ustreznih efektov, prilagajanje izhodne glasnosti glede na posnetek, …)</w:t>
            </w:r>
          </w:p>
          <w:p w:rsidR="000323FF" w:rsidRDefault="000323FF" w:rsidP="00CA00AC">
            <w:pPr>
              <w:pStyle w:val="Odstavekseznama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dijaki znajo uporabljati strokovno terminologijo v slovenskem in angleškem jeziku</w:t>
            </w:r>
          </w:p>
          <w:p w:rsidR="000323FF" w:rsidRDefault="000323FF" w:rsidP="00CA00AC">
            <w:pPr>
              <w:pStyle w:val="Odstavekseznama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dijaki znajo s pomočjo navodil za uporabo v povezavi z danimi navodili poiskati ustrezne rešitve</w:t>
            </w:r>
          </w:p>
          <w:p w:rsidR="000323FF" w:rsidRDefault="000323FF" w:rsidP="00CA00AC">
            <w:pPr>
              <w:pStyle w:val="Odstavekseznama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dijaki so sposobni razložiti potek dela, terminologijo in končni rezultat v angleškem jeziku</w:t>
            </w:r>
          </w:p>
          <w:p w:rsidR="00A65D90" w:rsidRPr="000237E1" w:rsidRDefault="000323FF" w:rsidP="000237E1">
            <w:pPr>
              <w:pStyle w:val="Odstavekseznama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dijaki pripravijo predstavitev končnega projekta v angleškem jeziku</w:t>
            </w:r>
          </w:p>
        </w:tc>
      </w:tr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Default="00BE57F9" w:rsidP="000314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Pristopi k poučevanju: </w:t>
            </w:r>
          </w:p>
          <w:p w:rsidR="00BE57F9" w:rsidRPr="00732262" w:rsidRDefault="00BE57F9" w:rsidP="0003147A">
            <w:pPr>
              <w:rPr>
                <w:rFonts w:ascii="Arial Narrow" w:hAnsi="Arial Narrow"/>
                <w:b/>
              </w:rPr>
            </w:pPr>
            <w:r w:rsidRPr="00732262">
              <w:rPr>
                <w:rFonts w:ascii="Arial Narrow" w:hAnsi="Arial Narrow"/>
                <w:b/>
                <w:sz w:val="22"/>
                <w:szCs w:val="22"/>
              </w:rPr>
              <w:t>Oblike</w:t>
            </w:r>
            <w:r>
              <w:rPr>
                <w:rFonts w:ascii="Arial Narrow" w:hAnsi="Arial Narrow"/>
                <w:b/>
                <w:sz w:val="22"/>
                <w:szCs w:val="22"/>
              </w:rPr>
              <w:t>, strategije, metode</w:t>
            </w:r>
          </w:p>
        </w:tc>
        <w:tc>
          <w:tcPr>
            <w:tcW w:w="4120" w:type="pct"/>
          </w:tcPr>
          <w:p w:rsidR="00BE57F9" w:rsidRPr="00FE7DD1" w:rsidRDefault="00A65D90" w:rsidP="0003147A">
            <w:r w:rsidRPr="00FE7DD1">
              <w:rPr>
                <w:sz w:val="22"/>
                <w:szCs w:val="22"/>
              </w:rPr>
              <w:t>Pristopi k poučevanju vključujejo:</w:t>
            </w:r>
          </w:p>
          <w:p w:rsidR="00A65D90" w:rsidRPr="00FE7DD1" w:rsidRDefault="00BA67B2" w:rsidP="00A65D90">
            <w:pPr>
              <w:pStyle w:val="Odstavekseznama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frontalno razlago</w:t>
            </w:r>
          </w:p>
          <w:p w:rsidR="00A65D90" w:rsidRPr="00FE7DD1" w:rsidRDefault="000237E1" w:rsidP="00A65D90">
            <w:pPr>
              <w:pStyle w:val="Odstavekseznama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individualno delo</w:t>
            </w:r>
          </w:p>
          <w:p w:rsidR="00A65D90" w:rsidRPr="00FE7DD1" w:rsidRDefault="00BA67B2" w:rsidP="00A65D90">
            <w:pPr>
              <w:pStyle w:val="Odstavekseznama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samostojno delo – študij gradiv</w:t>
            </w:r>
          </w:p>
          <w:p w:rsidR="00A65D90" w:rsidRPr="00A65D90" w:rsidRDefault="00BA67B2" w:rsidP="00A65D90">
            <w:pPr>
              <w:pStyle w:val="Odstavekseznama"/>
              <w:numPr>
                <w:ilvl w:val="0"/>
                <w:numId w:val="21"/>
              </w:numPr>
              <w:rPr>
                <w:b/>
              </w:rPr>
            </w:pPr>
            <w:r>
              <w:rPr>
                <w:sz w:val="22"/>
                <w:szCs w:val="22"/>
              </w:rPr>
              <w:t>navodila za razvojno delo</w:t>
            </w:r>
          </w:p>
        </w:tc>
      </w:tr>
      <w:tr w:rsidR="00BE57F9" w:rsidRPr="000E5348" w:rsidTr="00A5511A">
        <w:trPr>
          <w:tblCellSpacing w:w="20" w:type="dxa"/>
        </w:trPr>
        <w:tc>
          <w:tcPr>
            <w:tcW w:w="839" w:type="pct"/>
          </w:tcPr>
          <w:p w:rsidR="00BE57F9" w:rsidRDefault="00BE57F9" w:rsidP="0003147A">
            <w:pPr>
              <w:jc w:val="right"/>
              <w:rPr>
                <w:b/>
              </w:rPr>
            </w:pPr>
            <w:r w:rsidRPr="00B80072">
              <w:rPr>
                <w:sz w:val="22"/>
                <w:szCs w:val="22"/>
              </w:rPr>
              <w:sym w:font="Wingdings 3" w:char="F044"/>
            </w:r>
            <w:r w:rsidRPr="00B80072">
              <w:rPr>
                <w:sz w:val="22"/>
                <w:szCs w:val="22"/>
              </w:rPr>
              <w:t xml:space="preserve"> </w:t>
            </w:r>
            <w:r w:rsidR="00F65003">
              <w:rPr>
                <w:sz w:val="22"/>
                <w:szCs w:val="22"/>
              </w:rPr>
              <w:t>Vrste/Tipi</w:t>
            </w:r>
            <w:r>
              <w:rPr>
                <w:sz w:val="22"/>
                <w:szCs w:val="22"/>
              </w:rPr>
              <w:t xml:space="preserve"> (I)TP</w:t>
            </w:r>
          </w:p>
        </w:tc>
        <w:tc>
          <w:tcPr>
            <w:tcW w:w="4120" w:type="pct"/>
            <w:vAlign w:val="center"/>
          </w:tcPr>
          <w:p w:rsidR="00BE57F9" w:rsidRPr="00A5511A" w:rsidRDefault="00FE7DD1" w:rsidP="00E52F31">
            <w:r>
              <w:rPr>
                <w:sz w:val="22"/>
                <w:szCs w:val="22"/>
              </w:rPr>
              <w:t xml:space="preserve">Tradicionalno TP, </w:t>
            </w:r>
            <w:r w:rsidR="00BA67B2">
              <w:rPr>
                <w:sz w:val="22"/>
                <w:szCs w:val="22"/>
              </w:rPr>
              <w:t xml:space="preserve">komplementarno TP, </w:t>
            </w:r>
            <w:r w:rsidR="00E52F31">
              <w:rPr>
                <w:sz w:val="22"/>
                <w:szCs w:val="22"/>
              </w:rPr>
              <w:t>dialoško TP</w:t>
            </w:r>
          </w:p>
        </w:tc>
      </w:tr>
      <w:tr w:rsidR="00BE57F9" w:rsidRPr="000E5348" w:rsidTr="00A5511A">
        <w:trPr>
          <w:tblCellSpacing w:w="20" w:type="dxa"/>
        </w:trPr>
        <w:tc>
          <w:tcPr>
            <w:tcW w:w="839" w:type="pct"/>
          </w:tcPr>
          <w:p w:rsidR="00BE57F9" w:rsidRPr="00A5511A" w:rsidRDefault="00BE57F9" w:rsidP="000314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Pristopi k učenju:</w:t>
            </w:r>
          </w:p>
        </w:tc>
        <w:tc>
          <w:tcPr>
            <w:tcW w:w="4120" w:type="pct"/>
            <w:vAlign w:val="center"/>
          </w:tcPr>
          <w:p w:rsidR="00BE57F9" w:rsidRPr="001B634E" w:rsidRDefault="001B634E" w:rsidP="001B634E">
            <w:pPr>
              <w:pStyle w:val="Odstavekseznama"/>
              <w:numPr>
                <w:ilvl w:val="0"/>
                <w:numId w:val="21"/>
              </w:numPr>
            </w:pPr>
            <w:r w:rsidRPr="001B634E">
              <w:rPr>
                <w:sz w:val="22"/>
                <w:szCs w:val="22"/>
              </w:rPr>
              <w:t>u</w:t>
            </w:r>
            <w:r w:rsidR="00BA67B2">
              <w:rPr>
                <w:sz w:val="22"/>
                <w:szCs w:val="22"/>
              </w:rPr>
              <w:t>čenje v paru</w:t>
            </w:r>
          </w:p>
          <w:p w:rsidR="008C3A4B" w:rsidRPr="001B634E" w:rsidRDefault="001B634E" w:rsidP="001B634E">
            <w:pPr>
              <w:pStyle w:val="Odstavekseznama"/>
              <w:numPr>
                <w:ilvl w:val="0"/>
                <w:numId w:val="21"/>
              </w:numPr>
            </w:pPr>
            <w:r w:rsidRPr="001B634E">
              <w:rPr>
                <w:sz w:val="22"/>
                <w:szCs w:val="22"/>
              </w:rPr>
              <w:t>i</w:t>
            </w:r>
            <w:r w:rsidR="00BA67B2">
              <w:rPr>
                <w:sz w:val="22"/>
                <w:szCs w:val="22"/>
              </w:rPr>
              <w:t>ndividualno učenje</w:t>
            </w:r>
          </w:p>
          <w:p w:rsidR="008C3A4B" w:rsidRPr="000237E1" w:rsidRDefault="001B634E" w:rsidP="001B634E">
            <w:pPr>
              <w:pStyle w:val="Odstavekseznama"/>
              <w:numPr>
                <w:ilvl w:val="0"/>
                <w:numId w:val="21"/>
              </w:numPr>
            </w:pPr>
            <w:r w:rsidRPr="001B634E">
              <w:rPr>
                <w:sz w:val="22"/>
                <w:szCs w:val="22"/>
              </w:rPr>
              <w:t>u</w:t>
            </w:r>
            <w:r w:rsidR="008C3A4B" w:rsidRPr="001B634E">
              <w:rPr>
                <w:sz w:val="22"/>
                <w:szCs w:val="22"/>
              </w:rPr>
              <w:t xml:space="preserve">čenje s pomočjo </w:t>
            </w:r>
            <w:r w:rsidR="00BA67B2">
              <w:rPr>
                <w:sz w:val="22"/>
                <w:szCs w:val="22"/>
              </w:rPr>
              <w:t>učnih listov</w:t>
            </w:r>
          </w:p>
          <w:p w:rsidR="000237E1" w:rsidRPr="001B634E" w:rsidRDefault="000237E1" w:rsidP="001B634E">
            <w:pPr>
              <w:pStyle w:val="Odstavekseznama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učenje s pomočjo pripravljenih gradiv</w:t>
            </w:r>
          </w:p>
        </w:tc>
      </w:tr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Pr="00115568" w:rsidRDefault="00BE57F9" w:rsidP="0003147A">
            <w:pPr>
              <w:jc w:val="both"/>
              <w:rPr>
                <w:b/>
              </w:rPr>
            </w:pPr>
            <w:r w:rsidRPr="00115568">
              <w:rPr>
                <w:b/>
                <w:sz w:val="22"/>
                <w:szCs w:val="22"/>
              </w:rPr>
              <w:t>Učna gradiva in orodja</w:t>
            </w:r>
          </w:p>
        </w:tc>
        <w:tc>
          <w:tcPr>
            <w:tcW w:w="4120" w:type="pct"/>
          </w:tcPr>
          <w:p w:rsidR="00BE57F9" w:rsidRPr="00707E1A" w:rsidRDefault="00BE57F9" w:rsidP="0003147A">
            <w:pPr>
              <w:pStyle w:val="Golobesedil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Pr="00B80072" w:rsidRDefault="00BE57F9" w:rsidP="0003147A">
            <w:pPr>
              <w:jc w:val="right"/>
            </w:pPr>
            <w:r w:rsidRPr="00B80072">
              <w:rPr>
                <w:sz w:val="22"/>
                <w:szCs w:val="22"/>
              </w:rPr>
              <w:t>Za učence/dijake</w:t>
            </w:r>
          </w:p>
        </w:tc>
        <w:tc>
          <w:tcPr>
            <w:tcW w:w="4120" w:type="pct"/>
          </w:tcPr>
          <w:p w:rsidR="00DB6ACE" w:rsidRPr="00005CEB" w:rsidRDefault="00EA56EE" w:rsidP="00005CEB">
            <w:pPr>
              <w:pStyle w:val="Odstavekseznama"/>
              <w:numPr>
                <w:ilvl w:val="0"/>
                <w:numId w:val="18"/>
              </w:numPr>
              <w:rPr>
                <w:b/>
              </w:rPr>
            </w:pPr>
            <w:hyperlink r:id="rId8" w:history="1">
              <w:r w:rsidR="00DB6ACE" w:rsidRPr="008F4437">
                <w:rPr>
                  <w:rStyle w:val="Hiperpovezava"/>
                  <w:sz w:val="22"/>
                  <w:szCs w:val="22"/>
                </w:rPr>
                <w:t>http://audacity.sourceforge.net/help/documentation</w:t>
              </w:r>
            </w:hyperlink>
          </w:p>
        </w:tc>
      </w:tr>
      <w:tr w:rsidR="00BE57F9" w:rsidRPr="000E5348" w:rsidTr="00190D48">
        <w:trPr>
          <w:tblCellSpacing w:w="20" w:type="dxa"/>
        </w:trPr>
        <w:tc>
          <w:tcPr>
            <w:tcW w:w="839" w:type="pct"/>
          </w:tcPr>
          <w:p w:rsidR="00BE57F9" w:rsidRPr="00B80072" w:rsidRDefault="00BE57F9" w:rsidP="0003147A">
            <w:pPr>
              <w:jc w:val="right"/>
            </w:pPr>
            <w:r w:rsidRPr="00B80072">
              <w:rPr>
                <w:sz w:val="22"/>
                <w:szCs w:val="22"/>
              </w:rPr>
              <w:t>Za učitelja (Viri)</w:t>
            </w:r>
          </w:p>
        </w:tc>
        <w:tc>
          <w:tcPr>
            <w:tcW w:w="4120" w:type="pct"/>
          </w:tcPr>
          <w:p w:rsidR="001B634E" w:rsidRPr="00CC0EB4" w:rsidRDefault="00005CEB" w:rsidP="00CC0EB4">
            <w:pPr>
              <w:pStyle w:val="Odstavekseznama"/>
              <w:numPr>
                <w:ilvl w:val="0"/>
                <w:numId w:val="17"/>
              </w:numPr>
            </w:pPr>
            <w:r>
              <w:rPr>
                <w:sz w:val="22"/>
                <w:szCs w:val="22"/>
              </w:rPr>
              <w:t xml:space="preserve">Pripravljeno gradivo </w:t>
            </w:r>
            <w:proofErr w:type="spellStart"/>
            <w:r>
              <w:rPr>
                <w:sz w:val="22"/>
                <w:szCs w:val="22"/>
              </w:rPr>
              <w:t>Audacity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Krebelj</w:t>
            </w:r>
            <w:proofErr w:type="spellEnd"/>
            <w:r>
              <w:rPr>
                <w:sz w:val="22"/>
                <w:szCs w:val="22"/>
              </w:rPr>
              <w:t xml:space="preserve">, P., </w:t>
            </w:r>
            <w:proofErr w:type="spellStart"/>
            <w:r>
              <w:rPr>
                <w:sz w:val="22"/>
                <w:szCs w:val="22"/>
              </w:rPr>
              <w:t>Amresh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Prakash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Torul</w:t>
            </w:r>
            <w:proofErr w:type="spellEnd"/>
          </w:p>
        </w:tc>
      </w:tr>
    </w:tbl>
    <w:p w:rsidR="00BE57F9" w:rsidRDefault="00BE57F9" w:rsidP="0003147A">
      <w:pPr>
        <w:pStyle w:val="Odstavekseznama"/>
        <w:ind w:left="360"/>
        <w:rPr>
          <w:b/>
          <w:sz w:val="22"/>
          <w:szCs w:val="22"/>
        </w:rPr>
      </w:pPr>
    </w:p>
    <w:p w:rsidR="007477F9" w:rsidRDefault="007477F9" w:rsidP="0003147A">
      <w:pPr>
        <w:pStyle w:val="Odstavekseznama"/>
        <w:ind w:left="360"/>
        <w:rPr>
          <w:b/>
          <w:sz w:val="22"/>
          <w:szCs w:val="22"/>
        </w:rPr>
      </w:pPr>
    </w:p>
    <w:p w:rsidR="00FB1193" w:rsidRDefault="00FB1193" w:rsidP="00FB1193">
      <w:pPr>
        <w:rPr>
          <w:b/>
          <w:sz w:val="22"/>
          <w:szCs w:val="22"/>
        </w:rPr>
      </w:pPr>
    </w:p>
    <w:p w:rsidR="00FB1193" w:rsidRDefault="00FB1193" w:rsidP="00FB1193">
      <w:pPr>
        <w:rPr>
          <w:b/>
          <w:sz w:val="22"/>
          <w:szCs w:val="22"/>
        </w:rPr>
      </w:pPr>
    </w:p>
    <w:p w:rsidR="00FB1193" w:rsidRDefault="00FB1193" w:rsidP="00FB1193">
      <w:pPr>
        <w:rPr>
          <w:b/>
          <w:sz w:val="22"/>
          <w:szCs w:val="22"/>
        </w:rPr>
      </w:pPr>
    </w:p>
    <w:p w:rsidR="00437806" w:rsidRDefault="00437806" w:rsidP="00FB1193">
      <w:pPr>
        <w:rPr>
          <w:b/>
          <w:sz w:val="22"/>
          <w:szCs w:val="22"/>
        </w:rPr>
      </w:pPr>
    </w:p>
    <w:p w:rsidR="00437806" w:rsidRDefault="00437806" w:rsidP="00FB1193">
      <w:pPr>
        <w:rPr>
          <w:b/>
          <w:sz w:val="22"/>
          <w:szCs w:val="22"/>
        </w:rPr>
      </w:pPr>
    </w:p>
    <w:p w:rsidR="00437806" w:rsidRDefault="00437806" w:rsidP="00FB1193">
      <w:pPr>
        <w:rPr>
          <w:b/>
          <w:sz w:val="22"/>
          <w:szCs w:val="22"/>
        </w:rPr>
      </w:pPr>
    </w:p>
    <w:p w:rsidR="00437806" w:rsidRDefault="00437806" w:rsidP="00FB1193">
      <w:pPr>
        <w:rPr>
          <w:b/>
          <w:sz w:val="22"/>
          <w:szCs w:val="22"/>
        </w:rPr>
      </w:pPr>
    </w:p>
    <w:p w:rsidR="00FB1193" w:rsidRDefault="00FB1193" w:rsidP="00FB1193">
      <w:pPr>
        <w:rPr>
          <w:b/>
          <w:sz w:val="22"/>
          <w:szCs w:val="22"/>
        </w:rPr>
      </w:pPr>
    </w:p>
    <w:p w:rsidR="00792F31" w:rsidRDefault="00792F31" w:rsidP="00FB1193">
      <w:pPr>
        <w:rPr>
          <w:rFonts w:ascii="Tahoma" w:hAnsi="Tahoma" w:cs="Tahoma"/>
          <w:b/>
          <w:sz w:val="28"/>
          <w:szCs w:val="40"/>
        </w:rPr>
      </w:pPr>
    </w:p>
    <w:p w:rsidR="00FB1193" w:rsidRPr="002521D2" w:rsidRDefault="00FB1193" w:rsidP="00FB1193">
      <w:pPr>
        <w:rPr>
          <w:rFonts w:ascii="Tahoma" w:hAnsi="Tahoma" w:cs="Tahoma"/>
          <w:b/>
          <w:sz w:val="28"/>
          <w:szCs w:val="40"/>
        </w:rPr>
      </w:pPr>
      <w:r w:rsidRPr="002521D2">
        <w:rPr>
          <w:rFonts w:ascii="Tahoma" w:hAnsi="Tahoma" w:cs="Tahoma"/>
          <w:b/>
          <w:sz w:val="28"/>
          <w:szCs w:val="40"/>
        </w:rPr>
        <w:lastRenderedPageBreak/>
        <w:t>Potek učne ure</w:t>
      </w:r>
    </w:p>
    <w:p w:rsidR="00BE57F9" w:rsidRDefault="00BE57F9" w:rsidP="0003147A">
      <w:pPr>
        <w:rPr>
          <w:rFonts w:ascii="Tahoma" w:hAnsi="Tahoma" w:cs="Tahoma"/>
          <w:b/>
          <w:sz w:val="28"/>
          <w:szCs w:val="40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717"/>
        <w:gridCol w:w="4049"/>
        <w:gridCol w:w="4099"/>
        <w:gridCol w:w="4061"/>
        <w:gridCol w:w="1949"/>
      </w:tblGrid>
      <w:tr w:rsidR="00F65003" w:rsidRPr="00AC2E66" w:rsidTr="00426CFE">
        <w:trPr>
          <w:tblCellSpacing w:w="20" w:type="dxa"/>
        </w:trPr>
        <w:tc>
          <w:tcPr>
            <w:tcW w:w="222" w:type="pct"/>
            <w:vMerge w:val="restart"/>
            <w:vAlign w:val="center"/>
          </w:tcPr>
          <w:p w:rsidR="00BE57F9" w:rsidRPr="00AC2E66" w:rsidRDefault="00BE57F9" w:rsidP="0003147A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Čas</w:t>
            </w:r>
          </w:p>
        </w:tc>
        <w:tc>
          <w:tcPr>
            <w:tcW w:w="2720" w:type="pct"/>
            <w:gridSpan w:val="2"/>
            <w:vAlign w:val="center"/>
          </w:tcPr>
          <w:p w:rsidR="00BE57F9" w:rsidRPr="00AC2E66" w:rsidRDefault="00F65003" w:rsidP="0003147A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 xml:space="preserve">DEJAVNOSTI </w:t>
            </w:r>
            <w:r w:rsidR="00BE57F9" w:rsidRPr="00AC2E66">
              <w:rPr>
                <w:b/>
                <w:sz w:val="22"/>
                <w:szCs w:val="22"/>
              </w:rPr>
              <w:t>UČITELJEV</w:t>
            </w:r>
          </w:p>
        </w:tc>
        <w:tc>
          <w:tcPr>
            <w:tcW w:w="1356" w:type="pct"/>
            <w:vAlign w:val="center"/>
          </w:tcPr>
          <w:p w:rsidR="00BE57F9" w:rsidRPr="00AC2E66" w:rsidRDefault="00F65003" w:rsidP="0003147A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 xml:space="preserve">DEJAVNOSTI </w:t>
            </w:r>
            <w:r w:rsidR="00BE57F9" w:rsidRPr="00AC2E66">
              <w:rPr>
                <w:b/>
                <w:sz w:val="22"/>
                <w:szCs w:val="22"/>
              </w:rPr>
              <w:t>UČENCEV/DIJAKOV</w:t>
            </w:r>
          </w:p>
        </w:tc>
        <w:tc>
          <w:tcPr>
            <w:tcW w:w="635" w:type="pct"/>
          </w:tcPr>
          <w:p w:rsidR="00BE57F9" w:rsidRPr="00AC2E66" w:rsidRDefault="00F65003" w:rsidP="0003147A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OPOMBE</w:t>
            </w:r>
          </w:p>
        </w:tc>
      </w:tr>
      <w:tr w:rsidR="00A5511A" w:rsidRPr="00AC2E66" w:rsidTr="00426CFE">
        <w:trPr>
          <w:tblCellSpacing w:w="20" w:type="dxa"/>
        </w:trPr>
        <w:tc>
          <w:tcPr>
            <w:tcW w:w="222" w:type="pct"/>
            <w:vMerge/>
            <w:vAlign w:val="center"/>
          </w:tcPr>
          <w:p w:rsidR="00A5511A" w:rsidRPr="00AC2E66" w:rsidRDefault="00A5511A" w:rsidP="0003147A">
            <w:pPr>
              <w:jc w:val="center"/>
              <w:rPr>
                <w:b/>
              </w:rPr>
            </w:pPr>
          </w:p>
        </w:tc>
        <w:tc>
          <w:tcPr>
            <w:tcW w:w="1352" w:type="pct"/>
            <w:vAlign w:val="center"/>
          </w:tcPr>
          <w:p w:rsidR="00A5511A" w:rsidRPr="00AC2E66" w:rsidRDefault="00A5511A" w:rsidP="0003147A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Učitelj 1 (SU)</w:t>
            </w:r>
          </w:p>
        </w:tc>
        <w:tc>
          <w:tcPr>
            <w:tcW w:w="1354" w:type="pct"/>
            <w:vAlign w:val="center"/>
          </w:tcPr>
          <w:p w:rsidR="00A5511A" w:rsidRPr="00AC2E66" w:rsidRDefault="00A5511A" w:rsidP="0003147A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Učitelj 2 (TU)</w:t>
            </w:r>
          </w:p>
        </w:tc>
        <w:tc>
          <w:tcPr>
            <w:tcW w:w="1356" w:type="pct"/>
            <w:vAlign w:val="center"/>
          </w:tcPr>
          <w:p w:rsidR="00A5511A" w:rsidRPr="00AC2E66" w:rsidRDefault="00A5511A" w:rsidP="00B54DEF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Operativne</w:t>
            </w:r>
            <w:r w:rsidR="00B54DEF" w:rsidRPr="00AC2E66">
              <w:rPr>
                <w:b/>
                <w:sz w:val="22"/>
                <w:szCs w:val="22"/>
              </w:rPr>
              <w:t>/I</w:t>
            </w:r>
            <w:r w:rsidRPr="00AC2E66">
              <w:rPr>
                <w:b/>
                <w:sz w:val="22"/>
                <w:szCs w:val="22"/>
              </w:rPr>
              <w:t>zvedbene</w:t>
            </w:r>
            <w:r w:rsidR="00B54DEF" w:rsidRPr="00AC2E66">
              <w:rPr>
                <w:b/>
                <w:sz w:val="22"/>
                <w:szCs w:val="22"/>
              </w:rPr>
              <w:t xml:space="preserve"> in kognitivne/</w:t>
            </w:r>
            <w:r w:rsidRPr="00AC2E66">
              <w:rPr>
                <w:b/>
                <w:sz w:val="22"/>
                <w:szCs w:val="22"/>
              </w:rPr>
              <w:t>miselne</w:t>
            </w:r>
          </w:p>
        </w:tc>
        <w:tc>
          <w:tcPr>
            <w:tcW w:w="635" w:type="pct"/>
          </w:tcPr>
          <w:p w:rsidR="00A5511A" w:rsidRPr="00AC2E66" w:rsidRDefault="00F65003" w:rsidP="0003147A">
            <w:pPr>
              <w:jc w:val="center"/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Vrsta ITP</w:t>
            </w:r>
            <w:r w:rsidR="00EF6A7C" w:rsidRPr="00AC2E66">
              <w:rPr>
                <w:b/>
                <w:sz w:val="22"/>
                <w:szCs w:val="22"/>
              </w:rPr>
              <w:t xml:space="preserve"> in dodana vrednost</w:t>
            </w:r>
          </w:p>
        </w:tc>
      </w:tr>
      <w:tr w:rsidR="00F65003" w:rsidRPr="00AC2E66" w:rsidTr="00426CFE">
        <w:trPr>
          <w:tblCellSpacing w:w="20" w:type="dxa"/>
        </w:trPr>
        <w:tc>
          <w:tcPr>
            <w:tcW w:w="222" w:type="pct"/>
          </w:tcPr>
          <w:p w:rsidR="00A5511A" w:rsidRPr="00AC2E66" w:rsidRDefault="00181CC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5 min</w:t>
            </w:r>
          </w:p>
        </w:tc>
        <w:tc>
          <w:tcPr>
            <w:tcW w:w="1352" w:type="pct"/>
          </w:tcPr>
          <w:p w:rsidR="002D7097" w:rsidRPr="00AC2E66" w:rsidRDefault="000D2E0B" w:rsidP="002D7097">
            <w:pPr>
              <w:pStyle w:val="Golobesedilo"/>
              <w:ind w:left="53"/>
              <w:rPr>
                <w:rFonts w:ascii="Times New Roman" w:hAnsi="Times New Roman"/>
                <w:sz w:val="22"/>
                <w:szCs w:val="22"/>
              </w:rPr>
            </w:pPr>
            <w:r w:rsidRPr="00AC2E66">
              <w:rPr>
                <w:rFonts w:ascii="Times New Roman" w:hAnsi="Times New Roman"/>
                <w:sz w:val="22"/>
                <w:szCs w:val="22"/>
              </w:rPr>
              <w:t>Učitelj predstavi</w:t>
            </w:r>
            <w:r w:rsidR="00181CC1" w:rsidRPr="00AC2E66">
              <w:rPr>
                <w:rFonts w:ascii="Times New Roman" w:hAnsi="Times New Roman"/>
                <w:sz w:val="22"/>
                <w:szCs w:val="22"/>
              </w:rPr>
              <w:t xml:space="preserve"> dela za učno u</w:t>
            </w:r>
            <w:r w:rsidRPr="00AC2E66">
              <w:rPr>
                <w:rFonts w:ascii="Times New Roman" w:hAnsi="Times New Roman"/>
                <w:sz w:val="22"/>
                <w:szCs w:val="22"/>
              </w:rPr>
              <w:t>ro</w:t>
            </w:r>
            <w:r w:rsidR="002D7097">
              <w:rPr>
                <w:rFonts w:ascii="Times New Roman" w:hAnsi="Times New Roman"/>
                <w:sz w:val="22"/>
                <w:szCs w:val="22"/>
              </w:rPr>
              <w:t xml:space="preserve"> in cilje, ki jih je potrebno doseči</w:t>
            </w:r>
            <w:r w:rsidRPr="00AC2E66">
              <w:rPr>
                <w:rFonts w:ascii="Times New Roman" w:hAnsi="Times New Roman"/>
                <w:sz w:val="22"/>
                <w:szCs w:val="22"/>
              </w:rPr>
              <w:t xml:space="preserve">. Učitelj pozove dijake, da navodila </w:t>
            </w:r>
            <w:r w:rsidR="0019209B" w:rsidRPr="00AC2E66">
              <w:rPr>
                <w:rFonts w:ascii="Times New Roman" w:hAnsi="Times New Roman"/>
                <w:sz w:val="22"/>
                <w:szCs w:val="22"/>
              </w:rPr>
              <w:t>preberejo</w:t>
            </w:r>
            <w:r w:rsidR="002D7097">
              <w:rPr>
                <w:rFonts w:ascii="Times New Roman" w:hAnsi="Times New Roman"/>
                <w:sz w:val="22"/>
                <w:szCs w:val="22"/>
              </w:rPr>
              <w:t xml:space="preserve"> in prisluhnejo navodilom poteka v angleškem jeziku. </w:t>
            </w:r>
          </w:p>
          <w:p w:rsidR="00EA3734" w:rsidRPr="00AC2E66" w:rsidRDefault="00EA3734" w:rsidP="0003147A">
            <w:pPr>
              <w:pStyle w:val="Golobesedilo"/>
              <w:ind w:left="5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4" w:type="pct"/>
          </w:tcPr>
          <w:p w:rsidR="00A5511A" w:rsidRPr="00AB169D" w:rsidRDefault="00A8431B" w:rsidP="00F47819">
            <w:pPr>
              <w:pStyle w:val="Golobesedilo"/>
              <w:ind w:left="3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169D">
              <w:rPr>
                <w:rFonts w:ascii="Times New Roman" w:hAnsi="Times New Roman"/>
                <w:sz w:val="22"/>
                <w:szCs w:val="22"/>
                <w:lang w:val="en-US"/>
              </w:rPr>
              <w:t>Set</w:t>
            </w:r>
            <w:r w:rsidR="001F03A0" w:rsidRPr="00AB169D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AB169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181CC1" w:rsidRPr="00AB169D">
              <w:rPr>
                <w:rFonts w:ascii="Times New Roman" w:hAnsi="Times New Roman"/>
                <w:sz w:val="22"/>
                <w:szCs w:val="22"/>
                <w:lang w:val="en-US"/>
              </w:rPr>
              <w:t>goals for the lesson.</w:t>
            </w:r>
            <w:r w:rsidR="0019209B" w:rsidRPr="00AB169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F47819" w:rsidRPr="00AB169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Goals are in Slovene and then repeated in English from second teacher. </w:t>
            </w:r>
          </w:p>
        </w:tc>
        <w:tc>
          <w:tcPr>
            <w:tcW w:w="1356" w:type="pct"/>
          </w:tcPr>
          <w:p w:rsidR="00A5511A" w:rsidRPr="00AC2E66" w:rsidRDefault="00181CC1" w:rsidP="0019209B">
            <w:r w:rsidRPr="00AC2E66">
              <w:rPr>
                <w:sz w:val="22"/>
                <w:szCs w:val="22"/>
              </w:rPr>
              <w:t xml:space="preserve">Dijaki </w:t>
            </w:r>
            <w:r w:rsidR="0019209B" w:rsidRPr="00AC2E66">
              <w:rPr>
                <w:sz w:val="22"/>
                <w:szCs w:val="22"/>
              </w:rPr>
              <w:t>so seznanjeni z učnimi cilji</w:t>
            </w:r>
            <w:r w:rsidRPr="00AC2E66">
              <w:rPr>
                <w:sz w:val="22"/>
                <w:szCs w:val="22"/>
              </w:rPr>
              <w:t xml:space="preserve"> in jih kognitivno sprejemajo. </w:t>
            </w:r>
            <w:r w:rsidR="009C24FB" w:rsidRPr="00AC2E66">
              <w:rPr>
                <w:sz w:val="22"/>
                <w:szCs w:val="22"/>
              </w:rPr>
              <w:t xml:space="preserve"> Dijaki se pripravijo k aktivnem poslušanju in beležijo ključne besede.</w:t>
            </w:r>
          </w:p>
        </w:tc>
        <w:tc>
          <w:tcPr>
            <w:tcW w:w="635" w:type="pct"/>
          </w:tcPr>
          <w:p w:rsidR="00A5511A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Tradicionalno TP</w:t>
            </w:r>
          </w:p>
          <w:p w:rsidR="00E52F31" w:rsidRPr="00AC2E66" w:rsidRDefault="00A8431B" w:rsidP="0003147A">
            <w:r w:rsidRPr="00AC2E66">
              <w:rPr>
                <w:sz w:val="22"/>
                <w:szCs w:val="22"/>
              </w:rPr>
              <w:t>Dijaki so seznanjeni s cilji v dveh jezikih.</w:t>
            </w:r>
          </w:p>
        </w:tc>
      </w:tr>
      <w:tr w:rsidR="00F65003" w:rsidRPr="00AC2E66" w:rsidTr="00426CFE">
        <w:trPr>
          <w:trHeight w:val="111"/>
          <w:tblCellSpacing w:w="20" w:type="dxa"/>
        </w:trPr>
        <w:tc>
          <w:tcPr>
            <w:tcW w:w="222" w:type="pct"/>
          </w:tcPr>
          <w:p w:rsidR="00A5511A" w:rsidRPr="00AC2E66" w:rsidRDefault="000B60EC" w:rsidP="000314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6CFE">
              <w:rPr>
                <w:b/>
                <w:sz w:val="22"/>
                <w:szCs w:val="22"/>
              </w:rPr>
              <w:t>5</w:t>
            </w:r>
            <w:r w:rsidR="00181CC1" w:rsidRPr="00AC2E66">
              <w:rPr>
                <w:b/>
                <w:sz w:val="22"/>
                <w:szCs w:val="22"/>
              </w:rPr>
              <w:t xml:space="preserve"> min</w:t>
            </w:r>
          </w:p>
        </w:tc>
        <w:tc>
          <w:tcPr>
            <w:tcW w:w="1352" w:type="pct"/>
          </w:tcPr>
          <w:p w:rsidR="00A5511A" w:rsidRPr="00AC2E66" w:rsidRDefault="000B60EC" w:rsidP="00C31E53">
            <w:pPr>
              <w:pStyle w:val="Golobesedilo"/>
              <w:ind w:left="5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Ponovitev teoretičnega dela zajema in reprodukcije zvoka. Sledi razlaga izračuna pojmov zvoka in izračuna. Med samo razlago se poudarijo ključni pojmi v obeh jezikih. </w:t>
            </w:r>
          </w:p>
        </w:tc>
        <w:tc>
          <w:tcPr>
            <w:tcW w:w="1354" w:type="pct"/>
          </w:tcPr>
          <w:p w:rsidR="00A5511A" w:rsidRPr="00AB169D" w:rsidRDefault="00A91692" w:rsidP="00A8431B">
            <w:pPr>
              <w:pStyle w:val="Golobesedil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169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First there is some time to repeat theory part and then some data calculations. During the explanation there is highlight about key words.  </w:t>
            </w:r>
          </w:p>
        </w:tc>
        <w:tc>
          <w:tcPr>
            <w:tcW w:w="1356" w:type="pct"/>
          </w:tcPr>
          <w:p w:rsidR="00A5511A" w:rsidRPr="00AC2E66" w:rsidRDefault="009C24FB" w:rsidP="0003147A">
            <w:r w:rsidRPr="00AC2E66">
              <w:rPr>
                <w:sz w:val="22"/>
                <w:szCs w:val="22"/>
              </w:rPr>
              <w:t>Dijaki sodelujejo, razlagajo osvojene pojme in beležijo ključne besede.</w:t>
            </w:r>
          </w:p>
        </w:tc>
        <w:tc>
          <w:tcPr>
            <w:tcW w:w="635" w:type="pct"/>
          </w:tcPr>
          <w:p w:rsidR="00A5511A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Tradicionalno TP</w:t>
            </w:r>
          </w:p>
          <w:p w:rsidR="00E52F31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Dialoško TP</w:t>
            </w:r>
          </w:p>
          <w:p w:rsidR="00A8431B" w:rsidRPr="00AC2E66" w:rsidRDefault="00A8431B" w:rsidP="00592B47">
            <w:r w:rsidRPr="00AC2E66">
              <w:rPr>
                <w:sz w:val="22"/>
                <w:szCs w:val="22"/>
              </w:rPr>
              <w:t xml:space="preserve">Dijaki ponovijo ključne besede povezane </w:t>
            </w:r>
            <w:r w:rsidR="00592B47">
              <w:rPr>
                <w:sz w:val="22"/>
                <w:szCs w:val="22"/>
              </w:rPr>
              <w:t xml:space="preserve">z zvokom in obdelavo zvoka. </w:t>
            </w:r>
          </w:p>
        </w:tc>
      </w:tr>
      <w:tr w:rsidR="00F65003" w:rsidRPr="00AC2E66" w:rsidTr="00426CFE">
        <w:trPr>
          <w:tblCellSpacing w:w="20" w:type="dxa"/>
        </w:trPr>
        <w:tc>
          <w:tcPr>
            <w:tcW w:w="222" w:type="pct"/>
          </w:tcPr>
          <w:p w:rsidR="00A5511A" w:rsidRPr="00AC2E66" w:rsidRDefault="00426CFE" w:rsidP="000314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B67B97" w:rsidRPr="00AC2E66">
              <w:rPr>
                <w:b/>
                <w:sz w:val="22"/>
                <w:szCs w:val="22"/>
              </w:rPr>
              <w:t xml:space="preserve"> min</w:t>
            </w:r>
          </w:p>
        </w:tc>
        <w:tc>
          <w:tcPr>
            <w:tcW w:w="1352" w:type="pct"/>
          </w:tcPr>
          <w:p w:rsidR="00A5511A" w:rsidRPr="00AC2E66" w:rsidRDefault="00426CFE" w:rsidP="009C24FB">
            <w:pPr>
              <w:pStyle w:val="Golobesedilo"/>
              <w:ind w:left="5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Sledi predstavitev programskega vmesnika in prikaz upravljanja funkcij v samem programu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Audacity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</w:tc>
        <w:tc>
          <w:tcPr>
            <w:tcW w:w="1354" w:type="pct"/>
          </w:tcPr>
          <w:p w:rsidR="00A5511A" w:rsidRPr="00AB169D" w:rsidRDefault="008230F4" w:rsidP="00AC2E66">
            <w:pPr>
              <w:pStyle w:val="Golobesedil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169D">
              <w:rPr>
                <w:rFonts w:ascii="Times New Roman" w:hAnsi="Times New Roman"/>
                <w:sz w:val="22"/>
                <w:szCs w:val="22"/>
                <w:lang w:val="en-US"/>
              </w:rPr>
              <w:t>Teacher presents software interface and s</w:t>
            </w:r>
            <w:r w:rsidR="00B97DC2" w:rsidRPr="00AB169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hows how functions are working in Audacity. </w:t>
            </w:r>
          </w:p>
        </w:tc>
        <w:tc>
          <w:tcPr>
            <w:tcW w:w="1356" w:type="pct"/>
          </w:tcPr>
          <w:p w:rsidR="00A5511A" w:rsidRPr="00AC2E66" w:rsidRDefault="00426CFE" w:rsidP="009C24FB">
            <w:r>
              <w:t>Dijaki poslušajo in vzporedno spremljajo potek predstavitev na svojih računalnikih, kjer sproti preverjanje funkcije, podajajo vprašanja in beležijo pomembne stvari, ki jim bodo pri reševanju nalog</w:t>
            </w:r>
            <w:r w:rsidR="00C27D31">
              <w:t xml:space="preserve"> in kasneje projekta pomagale.</w:t>
            </w:r>
          </w:p>
        </w:tc>
        <w:tc>
          <w:tcPr>
            <w:tcW w:w="635" w:type="pct"/>
          </w:tcPr>
          <w:p w:rsidR="00A5511A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Kompleme</w:t>
            </w:r>
            <w:r w:rsidR="00AB169D">
              <w:rPr>
                <w:b/>
                <w:sz w:val="22"/>
                <w:szCs w:val="22"/>
              </w:rPr>
              <w:t>n</w:t>
            </w:r>
            <w:r w:rsidRPr="00AC2E66">
              <w:rPr>
                <w:b/>
                <w:sz w:val="22"/>
                <w:szCs w:val="22"/>
              </w:rPr>
              <w:t>tarno TP</w:t>
            </w:r>
          </w:p>
          <w:p w:rsidR="00E52F31" w:rsidRPr="00AC2E66" w:rsidRDefault="00592B47" w:rsidP="0003147A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Dijaki pridobijo informacije o programskem vmesniku, kjer sledi tudi razlaga strokovnih terminov v angleškem jeziku. </w:t>
            </w:r>
          </w:p>
        </w:tc>
      </w:tr>
      <w:tr w:rsidR="00F65003" w:rsidRPr="00AC2E66" w:rsidTr="00426CFE">
        <w:trPr>
          <w:tblCellSpacing w:w="20" w:type="dxa"/>
        </w:trPr>
        <w:tc>
          <w:tcPr>
            <w:tcW w:w="222" w:type="pct"/>
          </w:tcPr>
          <w:p w:rsidR="00A5511A" w:rsidRPr="00AC2E66" w:rsidRDefault="00426CFE" w:rsidP="0003147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D26B6A" w:rsidRPr="00AC2E66">
              <w:rPr>
                <w:b/>
                <w:sz w:val="22"/>
                <w:szCs w:val="22"/>
              </w:rPr>
              <w:t xml:space="preserve"> min</w:t>
            </w:r>
          </w:p>
        </w:tc>
        <w:tc>
          <w:tcPr>
            <w:tcW w:w="1352" w:type="pct"/>
          </w:tcPr>
          <w:p w:rsidR="00A5511A" w:rsidRPr="00AC2E66" w:rsidRDefault="00426CFE" w:rsidP="000D2E0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Izvedba nekaj preprostih vaj, ki podane na delovnih listih in so namenjene utrjevanju pridobljenega znanja. </w:t>
            </w:r>
          </w:p>
        </w:tc>
        <w:tc>
          <w:tcPr>
            <w:tcW w:w="1354" w:type="pct"/>
          </w:tcPr>
          <w:p w:rsidR="00A5511A" w:rsidRPr="00AB169D" w:rsidRDefault="0020793C" w:rsidP="006C70EB">
            <w:pPr>
              <w:rPr>
                <w:lang w:val="en-US"/>
              </w:rPr>
            </w:pPr>
            <w:r w:rsidRPr="00AB169D">
              <w:rPr>
                <w:lang w:val="en-US"/>
              </w:rPr>
              <w:t>Students read wo</w:t>
            </w:r>
            <w:r w:rsidR="00AE250D" w:rsidRPr="00AB169D">
              <w:rPr>
                <w:lang w:val="en-US"/>
              </w:rPr>
              <w:t>rkshee</w:t>
            </w:r>
            <w:r w:rsidR="00AB169D">
              <w:rPr>
                <w:lang w:val="en-US"/>
              </w:rPr>
              <w:t xml:space="preserve">ts and try to finish exercises. </w:t>
            </w:r>
            <w:r w:rsidR="00AE250D" w:rsidRPr="00AB169D">
              <w:rPr>
                <w:lang w:val="en-US"/>
              </w:rPr>
              <w:t xml:space="preserve"> </w:t>
            </w:r>
            <w:r w:rsidRPr="00AB169D">
              <w:rPr>
                <w:lang w:val="en-US"/>
              </w:rPr>
              <w:t>.</w:t>
            </w:r>
          </w:p>
        </w:tc>
        <w:tc>
          <w:tcPr>
            <w:tcW w:w="1356" w:type="pct"/>
          </w:tcPr>
          <w:p w:rsidR="00A5511A" w:rsidRPr="00AC2E66" w:rsidRDefault="00FB3900" w:rsidP="0003147A">
            <w:r>
              <w:t>Dijaki rešujejo naloge in ob tem k</w:t>
            </w:r>
            <w:r w:rsidR="00CF3134">
              <w:t xml:space="preserve">omunicirajo z obema učiteljema, ki jih usmerjata in podajata pomoč pri samih nalogah. </w:t>
            </w:r>
          </w:p>
        </w:tc>
        <w:tc>
          <w:tcPr>
            <w:tcW w:w="635" w:type="pct"/>
          </w:tcPr>
          <w:p w:rsidR="00E52F31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Tradicionalno TP, dialoško TP</w:t>
            </w:r>
          </w:p>
          <w:p w:rsidR="00FA603E" w:rsidRPr="00AC2E66" w:rsidRDefault="00FA603E" w:rsidP="0003147A">
            <w:pPr>
              <w:rPr>
                <w:b/>
              </w:rPr>
            </w:pPr>
          </w:p>
          <w:p w:rsidR="00FA603E" w:rsidRPr="00AC2E66" w:rsidRDefault="00FA603E" w:rsidP="0003147A">
            <w:r w:rsidRPr="00AC2E66">
              <w:rPr>
                <w:sz w:val="22"/>
                <w:szCs w:val="22"/>
              </w:rPr>
              <w:t>SU</w:t>
            </w:r>
            <w:r w:rsidR="00992DB8">
              <w:rPr>
                <w:sz w:val="22"/>
                <w:szCs w:val="22"/>
              </w:rPr>
              <w:t xml:space="preserve"> zagotavlja razumevanje navodil in nudi dodatno razlago.</w:t>
            </w:r>
            <w:r w:rsidR="00570280">
              <w:rPr>
                <w:sz w:val="22"/>
                <w:szCs w:val="22"/>
              </w:rPr>
              <w:t xml:space="preserve"> </w:t>
            </w:r>
            <w:r w:rsidR="00570280">
              <w:rPr>
                <w:sz w:val="22"/>
                <w:szCs w:val="22"/>
              </w:rPr>
              <w:lastRenderedPageBreak/>
              <w:t xml:space="preserve">Na razpolago je tudi tuji učitelj. </w:t>
            </w:r>
          </w:p>
        </w:tc>
      </w:tr>
      <w:tr w:rsidR="00F65003" w:rsidRPr="00AC2E66" w:rsidTr="00426CFE">
        <w:trPr>
          <w:tblCellSpacing w:w="20" w:type="dxa"/>
        </w:trPr>
        <w:tc>
          <w:tcPr>
            <w:tcW w:w="222" w:type="pct"/>
          </w:tcPr>
          <w:p w:rsidR="00A5511A" w:rsidRPr="00AC2E66" w:rsidRDefault="00D26B6A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lastRenderedPageBreak/>
              <w:t>10 min</w:t>
            </w:r>
          </w:p>
        </w:tc>
        <w:tc>
          <w:tcPr>
            <w:tcW w:w="1352" w:type="pct"/>
          </w:tcPr>
          <w:p w:rsidR="00A5511A" w:rsidRPr="00AC2E66" w:rsidRDefault="00426CFE" w:rsidP="0003147A">
            <w:r>
              <w:t xml:space="preserve">Dijaki predstavijo svoje rešitve nalog in izvedejo predstavitev poteka v angleškem jeziku. </w:t>
            </w:r>
          </w:p>
        </w:tc>
        <w:tc>
          <w:tcPr>
            <w:tcW w:w="1354" w:type="pct"/>
          </w:tcPr>
          <w:p w:rsidR="00A5511A" w:rsidRPr="00AB169D" w:rsidRDefault="002E35B8" w:rsidP="0003147A">
            <w:pPr>
              <w:rPr>
                <w:lang w:val="en-US"/>
              </w:rPr>
            </w:pPr>
            <w:r w:rsidRPr="00AB169D">
              <w:rPr>
                <w:lang w:val="en-US"/>
              </w:rPr>
              <w:t xml:space="preserve">Students present their work and try to explain to others how to manage with program to get the correct solution. </w:t>
            </w:r>
          </w:p>
        </w:tc>
        <w:tc>
          <w:tcPr>
            <w:tcW w:w="1356" w:type="pct"/>
          </w:tcPr>
          <w:p w:rsidR="00A5511A" w:rsidRPr="00AC2E66" w:rsidRDefault="00600E2D" w:rsidP="0003147A">
            <w:r>
              <w:t xml:space="preserve">Dijaki predstavitev nalog izvedejo v angleškem jeziku. V pomoč jim je tudi učitelj v slovenskem jeziku, v primeru težav ali dodatne razlage. </w:t>
            </w:r>
          </w:p>
        </w:tc>
        <w:tc>
          <w:tcPr>
            <w:tcW w:w="635" w:type="pct"/>
          </w:tcPr>
          <w:p w:rsidR="00A5511A" w:rsidRPr="00AC2E66" w:rsidRDefault="00AB169D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Komplementarno</w:t>
            </w:r>
            <w:r w:rsidR="00E52F31" w:rsidRPr="00AC2E66">
              <w:rPr>
                <w:b/>
                <w:sz w:val="22"/>
                <w:szCs w:val="22"/>
              </w:rPr>
              <w:t xml:space="preserve"> TP</w:t>
            </w:r>
          </w:p>
          <w:p w:rsidR="00CF6F61" w:rsidRPr="00AC2E66" w:rsidRDefault="00570280" w:rsidP="0003147A">
            <w:r>
              <w:rPr>
                <w:sz w:val="22"/>
                <w:szCs w:val="22"/>
              </w:rPr>
              <w:t xml:space="preserve">Dijakom sta v pomoč oba učitelja. </w:t>
            </w:r>
          </w:p>
        </w:tc>
      </w:tr>
      <w:tr w:rsidR="00F65003" w:rsidRPr="00AC2E66" w:rsidTr="00426CFE">
        <w:trPr>
          <w:tblCellSpacing w:w="20" w:type="dxa"/>
        </w:trPr>
        <w:tc>
          <w:tcPr>
            <w:tcW w:w="222" w:type="pct"/>
          </w:tcPr>
          <w:p w:rsidR="00A5511A" w:rsidRPr="00AC2E66" w:rsidRDefault="00426CFE" w:rsidP="00426CF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="00D26B6A" w:rsidRPr="00AC2E66">
              <w:rPr>
                <w:b/>
                <w:sz w:val="22"/>
                <w:szCs w:val="22"/>
              </w:rPr>
              <w:t>min</w:t>
            </w:r>
          </w:p>
        </w:tc>
        <w:tc>
          <w:tcPr>
            <w:tcW w:w="1352" w:type="pct"/>
          </w:tcPr>
          <w:p w:rsidR="00A5511A" w:rsidRPr="00AC2E66" w:rsidRDefault="00426CFE" w:rsidP="000D2E0B">
            <w:r>
              <w:t xml:space="preserve">Učitelj prikaže svoj rezultat rešitev in postopek, kako priti do ene izmed ustreznih rešitev. </w:t>
            </w:r>
          </w:p>
        </w:tc>
        <w:tc>
          <w:tcPr>
            <w:tcW w:w="1354" w:type="pct"/>
          </w:tcPr>
          <w:p w:rsidR="00A5511A" w:rsidRPr="00AB169D" w:rsidRDefault="004833B2" w:rsidP="0003147A">
            <w:pPr>
              <w:rPr>
                <w:lang w:val="en-US"/>
              </w:rPr>
            </w:pPr>
            <w:r w:rsidRPr="00AB169D">
              <w:rPr>
                <w:lang w:val="en-US"/>
              </w:rPr>
              <w:t>Teacher shows how to manage with pro</w:t>
            </w:r>
            <w:r w:rsidR="00D92C71" w:rsidRPr="00AB169D">
              <w:rPr>
                <w:lang w:val="en-US"/>
              </w:rPr>
              <w:t xml:space="preserve">gram to get one of the possible solutions to get the right result. </w:t>
            </w:r>
          </w:p>
        </w:tc>
        <w:tc>
          <w:tcPr>
            <w:tcW w:w="1356" w:type="pct"/>
          </w:tcPr>
          <w:p w:rsidR="00A5511A" w:rsidRPr="00AC2E66" w:rsidRDefault="00600E2D" w:rsidP="0003147A">
            <w:r>
              <w:t xml:space="preserve">Dijaki poslušajo in spremljajo delo, ki je prikazano s pomočjo računalnika in projektorja. Pomembnejše poti so podane tudi na tablo. </w:t>
            </w:r>
            <w:r w:rsidR="0002288E">
              <w:t xml:space="preserve">Dijaki si ob tem stvari tudi zabeležijo. </w:t>
            </w:r>
          </w:p>
        </w:tc>
        <w:tc>
          <w:tcPr>
            <w:tcW w:w="635" w:type="pct"/>
          </w:tcPr>
          <w:p w:rsidR="00A5511A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Tradicionalno TP</w:t>
            </w:r>
          </w:p>
          <w:p w:rsidR="00F26E96" w:rsidRPr="00F26E96" w:rsidRDefault="00F26E96" w:rsidP="0003147A">
            <w:r>
              <w:rPr>
                <w:sz w:val="22"/>
                <w:szCs w:val="22"/>
              </w:rPr>
              <w:t xml:space="preserve">SU poda svoj pristop k reševanju problema. Tuji učitelj nudi razlago v angleškem jeziku. </w:t>
            </w:r>
          </w:p>
        </w:tc>
      </w:tr>
      <w:tr w:rsidR="00D26B6A" w:rsidRPr="00AC2E66" w:rsidTr="00426CFE">
        <w:trPr>
          <w:tblCellSpacing w:w="20" w:type="dxa"/>
        </w:trPr>
        <w:tc>
          <w:tcPr>
            <w:tcW w:w="222" w:type="pct"/>
          </w:tcPr>
          <w:p w:rsidR="00D26B6A" w:rsidRPr="00AC2E66" w:rsidRDefault="009C24FB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5 min</w:t>
            </w:r>
          </w:p>
        </w:tc>
        <w:tc>
          <w:tcPr>
            <w:tcW w:w="1352" w:type="pct"/>
          </w:tcPr>
          <w:p w:rsidR="00EA3734" w:rsidRPr="00AC2E66" w:rsidRDefault="00426CFE" w:rsidP="0003147A">
            <w:r>
              <w:t xml:space="preserve">Učitelj povzame ključne elemente in strokovne termine, ki jih je bilo potrebno skozi učni uri osvojiti. </w:t>
            </w:r>
          </w:p>
        </w:tc>
        <w:tc>
          <w:tcPr>
            <w:tcW w:w="1354" w:type="pct"/>
          </w:tcPr>
          <w:p w:rsidR="00D26B6A" w:rsidRPr="00AB169D" w:rsidRDefault="00D92C71" w:rsidP="00EA3734">
            <w:pPr>
              <w:rPr>
                <w:lang w:val="en-US"/>
              </w:rPr>
            </w:pPr>
            <w:r w:rsidRPr="00AB169D">
              <w:rPr>
                <w:lang w:val="en-US"/>
              </w:rPr>
              <w:t xml:space="preserve">Reviews the lesson with students </w:t>
            </w:r>
            <w:r w:rsidR="00B7705F" w:rsidRPr="00AB169D">
              <w:rPr>
                <w:lang w:val="en-US"/>
              </w:rPr>
              <w:t xml:space="preserve">and check their key words. </w:t>
            </w:r>
          </w:p>
        </w:tc>
        <w:tc>
          <w:tcPr>
            <w:tcW w:w="1356" w:type="pct"/>
          </w:tcPr>
          <w:p w:rsidR="00D26B6A" w:rsidRPr="00AC2E66" w:rsidRDefault="00415C1B" w:rsidP="0003147A">
            <w:r>
              <w:t xml:space="preserve">Dijaki poslušajo in podajajo vprašanja, ki so se še pojavila ali v kolikor so bile kakšne nejasnosti. Tuji učitelj poda ključne besede, ki so bile v lekciji pomembne. </w:t>
            </w:r>
          </w:p>
        </w:tc>
        <w:tc>
          <w:tcPr>
            <w:tcW w:w="635" w:type="pct"/>
          </w:tcPr>
          <w:p w:rsidR="00D26B6A" w:rsidRPr="00AC2E66" w:rsidRDefault="00E52F31" w:rsidP="0003147A">
            <w:pPr>
              <w:rPr>
                <w:b/>
              </w:rPr>
            </w:pPr>
            <w:r w:rsidRPr="00AC2E66">
              <w:rPr>
                <w:b/>
                <w:sz w:val="22"/>
                <w:szCs w:val="22"/>
              </w:rPr>
              <w:t>Tradicionalno TP</w:t>
            </w:r>
          </w:p>
          <w:p w:rsidR="00EA3734" w:rsidRPr="00AC2E66" w:rsidRDefault="00EA3734" w:rsidP="0003147A">
            <w:pPr>
              <w:rPr>
                <w:b/>
              </w:rPr>
            </w:pPr>
          </w:p>
          <w:p w:rsidR="00EA3734" w:rsidRPr="00AC2E66" w:rsidRDefault="00EA3734" w:rsidP="0003147A">
            <w:r w:rsidRPr="00AC2E66">
              <w:rPr>
                <w:sz w:val="22"/>
                <w:szCs w:val="22"/>
              </w:rPr>
              <w:t xml:space="preserve">Dijaki dobijo vpogled v uro v obeh jezikih in se seznanijo s ključnimi besedami v obeh </w:t>
            </w:r>
            <w:r w:rsidR="007D23E8" w:rsidRPr="00AC2E66">
              <w:rPr>
                <w:sz w:val="22"/>
                <w:szCs w:val="22"/>
              </w:rPr>
              <w:t>jezikih</w:t>
            </w:r>
            <w:r w:rsidRPr="00AC2E66">
              <w:rPr>
                <w:sz w:val="22"/>
                <w:szCs w:val="22"/>
              </w:rPr>
              <w:t>. Dijaki s</w:t>
            </w:r>
            <w:r w:rsidR="00F26E96">
              <w:rPr>
                <w:sz w:val="22"/>
                <w:szCs w:val="22"/>
              </w:rPr>
              <w:t>e seznanijo vsebinami stroke</w:t>
            </w:r>
            <w:r w:rsidRPr="00AC2E66">
              <w:rPr>
                <w:sz w:val="22"/>
                <w:szCs w:val="22"/>
              </w:rPr>
              <w:t xml:space="preserve"> in angleškega jezika.</w:t>
            </w:r>
          </w:p>
        </w:tc>
      </w:tr>
    </w:tbl>
    <w:p w:rsidR="0003147A" w:rsidRDefault="0003147A">
      <w:pPr>
        <w:rPr>
          <w:rFonts w:ascii="Tahoma" w:hAnsi="Tahoma" w:cs="Tahoma"/>
          <w:b/>
          <w:sz w:val="32"/>
          <w:szCs w:val="32"/>
        </w:rPr>
      </w:pPr>
    </w:p>
    <w:p w:rsidR="00EF6A7C" w:rsidRDefault="00EF6A7C" w:rsidP="00EF6A7C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  <w:highlight w:val="yellow"/>
        </w:rPr>
      </w:pPr>
    </w:p>
    <w:p w:rsidR="00795696" w:rsidRDefault="00795696" w:rsidP="00EF6A7C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  <w:highlight w:val="yellow"/>
        </w:rPr>
      </w:pPr>
    </w:p>
    <w:p w:rsidR="00795696" w:rsidRDefault="00795696" w:rsidP="00EF6A7C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  <w:highlight w:val="yellow"/>
        </w:rPr>
      </w:pPr>
    </w:p>
    <w:p w:rsidR="00EF6A7C" w:rsidRPr="00EF6A7C" w:rsidRDefault="00EF6A7C" w:rsidP="00EF6A7C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 w:rsidRPr="00AC2E66">
        <w:rPr>
          <w:rFonts w:ascii="Tahoma" w:hAnsi="Tahoma" w:cs="Tahoma"/>
          <w:b/>
          <w:sz w:val="28"/>
          <w:szCs w:val="28"/>
        </w:rPr>
        <w:lastRenderedPageBreak/>
        <w:t>3. del: REFLEKSIJA (vnaprejšnja racionalna evalvacija) UČITELJEV O DODANI VREDNOSTI ITP</w:t>
      </w:r>
      <w:r w:rsidRPr="00EF6A7C">
        <w:rPr>
          <w:rFonts w:ascii="Tahoma" w:hAnsi="Tahoma" w:cs="Tahoma"/>
          <w:b/>
          <w:sz w:val="28"/>
          <w:szCs w:val="28"/>
        </w:rPr>
        <w:t xml:space="preserve"> </w:t>
      </w:r>
    </w:p>
    <w:p w:rsidR="00EF6A7C" w:rsidRPr="00EF6A7C" w:rsidRDefault="00EF6A7C" w:rsidP="00EF6A7C">
      <w:pPr>
        <w:pStyle w:val="Odstavekseznama"/>
        <w:pBdr>
          <w:bottom w:val="single" w:sz="24" w:space="1" w:color="F2F2F2"/>
        </w:pBdr>
        <w:rPr>
          <w:rFonts w:ascii="Tahoma" w:hAnsi="Tahoma" w:cs="Tahoma"/>
          <w:b/>
          <w:sz w:val="32"/>
          <w:szCs w:val="32"/>
        </w:rPr>
      </w:pPr>
    </w:p>
    <w:tbl>
      <w:tblPr>
        <w:tblStyle w:val="Tabela-mrea"/>
        <w:tblW w:w="5000" w:type="pct"/>
        <w:tblLook w:val="00A0"/>
      </w:tblPr>
      <w:tblGrid>
        <w:gridCol w:w="14785"/>
      </w:tblGrid>
      <w:tr w:rsidR="00EF6A7C" w:rsidRPr="000E5348" w:rsidTr="00133E30">
        <w:tc>
          <w:tcPr>
            <w:tcW w:w="4973" w:type="pct"/>
          </w:tcPr>
          <w:p w:rsidR="007D23E8" w:rsidRDefault="007D23E8" w:rsidP="007872B1">
            <w:r>
              <w:t xml:space="preserve">Sodelovanje pri modulu </w:t>
            </w:r>
            <w:r w:rsidR="00002E8E">
              <w:t>Osnove multimedijske tehnike</w:t>
            </w:r>
            <w:r>
              <w:t xml:space="preserve">, kjer so prednosti </w:t>
            </w:r>
            <w:r w:rsidR="00914B43">
              <w:t>izrazite</w:t>
            </w:r>
            <w:r>
              <w:t xml:space="preserve"> in očitne.</w:t>
            </w:r>
            <w:r w:rsidR="00914B43">
              <w:t xml:space="preserve"> Dijaki delujejo v okolju, ki v veliki meri ponazarja njihovo bodoče delovno okolje (navodila v angleščini, sodelavci z različnih celin, sodelovanje v skupini, samostojno reševanje problemov, pred</w:t>
            </w:r>
            <w:r w:rsidR="00002E8E">
              <w:t>stavljanje rešitev v tujem jezik</w:t>
            </w:r>
            <w:r w:rsidR="00914B43">
              <w:t>u,…). V primeru timskega poučevanja s</w:t>
            </w:r>
            <w:r w:rsidR="00D61CFA">
              <w:t xml:space="preserve">mo </w:t>
            </w:r>
            <w:r w:rsidR="00914B43">
              <w:t>dosegli:</w:t>
            </w:r>
          </w:p>
          <w:p w:rsidR="00002E8E" w:rsidRDefault="00417C47" w:rsidP="00002E8E">
            <w:pPr>
              <w:pStyle w:val="Odstavekseznama"/>
              <w:numPr>
                <w:ilvl w:val="0"/>
                <w:numId w:val="26"/>
              </w:numPr>
            </w:pPr>
            <w:r>
              <w:t>r</w:t>
            </w:r>
            <w:r w:rsidR="00002E8E">
              <w:t>azumevanje in spremljanje navodil v slovenskem ali tujem jeziku ter zmožnost podajanja odgovor v obeh jezikih</w:t>
            </w:r>
            <w:r>
              <w:t>,</w:t>
            </w:r>
          </w:p>
          <w:p w:rsidR="00002E8E" w:rsidRDefault="00417C47" w:rsidP="00002E8E">
            <w:pPr>
              <w:pStyle w:val="Odstavekseznama"/>
              <w:numPr>
                <w:ilvl w:val="0"/>
                <w:numId w:val="26"/>
              </w:numPr>
            </w:pPr>
            <w:r>
              <w:t>p</w:t>
            </w:r>
            <w:r w:rsidR="00002E8E">
              <w:t>oznavanje strokovnih terminov, ki so ključni pri stroki področja informatike</w:t>
            </w:r>
            <w:r>
              <w:t>,</w:t>
            </w:r>
          </w:p>
          <w:p w:rsidR="00002E8E" w:rsidRDefault="00417C47" w:rsidP="00002E8E">
            <w:pPr>
              <w:pStyle w:val="Odstavekseznama"/>
              <w:numPr>
                <w:ilvl w:val="0"/>
                <w:numId w:val="26"/>
              </w:numPr>
            </w:pPr>
            <w:r>
              <w:t>p</w:t>
            </w:r>
            <w:r w:rsidR="00002E8E">
              <w:t>okrivanje področja informatike in hkrati pomoč znotraj učnega procesa tujega učitelja, ki dodatno poda navodila in pomaga dijakom v tujem jeziku, s čimer jih primora k razmisleku in uporabi ustreznih besednih zvez v tujem jeziku</w:t>
            </w:r>
            <w:r>
              <w:t>,</w:t>
            </w:r>
          </w:p>
          <w:p w:rsidR="00914B43" w:rsidRDefault="00417C47" w:rsidP="00914B43">
            <w:pPr>
              <w:pStyle w:val="Odstavekseznama"/>
              <w:numPr>
                <w:ilvl w:val="0"/>
                <w:numId w:val="26"/>
              </w:numPr>
            </w:pPr>
            <w:r>
              <w:t>p</w:t>
            </w:r>
            <w:r w:rsidR="00914B43">
              <w:t>oklicna pismenost je zagotovljena z obema učiteljema, glede na po</w:t>
            </w:r>
            <w:r>
              <w:t>klicno izobrazbo obeh učiteljev.</w:t>
            </w:r>
          </w:p>
          <w:p w:rsidR="00D5374F" w:rsidRDefault="00D5374F" w:rsidP="00D5374F"/>
          <w:p w:rsidR="00D5374F" w:rsidRDefault="00D5374F" w:rsidP="00D5374F">
            <w:r>
              <w:t xml:space="preserve">Učitelja se med seboj dopolnjujeta in dodata še tisto nekaj več, kar bi morda ostalo premalo poudarjeno. </w:t>
            </w:r>
            <w:r w:rsidR="000269F8">
              <w:t xml:space="preserve">Ura je bolj dinamična in oba učitelja sta hkrati na voljo za pomoč in vprašanja, s čimer se zagotovi boljšo podporo pri reševanju nalog, sodelovanje in hkrati pogovor v angleškem jeziku. </w:t>
            </w:r>
            <w:r w:rsidR="009007A0">
              <w:t xml:space="preserve">Tuji učitelj se usmeri na tuje strokovne izraze, jezik in govor. </w:t>
            </w:r>
            <w:r w:rsidR="003E1A74">
              <w:t xml:space="preserve">Na samo uro je potrebna dobra priprava, saj se posamezni deli razporedijo med učitelja, kar pa ne pomeni, da ni možno dopolniti strokovni del, v kolikor se to izkaže kot potrebno. </w:t>
            </w:r>
          </w:p>
          <w:p w:rsidR="003B6195" w:rsidRDefault="003B6195" w:rsidP="00D5374F"/>
          <w:p w:rsidR="003B6195" w:rsidRDefault="003B6195" w:rsidP="00D5374F">
            <w:r>
              <w:t>Več skupnih ur s tujim učiteljem, ki bi imel tudi dovolj povezave z dijaki pri rednem delu pouka, bi zagotovo pomagala pri:</w:t>
            </w:r>
          </w:p>
          <w:p w:rsidR="003B6195" w:rsidRDefault="003B6195" w:rsidP="003B6195">
            <w:pPr>
              <w:pStyle w:val="Odstavekseznama"/>
              <w:numPr>
                <w:ilvl w:val="0"/>
                <w:numId w:val="17"/>
              </w:numPr>
            </w:pPr>
            <w:r>
              <w:t>večjim delom snovi, ki bi se lahko obravnaval tako v slovenskem kot angleškem jeziku,</w:t>
            </w:r>
          </w:p>
          <w:p w:rsidR="003B6195" w:rsidRDefault="003B6195" w:rsidP="003B6195">
            <w:pPr>
              <w:pStyle w:val="Odstavekseznama"/>
              <w:numPr>
                <w:ilvl w:val="0"/>
                <w:numId w:val="17"/>
              </w:numPr>
            </w:pPr>
            <w:r>
              <w:t>več sodelovanja dijakov s tujim učiteljem,</w:t>
            </w:r>
          </w:p>
          <w:p w:rsidR="003B6195" w:rsidRDefault="003B6195" w:rsidP="003B6195">
            <w:pPr>
              <w:pStyle w:val="Odstavekseznama"/>
              <w:numPr>
                <w:ilvl w:val="0"/>
                <w:numId w:val="17"/>
              </w:numPr>
            </w:pPr>
            <w:r>
              <w:t xml:space="preserve">dijaki bi imeli manj treme ob nastopih in uporabi tujega jezika, </w:t>
            </w:r>
          </w:p>
          <w:p w:rsidR="003B6195" w:rsidRDefault="003B6195" w:rsidP="003B6195">
            <w:pPr>
              <w:pStyle w:val="Odstavekseznama"/>
              <w:numPr>
                <w:ilvl w:val="0"/>
                <w:numId w:val="17"/>
              </w:numPr>
            </w:pPr>
            <w:r>
              <w:t xml:space="preserve">dijaki bi bili bolj odprti med pogovorom in predstavitvijo, </w:t>
            </w:r>
          </w:p>
          <w:p w:rsidR="003B6195" w:rsidRDefault="003B6195" w:rsidP="003B6195">
            <w:pPr>
              <w:pStyle w:val="Odstavekseznama"/>
              <w:numPr>
                <w:ilvl w:val="0"/>
                <w:numId w:val="17"/>
              </w:numPr>
            </w:pPr>
            <w:r>
              <w:t xml:space="preserve">več skupnih ur bi prineslo tudi več sodelovanja in prenosa strokovnih ur v ure angleškega jezika. </w:t>
            </w:r>
          </w:p>
          <w:p w:rsidR="003B6195" w:rsidRDefault="003B6195" w:rsidP="003B6195"/>
          <w:p w:rsidR="007D23E8" w:rsidRDefault="003B6195" w:rsidP="007872B1">
            <w:r>
              <w:t>Zagotovo je ena izmed večjih prednosti tujega učitelja tudi to, da je s strokovnega področja računalništva v danem primeru in je tako popolnoma kompetenten, s čimer se lažje uskl</w:t>
            </w:r>
            <w:r w:rsidR="006C09AA">
              <w:t xml:space="preserve">adi sodelovanje in priprave na samo razlago snovi. </w:t>
            </w:r>
          </w:p>
          <w:p w:rsidR="00BB6541" w:rsidRPr="00BB6541" w:rsidRDefault="00BB6541" w:rsidP="008F3C84"/>
        </w:tc>
      </w:tr>
    </w:tbl>
    <w:p w:rsidR="00EF6A7C" w:rsidRDefault="00EF6A7C" w:rsidP="00EF6A7C">
      <w:pPr>
        <w:pStyle w:val="Odstavekseznama"/>
        <w:ind w:left="708"/>
        <w:rPr>
          <w:b/>
          <w:sz w:val="22"/>
          <w:szCs w:val="40"/>
        </w:rPr>
      </w:pPr>
    </w:p>
    <w:p w:rsidR="006E7574" w:rsidRDefault="006E7574" w:rsidP="00EF6A7C">
      <w:pPr>
        <w:pStyle w:val="Odstavekseznama"/>
        <w:ind w:left="708"/>
        <w:rPr>
          <w:b/>
          <w:sz w:val="22"/>
          <w:szCs w:val="40"/>
        </w:rPr>
      </w:pPr>
    </w:p>
    <w:p w:rsidR="006E7574" w:rsidRDefault="006E7574" w:rsidP="00EF6A7C">
      <w:pPr>
        <w:pStyle w:val="Odstavekseznama"/>
        <w:ind w:left="708"/>
        <w:rPr>
          <w:b/>
          <w:sz w:val="22"/>
          <w:szCs w:val="40"/>
        </w:rPr>
      </w:pPr>
    </w:p>
    <w:p w:rsidR="006E7574" w:rsidRDefault="006E7574" w:rsidP="00EF6A7C">
      <w:pPr>
        <w:pStyle w:val="Odstavekseznama"/>
        <w:ind w:left="708"/>
        <w:rPr>
          <w:b/>
          <w:sz w:val="22"/>
          <w:szCs w:val="40"/>
        </w:rPr>
      </w:pPr>
    </w:p>
    <w:p w:rsidR="006E7574" w:rsidRDefault="006E7574" w:rsidP="00EF6A7C">
      <w:pPr>
        <w:pStyle w:val="Odstavekseznama"/>
        <w:ind w:left="708"/>
        <w:rPr>
          <w:b/>
          <w:sz w:val="22"/>
          <w:szCs w:val="40"/>
        </w:rPr>
      </w:pPr>
    </w:p>
    <w:p w:rsidR="006E7574" w:rsidRDefault="006E7574" w:rsidP="00EF6A7C">
      <w:pPr>
        <w:pStyle w:val="Odstavekseznama"/>
        <w:ind w:left="708"/>
        <w:rPr>
          <w:b/>
          <w:sz w:val="22"/>
          <w:szCs w:val="40"/>
        </w:rPr>
      </w:pPr>
    </w:p>
    <w:p w:rsidR="00EF6A7C" w:rsidRPr="00664072" w:rsidRDefault="00E07319" w:rsidP="00E07319">
      <w:pPr>
        <w:pStyle w:val="Naslov1"/>
        <w:numPr>
          <w:ilvl w:val="0"/>
          <w:numId w:val="27"/>
        </w:numPr>
        <w:rPr>
          <w:rFonts w:ascii="Tahoma" w:hAnsi="Tahoma" w:cs="Tahoma"/>
          <w:bCs w:val="0"/>
          <w:kern w:val="0"/>
          <w:sz w:val="28"/>
          <w:szCs w:val="28"/>
        </w:rPr>
      </w:pPr>
      <w:r w:rsidRPr="00664072">
        <w:rPr>
          <w:rFonts w:ascii="Tahoma" w:hAnsi="Tahoma" w:cs="Tahoma"/>
          <w:bCs w:val="0"/>
          <w:kern w:val="0"/>
          <w:sz w:val="28"/>
          <w:szCs w:val="28"/>
        </w:rPr>
        <w:lastRenderedPageBreak/>
        <w:t>Del: ODZIV DIJAKOV</w:t>
      </w:r>
    </w:p>
    <w:p w:rsidR="00E07319" w:rsidRDefault="00E07319" w:rsidP="00E07319"/>
    <w:tbl>
      <w:tblPr>
        <w:tblStyle w:val="Tabela-mrea"/>
        <w:tblW w:w="0" w:type="auto"/>
        <w:tblLook w:val="04A0"/>
      </w:tblPr>
      <w:tblGrid>
        <w:gridCol w:w="14709"/>
      </w:tblGrid>
      <w:tr w:rsidR="00E07319" w:rsidTr="00E07319">
        <w:tc>
          <w:tcPr>
            <w:tcW w:w="14709" w:type="dxa"/>
          </w:tcPr>
          <w:p w:rsidR="00E07319" w:rsidRDefault="00664072" w:rsidP="00E07319">
            <w:r>
              <w:t xml:space="preserve">Dijaki so bili sprva prestrašeni, saj so mislili da bo celoten pouk potekal v angleškem jeziku. Ko so dobili navodila in razlago poteka, so sicer imeli še nekaj strahu, kako bodo zmogli osvajati izraze in jih razumeti tudi v angleškem jeziku, kjer pa se je izkazalo ravno nasprotno, saj so dijaki znali izkoristiti dodatnega učitelja, ki jim je bil na voljo in hkrati so pridobili na samozavesti v uporabi angleškega jezika. </w:t>
            </w:r>
          </w:p>
          <w:p w:rsidR="00664072" w:rsidRDefault="00664072" w:rsidP="00E07319"/>
          <w:p w:rsidR="00664072" w:rsidRDefault="00664072" w:rsidP="00E07319">
            <w:r>
              <w:t xml:space="preserve">Skozi delo so spoznali, da je tuja terminologija nujno potrebna pri razumevanju in iskanju dodatnih informacij na spletu ali tuji literaturi, ki bistveno bolje pokriva področje od naše literature. </w:t>
            </w:r>
          </w:p>
          <w:p w:rsidR="009A1DE6" w:rsidRDefault="009A1DE6" w:rsidP="00E07319"/>
          <w:p w:rsidR="009A1DE6" w:rsidRDefault="009A1DE6" w:rsidP="009A1DE6">
            <w:r>
              <w:t>Dijaki so skozi srečanja pridobili na samozavesti, spoznali so ključne pojme v slovenskem in angleškem jeziku in svoje naloge so predstavili sošolcem v angleškem jeziku. Ob koncu leta, ko tuji učitelj ni bil več na voljo znotraj naše šole, jih je zanimalo predvsem ali bomo še imeli možnost sodelovanja z njim, saj so tudi sami spoznali, da je način dela zelo pozitiven in hkrati pridobijo nujno potrebno znanja v angleškem jeziku,</w:t>
            </w:r>
            <w:r w:rsidR="00DD584C">
              <w:t xml:space="preserve"> ki bi jih sicer bistveno manj. </w:t>
            </w:r>
          </w:p>
        </w:tc>
      </w:tr>
    </w:tbl>
    <w:p w:rsidR="00E07319" w:rsidRPr="00E07319" w:rsidRDefault="00E07319" w:rsidP="00E07319"/>
    <w:sectPr w:rsidR="00E07319" w:rsidRPr="00E07319" w:rsidSect="009962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B6C" w:rsidRDefault="00D34B6C">
      <w:r>
        <w:separator/>
      </w:r>
    </w:p>
  </w:endnote>
  <w:endnote w:type="continuationSeparator" w:id="0">
    <w:p w:rsidR="00D34B6C" w:rsidRDefault="00D3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9" w:rsidRDefault="00EA56EE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BE57F9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E57F9" w:rsidRDefault="00BE57F9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9" w:rsidRDefault="00EA56EE">
    <w:pPr>
      <w:pStyle w:val="Noga"/>
      <w:jc w:val="center"/>
    </w:pPr>
    <w:r>
      <w:fldChar w:fldCharType="begin"/>
    </w:r>
    <w:r w:rsidR="0020280D">
      <w:instrText xml:space="preserve"> PAGE   \* MERGEFORMAT </w:instrText>
    </w:r>
    <w:r>
      <w:fldChar w:fldCharType="separate"/>
    </w:r>
    <w:r w:rsidR="006E7574">
      <w:rPr>
        <w:noProof/>
      </w:rPr>
      <w:t>6</w:t>
    </w:r>
    <w:r>
      <w:rPr>
        <w:noProof/>
      </w:rPr>
      <w:fldChar w:fldCharType="end"/>
    </w:r>
  </w:p>
  <w:p w:rsidR="00BE57F9" w:rsidRDefault="00BE57F9" w:rsidP="00874F6C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9" w:rsidRDefault="00BE57F9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BE57F9" w:rsidRPr="00C94B81" w:rsidRDefault="00BE57F9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BE57F9" w:rsidRDefault="00EA56EE">
    <w:pPr>
      <w:pStyle w:val="Nog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66pt;margin-top:20.85pt;width:564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<v:textbox inset="0,0,0,0">
            <w:txbxContent>
              <w:p w:rsidR="00BE57F9" w:rsidRPr="0004735B" w:rsidRDefault="00BE57F9" w:rsidP="00874F6C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B6C" w:rsidRDefault="00D34B6C">
      <w:r>
        <w:separator/>
      </w:r>
    </w:p>
  </w:footnote>
  <w:footnote w:type="continuationSeparator" w:id="0">
    <w:p w:rsidR="00D34B6C" w:rsidRDefault="00D34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9" w:rsidRPr="001B1D79" w:rsidRDefault="00BE57F9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9" w:rsidRPr="0016491E" w:rsidRDefault="00F645A8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-118745</wp:posOffset>
          </wp:positionV>
          <wp:extent cx="469900" cy="612775"/>
          <wp:effectExtent l="0" t="0" r="6350" b="0"/>
          <wp:wrapSquare wrapText="bothSides"/>
          <wp:docPr id="4" name="Picture 15" descr="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7480300</wp:posOffset>
          </wp:positionH>
          <wp:positionV relativeFrom="paragraph">
            <wp:posOffset>-71120</wp:posOffset>
          </wp:positionV>
          <wp:extent cx="1931670" cy="514985"/>
          <wp:effectExtent l="19050" t="19050" r="11430" b="18415"/>
          <wp:wrapSquare wrapText="bothSides"/>
          <wp:docPr id="1" name="Picture 11" descr="Opis: Opis: http://www.svlr.gov.si/fileadmin/svlsrp.gov.si/pageuploads/KOHEZIJA/Tehnicna_pomoc/LOGOTIP-ESS-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is: Opis: http://www.svlr.gov.si/fileadmin/svlsrp.gov.si/pageuploads/KOHEZIJA/Tehnicna_pomoc/LOGOTIP-ESS-S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8543" b="12682"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51498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2812415</wp:posOffset>
          </wp:positionH>
          <wp:positionV relativeFrom="paragraph">
            <wp:posOffset>-123825</wp:posOffset>
          </wp:positionV>
          <wp:extent cx="2599690" cy="601980"/>
          <wp:effectExtent l="0" t="0" r="0" b="7620"/>
          <wp:wrapSquare wrapText="bothSides"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2673"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09D3"/>
    <w:multiLevelType w:val="hybridMultilevel"/>
    <w:tmpl w:val="B9242EA6"/>
    <w:lvl w:ilvl="0" w:tplc="04F47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B6C"/>
    <w:multiLevelType w:val="hybridMultilevel"/>
    <w:tmpl w:val="79588FF4"/>
    <w:lvl w:ilvl="0" w:tplc="F19A4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31CE"/>
    <w:multiLevelType w:val="hybridMultilevel"/>
    <w:tmpl w:val="C088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298B"/>
    <w:multiLevelType w:val="hybridMultilevel"/>
    <w:tmpl w:val="CC1CEA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F0E86"/>
    <w:multiLevelType w:val="hybridMultilevel"/>
    <w:tmpl w:val="F82A2234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4B49E6"/>
    <w:multiLevelType w:val="hybridMultilevel"/>
    <w:tmpl w:val="88C6A5B0"/>
    <w:lvl w:ilvl="0" w:tplc="8948E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16B4"/>
    <w:multiLevelType w:val="hybridMultilevel"/>
    <w:tmpl w:val="3C0E31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72933"/>
    <w:multiLevelType w:val="hybridMultilevel"/>
    <w:tmpl w:val="4470CD20"/>
    <w:lvl w:ilvl="0" w:tplc="27C4C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122688"/>
    <w:multiLevelType w:val="hybridMultilevel"/>
    <w:tmpl w:val="DD302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1741B"/>
    <w:multiLevelType w:val="hybridMultilevel"/>
    <w:tmpl w:val="BA42F7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E216F2"/>
    <w:multiLevelType w:val="hybridMultilevel"/>
    <w:tmpl w:val="CEBA6FFE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2821AB"/>
    <w:multiLevelType w:val="hybridMultilevel"/>
    <w:tmpl w:val="9CDC3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5107A"/>
    <w:multiLevelType w:val="hybridMultilevel"/>
    <w:tmpl w:val="D54C7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D2A2D"/>
    <w:multiLevelType w:val="hybridMultilevel"/>
    <w:tmpl w:val="8D0A2AEA"/>
    <w:lvl w:ilvl="0" w:tplc="F4E8F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4795E"/>
    <w:multiLevelType w:val="hybridMultilevel"/>
    <w:tmpl w:val="A85C7F52"/>
    <w:lvl w:ilvl="0" w:tplc="0D82B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B6EB0"/>
    <w:multiLevelType w:val="hybridMultilevel"/>
    <w:tmpl w:val="AE5437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ED4601"/>
    <w:multiLevelType w:val="hybridMultilevel"/>
    <w:tmpl w:val="4F5016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13BAA"/>
    <w:multiLevelType w:val="hybridMultilevel"/>
    <w:tmpl w:val="46D234D0"/>
    <w:lvl w:ilvl="0" w:tplc="CD04A1D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3F7E29"/>
    <w:multiLevelType w:val="hybridMultilevel"/>
    <w:tmpl w:val="9042DBF2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7660D"/>
    <w:multiLevelType w:val="hybridMultilevel"/>
    <w:tmpl w:val="2D08FEB8"/>
    <w:lvl w:ilvl="0" w:tplc="25F6B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B490B"/>
    <w:multiLevelType w:val="hybridMultilevel"/>
    <w:tmpl w:val="209ED1A0"/>
    <w:lvl w:ilvl="0" w:tplc="72106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E6161"/>
    <w:multiLevelType w:val="hybridMultilevel"/>
    <w:tmpl w:val="ED985E0C"/>
    <w:lvl w:ilvl="0" w:tplc="4CA24F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F4A276C"/>
    <w:multiLevelType w:val="hybridMultilevel"/>
    <w:tmpl w:val="40E64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A78B0"/>
    <w:multiLevelType w:val="hybridMultilevel"/>
    <w:tmpl w:val="AF746CE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033C74"/>
    <w:multiLevelType w:val="hybridMultilevel"/>
    <w:tmpl w:val="C37CF4F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4B5D4B"/>
    <w:multiLevelType w:val="multilevel"/>
    <w:tmpl w:val="AF18BA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26">
    <w:nsid w:val="7BCF7FB4"/>
    <w:multiLevelType w:val="hybridMultilevel"/>
    <w:tmpl w:val="9272CBB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4"/>
  </w:num>
  <w:num w:numId="4">
    <w:abstractNumId w:val="21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14"/>
  </w:num>
  <w:num w:numId="11">
    <w:abstractNumId w:val="5"/>
  </w:num>
  <w:num w:numId="12">
    <w:abstractNumId w:val="13"/>
  </w:num>
  <w:num w:numId="13">
    <w:abstractNumId w:val="20"/>
  </w:num>
  <w:num w:numId="14">
    <w:abstractNumId w:val="22"/>
  </w:num>
  <w:num w:numId="15">
    <w:abstractNumId w:val="23"/>
  </w:num>
  <w:num w:numId="16">
    <w:abstractNumId w:val="8"/>
  </w:num>
  <w:num w:numId="17">
    <w:abstractNumId w:val="18"/>
  </w:num>
  <w:num w:numId="18">
    <w:abstractNumId w:val="10"/>
  </w:num>
  <w:num w:numId="19">
    <w:abstractNumId w:val="24"/>
  </w:num>
  <w:num w:numId="20">
    <w:abstractNumId w:val="12"/>
  </w:num>
  <w:num w:numId="21">
    <w:abstractNumId w:val="19"/>
  </w:num>
  <w:num w:numId="22">
    <w:abstractNumId w:val="16"/>
  </w:num>
  <w:num w:numId="23">
    <w:abstractNumId w:val="11"/>
  </w:num>
  <w:num w:numId="24">
    <w:abstractNumId w:val="17"/>
  </w:num>
  <w:num w:numId="25">
    <w:abstractNumId w:val="6"/>
  </w:num>
  <w:num w:numId="26">
    <w:abstractNumId w:val="2"/>
  </w:num>
  <w:num w:numId="27">
    <w:abstractNumId w:val="2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F719F"/>
    <w:rsid w:val="00001D79"/>
    <w:rsid w:val="00002280"/>
    <w:rsid w:val="00002E8E"/>
    <w:rsid w:val="000035A4"/>
    <w:rsid w:val="00005CEB"/>
    <w:rsid w:val="00005DC9"/>
    <w:rsid w:val="00011892"/>
    <w:rsid w:val="00011E50"/>
    <w:rsid w:val="000143AB"/>
    <w:rsid w:val="00015FB7"/>
    <w:rsid w:val="0001719A"/>
    <w:rsid w:val="0001771E"/>
    <w:rsid w:val="0002032B"/>
    <w:rsid w:val="00021C96"/>
    <w:rsid w:val="000226AE"/>
    <w:rsid w:val="0002288E"/>
    <w:rsid w:val="000237E1"/>
    <w:rsid w:val="000269F8"/>
    <w:rsid w:val="00030362"/>
    <w:rsid w:val="00030B92"/>
    <w:rsid w:val="00031256"/>
    <w:rsid w:val="0003147A"/>
    <w:rsid w:val="00031C78"/>
    <w:rsid w:val="000323FF"/>
    <w:rsid w:val="00034686"/>
    <w:rsid w:val="00037AAB"/>
    <w:rsid w:val="00037C67"/>
    <w:rsid w:val="00044D2D"/>
    <w:rsid w:val="00044ED6"/>
    <w:rsid w:val="00044EDC"/>
    <w:rsid w:val="00045F09"/>
    <w:rsid w:val="0004735B"/>
    <w:rsid w:val="00050188"/>
    <w:rsid w:val="00052EA0"/>
    <w:rsid w:val="00052F03"/>
    <w:rsid w:val="000538D8"/>
    <w:rsid w:val="00054714"/>
    <w:rsid w:val="0005567A"/>
    <w:rsid w:val="00055CD4"/>
    <w:rsid w:val="00055DA4"/>
    <w:rsid w:val="0006025D"/>
    <w:rsid w:val="00060BC6"/>
    <w:rsid w:val="0006106A"/>
    <w:rsid w:val="00062380"/>
    <w:rsid w:val="000632CD"/>
    <w:rsid w:val="0006338B"/>
    <w:rsid w:val="00065438"/>
    <w:rsid w:val="00066D67"/>
    <w:rsid w:val="000674E8"/>
    <w:rsid w:val="00070030"/>
    <w:rsid w:val="00070977"/>
    <w:rsid w:val="00073237"/>
    <w:rsid w:val="000732CC"/>
    <w:rsid w:val="0007348F"/>
    <w:rsid w:val="00073BAD"/>
    <w:rsid w:val="0007422C"/>
    <w:rsid w:val="000743C6"/>
    <w:rsid w:val="00074579"/>
    <w:rsid w:val="00074A06"/>
    <w:rsid w:val="00080C01"/>
    <w:rsid w:val="00082813"/>
    <w:rsid w:val="00082846"/>
    <w:rsid w:val="00083514"/>
    <w:rsid w:val="00083671"/>
    <w:rsid w:val="000847CC"/>
    <w:rsid w:val="00085C02"/>
    <w:rsid w:val="00086E00"/>
    <w:rsid w:val="00093A6C"/>
    <w:rsid w:val="00095AFB"/>
    <w:rsid w:val="0009614A"/>
    <w:rsid w:val="00096ABE"/>
    <w:rsid w:val="000A09D9"/>
    <w:rsid w:val="000A0F7D"/>
    <w:rsid w:val="000A2FED"/>
    <w:rsid w:val="000A30A8"/>
    <w:rsid w:val="000A621F"/>
    <w:rsid w:val="000A6F5E"/>
    <w:rsid w:val="000B0D0E"/>
    <w:rsid w:val="000B2741"/>
    <w:rsid w:val="000B411B"/>
    <w:rsid w:val="000B42C9"/>
    <w:rsid w:val="000B60EC"/>
    <w:rsid w:val="000B6B0F"/>
    <w:rsid w:val="000B7152"/>
    <w:rsid w:val="000C0C01"/>
    <w:rsid w:val="000C0C27"/>
    <w:rsid w:val="000C0E87"/>
    <w:rsid w:val="000C2DC1"/>
    <w:rsid w:val="000D214E"/>
    <w:rsid w:val="000D2E0B"/>
    <w:rsid w:val="000D4614"/>
    <w:rsid w:val="000D5B58"/>
    <w:rsid w:val="000E0184"/>
    <w:rsid w:val="000E095A"/>
    <w:rsid w:val="000E253F"/>
    <w:rsid w:val="000E2D62"/>
    <w:rsid w:val="000E5348"/>
    <w:rsid w:val="000E67A4"/>
    <w:rsid w:val="000E69DF"/>
    <w:rsid w:val="000E7719"/>
    <w:rsid w:val="000F435E"/>
    <w:rsid w:val="000F45A1"/>
    <w:rsid w:val="000F58ED"/>
    <w:rsid w:val="000F5DE7"/>
    <w:rsid w:val="000F604B"/>
    <w:rsid w:val="00100145"/>
    <w:rsid w:val="00100C86"/>
    <w:rsid w:val="0010240A"/>
    <w:rsid w:val="001032F9"/>
    <w:rsid w:val="00104749"/>
    <w:rsid w:val="00104B4D"/>
    <w:rsid w:val="0011098C"/>
    <w:rsid w:val="00115086"/>
    <w:rsid w:val="00115440"/>
    <w:rsid w:val="00115568"/>
    <w:rsid w:val="00115B08"/>
    <w:rsid w:val="00115DA4"/>
    <w:rsid w:val="001174C3"/>
    <w:rsid w:val="0012054D"/>
    <w:rsid w:val="00120E12"/>
    <w:rsid w:val="00125ED9"/>
    <w:rsid w:val="00126F21"/>
    <w:rsid w:val="00127918"/>
    <w:rsid w:val="00131B5E"/>
    <w:rsid w:val="0013271E"/>
    <w:rsid w:val="00135AD8"/>
    <w:rsid w:val="00137226"/>
    <w:rsid w:val="00137DC6"/>
    <w:rsid w:val="0014112D"/>
    <w:rsid w:val="0014152D"/>
    <w:rsid w:val="00141CEB"/>
    <w:rsid w:val="0014285A"/>
    <w:rsid w:val="0014554B"/>
    <w:rsid w:val="001477EB"/>
    <w:rsid w:val="0014780A"/>
    <w:rsid w:val="00150378"/>
    <w:rsid w:val="001512C5"/>
    <w:rsid w:val="0015210E"/>
    <w:rsid w:val="00152BE6"/>
    <w:rsid w:val="00152D16"/>
    <w:rsid w:val="001532FA"/>
    <w:rsid w:val="00154644"/>
    <w:rsid w:val="001548F6"/>
    <w:rsid w:val="001561D4"/>
    <w:rsid w:val="00156CEE"/>
    <w:rsid w:val="001571CA"/>
    <w:rsid w:val="00157E08"/>
    <w:rsid w:val="001603F8"/>
    <w:rsid w:val="001607FC"/>
    <w:rsid w:val="00160B18"/>
    <w:rsid w:val="001617D1"/>
    <w:rsid w:val="00162AC0"/>
    <w:rsid w:val="001632CC"/>
    <w:rsid w:val="00163AF3"/>
    <w:rsid w:val="0016491E"/>
    <w:rsid w:val="00164B49"/>
    <w:rsid w:val="00166E99"/>
    <w:rsid w:val="00167C7E"/>
    <w:rsid w:val="001710B3"/>
    <w:rsid w:val="0017431C"/>
    <w:rsid w:val="001751DA"/>
    <w:rsid w:val="00175ADB"/>
    <w:rsid w:val="001760B6"/>
    <w:rsid w:val="00177A5E"/>
    <w:rsid w:val="00181089"/>
    <w:rsid w:val="00181CC1"/>
    <w:rsid w:val="00182066"/>
    <w:rsid w:val="0018358A"/>
    <w:rsid w:val="001849E9"/>
    <w:rsid w:val="001863C1"/>
    <w:rsid w:val="00186D7F"/>
    <w:rsid w:val="00186E57"/>
    <w:rsid w:val="00190229"/>
    <w:rsid w:val="00190D48"/>
    <w:rsid w:val="00190FD8"/>
    <w:rsid w:val="0019209B"/>
    <w:rsid w:val="001930BA"/>
    <w:rsid w:val="00194943"/>
    <w:rsid w:val="00195144"/>
    <w:rsid w:val="00195525"/>
    <w:rsid w:val="00197892"/>
    <w:rsid w:val="001A07BF"/>
    <w:rsid w:val="001A1DB4"/>
    <w:rsid w:val="001A33BB"/>
    <w:rsid w:val="001A3520"/>
    <w:rsid w:val="001A477F"/>
    <w:rsid w:val="001A5B47"/>
    <w:rsid w:val="001A7687"/>
    <w:rsid w:val="001B0FC7"/>
    <w:rsid w:val="001B1571"/>
    <w:rsid w:val="001B1D79"/>
    <w:rsid w:val="001B282F"/>
    <w:rsid w:val="001B557E"/>
    <w:rsid w:val="001B634E"/>
    <w:rsid w:val="001B664A"/>
    <w:rsid w:val="001B6909"/>
    <w:rsid w:val="001C2834"/>
    <w:rsid w:val="001C3F43"/>
    <w:rsid w:val="001C4011"/>
    <w:rsid w:val="001C54F1"/>
    <w:rsid w:val="001C7120"/>
    <w:rsid w:val="001D056A"/>
    <w:rsid w:val="001D0AC0"/>
    <w:rsid w:val="001D1311"/>
    <w:rsid w:val="001D1318"/>
    <w:rsid w:val="001D1CE8"/>
    <w:rsid w:val="001D65AA"/>
    <w:rsid w:val="001E0D6C"/>
    <w:rsid w:val="001E111A"/>
    <w:rsid w:val="001E1E6D"/>
    <w:rsid w:val="001E320A"/>
    <w:rsid w:val="001E643C"/>
    <w:rsid w:val="001E7B98"/>
    <w:rsid w:val="001F03A0"/>
    <w:rsid w:val="001F16DE"/>
    <w:rsid w:val="001F26C9"/>
    <w:rsid w:val="001F2AE8"/>
    <w:rsid w:val="001F4DAA"/>
    <w:rsid w:val="001F558A"/>
    <w:rsid w:val="001F56A5"/>
    <w:rsid w:val="001F5A34"/>
    <w:rsid w:val="001F684C"/>
    <w:rsid w:val="001F7822"/>
    <w:rsid w:val="001F7D4B"/>
    <w:rsid w:val="002002AE"/>
    <w:rsid w:val="0020280D"/>
    <w:rsid w:val="00203983"/>
    <w:rsid w:val="00204257"/>
    <w:rsid w:val="00205174"/>
    <w:rsid w:val="002059ED"/>
    <w:rsid w:val="002065D1"/>
    <w:rsid w:val="002068AB"/>
    <w:rsid w:val="0020793C"/>
    <w:rsid w:val="00210B0D"/>
    <w:rsid w:val="00212307"/>
    <w:rsid w:val="00212A39"/>
    <w:rsid w:val="00215DCC"/>
    <w:rsid w:val="00216C6C"/>
    <w:rsid w:val="0022066A"/>
    <w:rsid w:val="00221CA0"/>
    <w:rsid w:val="00222A2C"/>
    <w:rsid w:val="00225658"/>
    <w:rsid w:val="00226974"/>
    <w:rsid w:val="00227D7D"/>
    <w:rsid w:val="00230F78"/>
    <w:rsid w:val="002326A9"/>
    <w:rsid w:val="00234D90"/>
    <w:rsid w:val="00236C31"/>
    <w:rsid w:val="002470EE"/>
    <w:rsid w:val="0025071E"/>
    <w:rsid w:val="0025211F"/>
    <w:rsid w:val="00252152"/>
    <w:rsid w:val="002545EE"/>
    <w:rsid w:val="00255554"/>
    <w:rsid w:val="00257F80"/>
    <w:rsid w:val="00262F0F"/>
    <w:rsid w:val="00265450"/>
    <w:rsid w:val="0026602F"/>
    <w:rsid w:val="00266607"/>
    <w:rsid w:val="0026679D"/>
    <w:rsid w:val="00266A00"/>
    <w:rsid w:val="00267C98"/>
    <w:rsid w:val="002703B5"/>
    <w:rsid w:val="00272997"/>
    <w:rsid w:val="00272E1F"/>
    <w:rsid w:val="00273088"/>
    <w:rsid w:val="00273438"/>
    <w:rsid w:val="00274E6C"/>
    <w:rsid w:val="002806FA"/>
    <w:rsid w:val="002819DF"/>
    <w:rsid w:val="00282828"/>
    <w:rsid w:val="00284695"/>
    <w:rsid w:val="00285179"/>
    <w:rsid w:val="0028619D"/>
    <w:rsid w:val="00287197"/>
    <w:rsid w:val="00290472"/>
    <w:rsid w:val="00292966"/>
    <w:rsid w:val="0029568B"/>
    <w:rsid w:val="00297E6E"/>
    <w:rsid w:val="002A0D7B"/>
    <w:rsid w:val="002A26DF"/>
    <w:rsid w:val="002A4DB1"/>
    <w:rsid w:val="002A58CA"/>
    <w:rsid w:val="002A721B"/>
    <w:rsid w:val="002A7AAE"/>
    <w:rsid w:val="002A7C0C"/>
    <w:rsid w:val="002B13B5"/>
    <w:rsid w:val="002B1A46"/>
    <w:rsid w:val="002B417A"/>
    <w:rsid w:val="002B4F6F"/>
    <w:rsid w:val="002B5159"/>
    <w:rsid w:val="002B73E0"/>
    <w:rsid w:val="002C1C99"/>
    <w:rsid w:val="002C6AA2"/>
    <w:rsid w:val="002D4884"/>
    <w:rsid w:val="002D7097"/>
    <w:rsid w:val="002E35B8"/>
    <w:rsid w:val="002E4DE7"/>
    <w:rsid w:val="002E5B07"/>
    <w:rsid w:val="002F0AE1"/>
    <w:rsid w:val="002F4C00"/>
    <w:rsid w:val="002F528A"/>
    <w:rsid w:val="002F6A7C"/>
    <w:rsid w:val="003005AF"/>
    <w:rsid w:val="00301F4D"/>
    <w:rsid w:val="00303082"/>
    <w:rsid w:val="00303871"/>
    <w:rsid w:val="00303A12"/>
    <w:rsid w:val="00306571"/>
    <w:rsid w:val="00306D98"/>
    <w:rsid w:val="0031056B"/>
    <w:rsid w:val="0031077F"/>
    <w:rsid w:val="00310E27"/>
    <w:rsid w:val="00312FF6"/>
    <w:rsid w:val="0031324A"/>
    <w:rsid w:val="00314401"/>
    <w:rsid w:val="00315B62"/>
    <w:rsid w:val="00316623"/>
    <w:rsid w:val="00322CAC"/>
    <w:rsid w:val="0032409F"/>
    <w:rsid w:val="00324940"/>
    <w:rsid w:val="003265FC"/>
    <w:rsid w:val="00330B38"/>
    <w:rsid w:val="00331CDA"/>
    <w:rsid w:val="003339F0"/>
    <w:rsid w:val="00337703"/>
    <w:rsid w:val="00340287"/>
    <w:rsid w:val="00341B58"/>
    <w:rsid w:val="00342E2B"/>
    <w:rsid w:val="0034550E"/>
    <w:rsid w:val="00346439"/>
    <w:rsid w:val="0034676C"/>
    <w:rsid w:val="003513D6"/>
    <w:rsid w:val="0035146D"/>
    <w:rsid w:val="00356787"/>
    <w:rsid w:val="003573E5"/>
    <w:rsid w:val="00357FD7"/>
    <w:rsid w:val="003606FC"/>
    <w:rsid w:val="003623BB"/>
    <w:rsid w:val="00362EFF"/>
    <w:rsid w:val="00363D27"/>
    <w:rsid w:val="00367A3C"/>
    <w:rsid w:val="00370B7A"/>
    <w:rsid w:val="00371119"/>
    <w:rsid w:val="00371960"/>
    <w:rsid w:val="00372922"/>
    <w:rsid w:val="003736B1"/>
    <w:rsid w:val="0037470D"/>
    <w:rsid w:val="003756D3"/>
    <w:rsid w:val="003765CC"/>
    <w:rsid w:val="00376CB6"/>
    <w:rsid w:val="00376E52"/>
    <w:rsid w:val="00380634"/>
    <w:rsid w:val="0038210F"/>
    <w:rsid w:val="00386AB1"/>
    <w:rsid w:val="00386B84"/>
    <w:rsid w:val="00387A01"/>
    <w:rsid w:val="00392330"/>
    <w:rsid w:val="00392E6A"/>
    <w:rsid w:val="003948A0"/>
    <w:rsid w:val="00394B2A"/>
    <w:rsid w:val="003A044C"/>
    <w:rsid w:val="003B11FA"/>
    <w:rsid w:val="003B1344"/>
    <w:rsid w:val="003B34D6"/>
    <w:rsid w:val="003B5114"/>
    <w:rsid w:val="003B5B43"/>
    <w:rsid w:val="003B6195"/>
    <w:rsid w:val="003B6B20"/>
    <w:rsid w:val="003B797C"/>
    <w:rsid w:val="003B7E43"/>
    <w:rsid w:val="003C0470"/>
    <w:rsid w:val="003C0637"/>
    <w:rsid w:val="003C1265"/>
    <w:rsid w:val="003C3184"/>
    <w:rsid w:val="003C38A9"/>
    <w:rsid w:val="003C3F4A"/>
    <w:rsid w:val="003C5858"/>
    <w:rsid w:val="003C6E5D"/>
    <w:rsid w:val="003D2A45"/>
    <w:rsid w:val="003E06F7"/>
    <w:rsid w:val="003E0D33"/>
    <w:rsid w:val="003E0E17"/>
    <w:rsid w:val="003E1A74"/>
    <w:rsid w:val="003E4DE1"/>
    <w:rsid w:val="003F0EBF"/>
    <w:rsid w:val="003F12D7"/>
    <w:rsid w:val="003F1435"/>
    <w:rsid w:val="003F148B"/>
    <w:rsid w:val="003F49F5"/>
    <w:rsid w:val="003F4C63"/>
    <w:rsid w:val="003F59CB"/>
    <w:rsid w:val="0040036E"/>
    <w:rsid w:val="004021CC"/>
    <w:rsid w:val="004033B8"/>
    <w:rsid w:val="00406FCB"/>
    <w:rsid w:val="00410AF2"/>
    <w:rsid w:val="00410E9B"/>
    <w:rsid w:val="00412977"/>
    <w:rsid w:val="00413BF5"/>
    <w:rsid w:val="00413CF7"/>
    <w:rsid w:val="00414864"/>
    <w:rsid w:val="004149F8"/>
    <w:rsid w:val="004154A0"/>
    <w:rsid w:val="00415C1B"/>
    <w:rsid w:val="00417155"/>
    <w:rsid w:val="00417C47"/>
    <w:rsid w:val="004204C5"/>
    <w:rsid w:val="004205D0"/>
    <w:rsid w:val="004218DF"/>
    <w:rsid w:val="00421E93"/>
    <w:rsid w:val="00424A41"/>
    <w:rsid w:val="0042624B"/>
    <w:rsid w:val="0042642C"/>
    <w:rsid w:val="00426CFE"/>
    <w:rsid w:val="00427706"/>
    <w:rsid w:val="004315BE"/>
    <w:rsid w:val="004349E9"/>
    <w:rsid w:val="0043645A"/>
    <w:rsid w:val="00436DAF"/>
    <w:rsid w:val="004371E1"/>
    <w:rsid w:val="004375B0"/>
    <w:rsid w:val="00437806"/>
    <w:rsid w:val="00437CC7"/>
    <w:rsid w:val="004406AC"/>
    <w:rsid w:val="0044163F"/>
    <w:rsid w:val="004421D4"/>
    <w:rsid w:val="0044458E"/>
    <w:rsid w:val="0044584E"/>
    <w:rsid w:val="00445BE6"/>
    <w:rsid w:val="004501CF"/>
    <w:rsid w:val="00450541"/>
    <w:rsid w:val="00453EBF"/>
    <w:rsid w:val="00456F10"/>
    <w:rsid w:val="00461695"/>
    <w:rsid w:val="00461839"/>
    <w:rsid w:val="00462EF5"/>
    <w:rsid w:val="004634F8"/>
    <w:rsid w:val="00463E55"/>
    <w:rsid w:val="00465A49"/>
    <w:rsid w:val="00471B9E"/>
    <w:rsid w:val="004727C0"/>
    <w:rsid w:val="0047459C"/>
    <w:rsid w:val="00474E9E"/>
    <w:rsid w:val="00474F5A"/>
    <w:rsid w:val="00475338"/>
    <w:rsid w:val="004761C1"/>
    <w:rsid w:val="00476E84"/>
    <w:rsid w:val="004826C1"/>
    <w:rsid w:val="00482B1A"/>
    <w:rsid w:val="00482C08"/>
    <w:rsid w:val="004833B2"/>
    <w:rsid w:val="004903BD"/>
    <w:rsid w:val="00491D68"/>
    <w:rsid w:val="004948FB"/>
    <w:rsid w:val="00495136"/>
    <w:rsid w:val="004951AA"/>
    <w:rsid w:val="004A0D15"/>
    <w:rsid w:val="004A1015"/>
    <w:rsid w:val="004A214D"/>
    <w:rsid w:val="004A22FB"/>
    <w:rsid w:val="004A2856"/>
    <w:rsid w:val="004A3FDC"/>
    <w:rsid w:val="004A4E92"/>
    <w:rsid w:val="004A5272"/>
    <w:rsid w:val="004A5C12"/>
    <w:rsid w:val="004A7E89"/>
    <w:rsid w:val="004B2BA0"/>
    <w:rsid w:val="004B2D88"/>
    <w:rsid w:val="004B44EA"/>
    <w:rsid w:val="004B44F9"/>
    <w:rsid w:val="004B66C5"/>
    <w:rsid w:val="004B7121"/>
    <w:rsid w:val="004C0C08"/>
    <w:rsid w:val="004C2459"/>
    <w:rsid w:val="004C3543"/>
    <w:rsid w:val="004C5DA3"/>
    <w:rsid w:val="004C60B0"/>
    <w:rsid w:val="004C68AB"/>
    <w:rsid w:val="004D0ECF"/>
    <w:rsid w:val="004D4859"/>
    <w:rsid w:val="004D4BEB"/>
    <w:rsid w:val="004D4E40"/>
    <w:rsid w:val="004D60E8"/>
    <w:rsid w:val="004D7516"/>
    <w:rsid w:val="004E06A0"/>
    <w:rsid w:val="004E3E5C"/>
    <w:rsid w:val="004E3E6F"/>
    <w:rsid w:val="004E64B6"/>
    <w:rsid w:val="004F4231"/>
    <w:rsid w:val="004F719F"/>
    <w:rsid w:val="00503AB4"/>
    <w:rsid w:val="00507D1E"/>
    <w:rsid w:val="005108DE"/>
    <w:rsid w:val="00513340"/>
    <w:rsid w:val="00513A72"/>
    <w:rsid w:val="00513EDB"/>
    <w:rsid w:val="00516184"/>
    <w:rsid w:val="00521852"/>
    <w:rsid w:val="00522BE6"/>
    <w:rsid w:val="00524AEA"/>
    <w:rsid w:val="005267F6"/>
    <w:rsid w:val="00533111"/>
    <w:rsid w:val="00534154"/>
    <w:rsid w:val="005367E0"/>
    <w:rsid w:val="005379A9"/>
    <w:rsid w:val="00537B55"/>
    <w:rsid w:val="00540CAE"/>
    <w:rsid w:val="00542DBD"/>
    <w:rsid w:val="00543FBB"/>
    <w:rsid w:val="00545C01"/>
    <w:rsid w:val="0054649E"/>
    <w:rsid w:val="0055006F"/>
    <w:rsid w:val="00550E7D"/>
    <w:rsid w:val="00551CC7"/>
    <w:rsid w:val="00552619"/>
    <w:rsid w:val="00554871"/>
    <w:rsid w:val="00554ECA"/>
    <w:rsid w:val="005558C5"/>
    <w:rsid w:val="005568AE"/>
    <w:rsid w:val="0055743C"/>
    <w:rsid w:val="00557B8C"/>
    <w:rsid w:val="00561EF3"/>
    <w:rsid w:val="005620AD"/>
    <w:rsid w:val="005636DC"/>
    <w:rsid w:val="005667E1"/>
    <w:rsid w:val="00567557"/>
    <w:rsid w:val="00570280"/>
    <w:rsid w:val="00570F0F"/>
    <w:rsid w:val="00571A06"/>
    <w:rsid w:val="00572E39"/>
    <w:rsid w:val="0057416C"/>
    <w:rsid w:val="00574429"/>
    <w:rsid w:val="0057485E"/>
    <w:rsid w:val="005762D5"/>
    <w:rsid w:val="0058337C"/>
    <w:rsid w:val="00584184"/>
    <w:rsid w:val="00584788"/>
    <w:rsid w:val="005847D9"/>
    <w:rsid w:val="00586B4E"/>
    <w:rsid w:val="0059179C"/>
    <w:rsid w:val="005923F0"/>
    <w:rsid w:val="00592B47"/>
    <w:rsid w:val="005936C4"/>
    <w:rsid w:val="00596A23"/>
    <w:rsid w:val="00597567"/>
    <w:rsid w:val="005A005F"/>
    <w:rsid w:val="005A01AB"/>
    <w:rsid w:val="005A0E75"/>
    <w:rsid w:val="005A0F48"/>
    <w:rsid w:val="005A1CCE"/>
    <w:rsid w:val="005A60D8"/>
    <w:rsid w:val="005A6B9A"/>
    <w:rsid w:val="005B0442"/>
    <w:rsid w:val="005B0F36"/>
    <w:rsid w:val="005B2DCA"/>
    <w:rsid w:val="005B3021"/>
    <w:rsid w:val="005B336F"/>
    <w:rsid w:val="005B3F21"/>
    <w:rsid w:val="005B5C59"/>
    <w:rsid w:val="005B7D4A"/>
    <w:rsid w:val="005C2106"/>
    <w:rsid w:val="005C2195"/>
    <w:rsid w:val="005C2593"/>
    <w:rsid w:val="005C28DC"/>
    <w:rsid w:val="005C55E5"/>
    <w:rsid w:val="005C643A"/>
    <w:rsid w:val="005D07FE"/>
    <w:rsid w:val="005D300F"/>
    <w:rsid w:val="005D3B2D"/>
    <w:rsid w:val="005D3DBC"/>
    <w:rsid w:val="005D3F2E"/>
    <w:rsid w:val="005D4737"/>
    <w:rsid w:val="005D6380"/>
    <w:rsid w:val="005D7D70"/>
    <w:rsid w:val="005D7F2F"/>
    <w:rsid w:val="005E0692"/>
    <w:rsid w:val="005E168B"/>
    <w:rsid w:val="005E2F9F"/>
    <w:rsid w:val="005E5EFB"/>
    <w:rsid w:val="005F1382"/>
    <w:rsid w:val="005F1D1D"/>
    <w:rsid w:val="005F5347"/>
    <w:rsid w:val="005F5DFB"/>
    <w:rsid w:val="00600E2D"/>
    <w:rsid w:val="00602162"/>
    <w:rsid w:val="00603047"/>
    <w:rsid w:val="00603644"/>
    <w:rsid w:val="006044EA"/>
    <w:rsid w:val="00610AB4"/>
    <w:rsid w:val="00611CAD"/>
    <w:rsid w:val="00612891"/>
    <w:rsid w:val="00612B69"/>
    <w:rsid w:val="00612CA2"/>
    <w:rsid w:val="00622175"/>
    <w:rsid w:val="006240BF"/>
    <w:rsid w:val="006266CC"/>
    <w:rsid w:val="006304D2"/>
    <w:rsid w:val="00630DF9"/>
    <w:rsid w:val="00635454"/>
    <w:rsid w:val="006355AE"/>
    <w:rsid w:val="00635935"/>
    <w:rsid w:val="006406EE"/>
    <w:rsid w:val="00642523"/>
    <w:rsid w:val="006438DD"/>
    <w:rsid w:val="00643BAE"/>
    <w:rsid w:val="00645026"/>
    <w:rsid w:val="006455BD"/>
    <w:rsid w:val="00646934"/>
    <w:rsid w:val="006508BA"/>
    <w:rsid w:val="00650E11"/>
    <w:rsid w:val="00651DE7"/>
    <w:rsid w:val="00651EFA"/>
    <w:rsid w:val="0065294F"/>
    <w:rsid w:val="00655235"/>
    <w:rsid w:val="006553B4"/>
    <w:rsid w:val="00656AF0"/>
    <w:rsid w:val="00657AF3"/>
    <w:rsid w:val="00657D7B"/>
    <w:rsid w:val="0066027F"/>
    <w:rsid w:val="00660CD1"/>
    <w:rsid w:val="00664072"/>
    <w:rsid w:val="00665DC6"/>
    <w:rsid w:val="00672C0A"/>
    <w:rsid w:val="00673537"/>
    <w:rsid w:val="00674043"/>
    <w:rsid w:val="006743B5"/>
    <w:rsid w:val="00674ABD"/>
    <w:rsid w:val="00674B4E"/>
    <w:rsid w:val="00675042"/>
    <w:rsid w:val="00676002"/>
    <w:rsid w:val="00680F65"/>
    <w:rsid w:val="00685365"/>
    <w:rsid w:val="006876DE"/>
    <w:rsid w:val="00690CB8"/>
    <w:rsid w:val="00691CB1"/>
    <w:rsid w:val="00697963"/>
    <w:rsid w:val="006A044C"/>
    <w:rsid w:val="006A2FC6"/>
    <w:rsid w:val="006A4FB6"/>
    <w:rsid w:val="006B0A3F"/>
    <w:rsid w:val="006B1071"/>
    <w:rsid w:val="006B20B1"/>
    <w:rsid w:val="006B5340"/>
    <w:rsid w:val="006B78A6"/>
    <w:rsid w:val="006B7CC4"/>
    <w:rsid w:val="006B7D61"/>
    <w:rsid w:val="006C0091"/>
    <w:rsid w:val="006C09AA"/>
    <w:rsid w:val="006C24E5"/>
    <w:rsid w:val="006C2860"/>
    <w:rsid w:val="006C44AD"/>
    <w:rsid w:val="006C453D"/>
    <w:rsid w:val="006C4A61"/>
    <w:rsid w:val="006C70EB"/>
    <w:rsid w:val="006C7515"/>
    <w:rsid w:val="006C7BF0"/>
    <w:rsid w:val="006D185E"/>
    <w:rsid w:val="006D1C95"/>
    <w:rsid w:val="006D447F"/>
    <w:rsid w:val="006D553A"/>
    <w:rsid w:val="006D795A"/>
    <w:rsid w:val="006E0E5E"/>
    <w:rsid w:val="006E12B4"/>
    <w:rsid w:val="006E253C"/>
    <w:rsid w:val="006E2D4F"/>
    <w:rsid w:val="006E3380"/>
    <w:rsid w:val="006E38ED"/>
    <w:rsid w:val="006E5963"/>
    <w:rsid w:val="006E6881"/>
    <w:rsid w:val="006E7574"/>
    <w:rsid w:val="006F006D"/>
    <w:rsid w:val="006F0C3D"/>
    <w:rsid w:val="006F199D"/>
    <w:rsid w:val="006F3D82"/>
    <w:rsid w:val="006F4C4F"/>
    <w:rsid w:val="006F4F74"/>
    <w:rsid w:val="006F6FD1"/>
    <w:rsid w:val="006F7454"/>
    <w:rsid w:val="007018A1"/>
    <w:rsid w:val="00702180"/>
    <w:rsid w:val="007032FB"/>
    <w:rsid w:val="00707269"/>
    <w:rsid w:val="00707B31"/>
    <w:rsid w:val="00707E1A"/>
    <w:rsid w:val="00710700"/>
    <w:rsid w:val="00715DE3"/>
    <w:rsid w:val="0072097D"/>
    <w:rsid w:val="00723443"/>
    <w:rsid w:val="007244D3"/>
    <w:rsid w:val="00724825"/>
    <w:rsid w:val="007256E2"/>
    <w:rsid w:val="007272A0"/>
    <w:rsid w:val="00727B05"/>
    <w:rsid w:val="00730884"/>
    <w:rsid w:val="00730D40"/>
    <w:rsid w:val="00732262"/>
    <w:rsid w:val="00733394"/>
    <w:rsid w:val="0073429B"/>
    <w:rsid w:val="007342DB"/>
    <w:rsid w:val="0074213F"/>
    <w:rsid w:val="007433AE"/>
    <w:rsid w:val="00743425"/>
    <w:rsid w:val="007454E8"/>
    <w:rsid w:val="00745FF4"/>
    <w:rsid w:val="007477F9"/>
    <w:rsid w:val="00750280"/>
    <w:rsid w:val="007506AC"/>
    <w:rsid w:val="00750FB3"/>
    <w:rsid w:val="007515B4"/>
    <w:rsid w:val="00753BE3"/>
    <w:rsid w:val="00754262"/>
    <w:rsid w:val="00754EAB"/>
    <w:rsid w:val="0075541B"/>
    <w:rsid w:val="0075572C"/>
    <w:rsid w:val="00761108"/>
    <w:rsid w:val="00761D34"/>
    <w:rsid w:val="00762070"/>
    <w:rsid w:val="00764185"/>
    <w:rsid w:val="00764D1E"/>
    <w:rsid w:val="00765F43"/>
    <w:rsid w:val="00766B38"/>
    <w:rsid w:val="00770702"/>
    <w:rsid w:val="00770F23"/>
    <w:rsid w:val="00771182"/>
    <w:rsid w:val="007725A0"/>
    <w:rsid w:val="00772E91"/>
    <w:rsid w:val="00773A47"/>
    <w:rsid w:val="00773BBB"/>
    <w:rsid w:val="007748D9"/>
    <w:rsid w:val="00775430"/>
    <w:rsid w:val="00784E0D"/>
    <w:rsid w:val="00786F2B"/>
    <w:rsid w:val="007872B1"/>
    <w:rsid w:val="00787619"/>
    <w:rsid w:val="00787C57"/>
    <w:rsid w:val="00791D6F"/>
    <w:rsid w:val="007924B4"/>
    <w:rsid w:val="007925C1"/>
    <w:rsid w:val="00792797"/>
    <w:rsid w:val="00792F31"/>
    <w:rsid w:val="00794B9C"/>
    <w:rsid w:val="00795696"/>
    <w:rsid w:val="00797608"/>
    <w:rsid w:val="00797F6E"/>
    <w:rsid w:val="007A158D"/>
    <w:rsid w:val="007A2F92"/>
    <w:rsid w:val="007A3A3E"/>
    <w:rsid w:val="007A616C"/>
    <w:rsid w:val="007A69D8"/>
    <w:rsid w:val="007A74E8"/>
    <w:rsid w:val="007A7EC5"/>
    <w:rsid w:val="007B16AA"/>
    <w:rsid w:val="007B367D"/>
    <w:rsid w:val="007B579B"/>
    <w:rsid w:val="007B58B1"/>
    <w:rsid w:val="007B58FF"/>
    <w:rsid w:val="007B5AD5"/>
    <w:rsid w:val="007B7FF3"/>
    <w:rsid w:val="007C3A02"/>
    <w:rsid w:val="007D00BE"/>
    <w:rsid w:val="007D23E8"/>
    <w:rsid w:val="007D27F0"/>
    <w:rsid w:val="007D44C5"/>
    <w:rsid w:val="007D5E3F"/>
    <w:rsid w:val="007E420E"/>
    <w:rsid w:val="007E52D4"/>
    <w:rsid w:val="007E6A7A"/>
    <w:rsid w:val="007E768E"/>
    <w:rsid w:val="007F2B56"/>
    <w:rsid w:val="007F470D"/>
    <w:rsid w:val="007F47EE"/>
    <w:rsid w:val="007F58BD"/>
    <w:rsid w:val="007F790E"/>
    <w:rsid w:val="008003A3"/>
    <w:rsid w:val="00800BFE"/>
    <w:rsid w:val="00801560"/>
    <w:rsid w:val="00803631"/>
    <w:rsid w:val="00804848"/>
    <w:rsid w:val="00804B55"/>
    <w:rsid w:val="008064EE"/>
    <w:rsid w:val="008077C3"/>
    <w:rsid w:val="008100D8"/>
    <w:rsid w:val="00810318"/>
    <w:rsid w:val="008154DD"/>
    <w:rsid w:val="00816F5E"/>
    <w:rsid w:val="00817A28"/>
    <w:rsid w:val="008204B2"/>
    <w:rsid w:val="008208CF"/>
    <w:rsid w:val="00820B16"/>
    <w:rsid w:val="008210E2"/>
    <w:rsid w:val="008219A7"/>
    <w:rsid w:val="00822219"/>
    <w:rsid w:val="0082299C"/>
    <w:rsid w:val="008230F4"/>
    <w:rsid w:val="0082405C"/>
    <w:rsid w:val="00825F74"/>
    <w:rsid w:val="0083197E"/>
    <w:rsid w:val="00833A8E"/>
    <w:rsid w:val="0083440E"/>
    <w:rsid w:val="0083508C"/>
    <w:rsid w:val="008374B4"/>
    <w:rsid w:val="008406EB"/>
    <w:rsid w:val="00840CEB"/>
    <w:rsid w:val="00841463"/>
    <w:rsid w:val="008421E9"/>
    <w:rsid w:val="008445C6"/>
    <w:rsid w:val="008452B8"/>
    <w:rsid w:val="00845C04"/>
    <w:rsid w:val="008463D9"/>
    <w:rsid w:val="00847C6A"/>
    <w:rsid w:val="008506B1"/>
    <w:rsid w:val="0085732A"/>
    <w:rsid w:val="008601D0"/>
    <w:rsid w:val="0086539D"/>
    <w:rsid w:val="00866691"/>
    <w:rsid w:val="00870A1F"/>
    <w:rsid w:val="00870D98"/>
    <w:rsid w:val="00871872"/>
    <w:rsid w:val="00874F6C"/>
    <w:rsid w:val="008752B0"/>
    <w:rsid w:val="008753A7"/>
    <w:rsid w:val="008816D0"/>
    <w:rsid w:val="00882323"/>
    <w:rsid w:val="008853EB"/>
    <w:rsid w:val="0088724C"/>
    <w:rsid w:val="00890A5C"/>
    <w:rsid w:val="00892196"/>
    <w:rsid w:val="008928A3"/>
    <w:rsid w:val="008939E8"/>
    <w:rsid w:val="0089448C"/>
    <w:rsid w:val="00894F4D"/>
    <w:rsid w:val="008970F3"/>
    <w:rsid w:val="008A5BB2"/>
    <w:rsid w:val="008A5DB8"/>
    <w:rsid w:val="008A7087"/>
    <w:rsid w:val="008A71EF"/>
    <w:rsid w:val="008A7694"/>
    <w:rsid w:val="008B12D7"/>
    <w:rsid w:val="008B13FE"/>
    <w:rsid w:val="008B16CE"/>
    <w:rsid w:val="008B17DC"/>
    <w:rsid w:val="008B2E49"/>
    <w:rsid w:val="008B3DFF"/>
    <w:rsid w:val="008B5AC5"/>
    <w:rsid w:val="008B5D7A"/>
    <w:rsid w:val="008C3A4B"/>
    <w:rsid w:val="008C47B1"/>
    <w:rsid w:val="008C5153"/>
    <w:rsid w:val="008C585B"/>
    <w:rsid w:val="008C6E0F"/>
    <w:rsid w:val="008C77B6"/>
    <w:rsid w:val="008D09A1"/>
    <w:rsid w:val="008D0B0F"/>
    <w:rsid w:val="008D0DC7"/>
    <w:rsid w:val="008D3147"/>
    <w:rsid w:val="008D4E34"/>
    <w:rsid w:val="008D6820"/>
    <w:rsid w:val="008E29E0"/>
    <w:rsid w:val="008E3DBB"/>
    <w:rsid w:val="008E3E59"/>
    <w:rsid w:val="008E522F"/>
    <w:rsid w:val="008E5C65"/>
    <w:rsid w:val="008E5EF3"/>
    <w:rsid w:val="008E61AF"/>
    <w:rsid w:val="008F1279"/>
    <w:rsid w:val="008F1D54"/>
    <w:rsid w:val="008F2E03"/>
    <w:rsid w:val="008F2FE3"/>
    <w:rsid w:val="008F3C84"/>
    <w:rsid w:val="008F55CC"/>
    <w:rsid w:val="009007A0"/>
    <w:rsid w:val="009011AE"/>
    <w:rsid w:val="00901554"/>
    <w:rsid w:val="00901669"/>
    <w:rsid w:val="009030B7"/>
    <w:rsid w:val="00904AA6"/>
    <w:rsid w:val="00905716"/>
    <w:rsid w:val="00906DE0"/>
    <w:rsid w:val="00910F2B"/>
    <w:rsid w:val="00914B43"/>
    <w:rsid w:val="00915BF9"/>
    <w:rsid w:val="0092089F"/>
    <w:rsid w:val="00922CE3"/>
    <w:rsid w:val="00923479"/>
    <w:rsid w:val="00925E73"/>
    <w:rsid w:val="00926C23"/>
    <w:rsid w:val="00926EF3"/>
    <w:rsid w:val="00927330"/>
    <w:rsid w:val="00927361"/>
    <w:rsid w:val="00927A60"/>
    <w:rsid w:val="009307F4"/>
    <w:rsid w:val="00930F4E"/>
    <w:rsid w:val="00935424"/>
    <w:rsid w:val="00935757"/>
    <w:rsid w:val="00935DBB"/>
    <w:rsid w:val="0093769D"/>
    <w:rsid w:val="009376FB"/>
    <w:rsid w:val="00937FA9"/>
    <w:rsid w:val="00941159"/>
    <w:rsid w:val="009411A7"/>
    <w:rsid w:val="00941258"/>
    <w:rsid w:val="00941826"/>
    <w:rsid w:val="0094358D"/>
    <w:rsid w:val="009435E1"/>
    <w:rsid w:val="00944EC8"/>
    <w:rsid w:val="0094518A"/>
    <w:rsid w:val="0094566E"/>
    <w:rsid w:val="00946CC1"/>
    <w:rsid w:val="0094721C"/>
    <w:rsid w:val="00952201"/>
    <w:rsid w:val="009528AF"/>
    <w:rsid w:val="00953A5D"/>
    <w:rsid w:val="009542C8"/>
    <w:rsid w:val="00956F30"/>
    <w:rsid w:val="0096061F"/>
    <w:rsid w:val="00963ED5"/>
    <w:rsid w:val="00971015"/>
    <w:rsid w:val="00971DB0"/>
    <w:rsid w:val="00973030"/>
    <w:rsid w:val="00973FB8"/>
    <w:rsid w:val="00976AEC"/>
    <w:rsid w:val="00980D40"/>
    <w:rsid w:val="00983B58"/>
    <w:rsid w:val="00983BFD"/>
    <w:rsid w:val="00986944"/>
    <w:rsid w:val="00992DB8"/>
    <w:rsid w:val="009934AB"/>
    <w:rsid w:val="00994E25"/>
    <w:rsid w:val="0099527B"/>
    <w:rsid w:val="00995E0A"/>
    <w:rsid w:val="00996262"/>
    <w:rsid w:val="00997C7B"/>
    <w:rsid w:val="009A0C40"/>
    <w:rsid w:val="009A1B07"/>
    <w:rsid w:val="009A1DE6"/>
    <w:rsid w:val="009A1E48"/>
    <w:rsid w:val="009A261D"/>
    <w:rsid w:val="009A4712"/>
    <w:rsid w:val="009A5063"/>
    <w:rsid w:val="009A7B82"/>
    <w:rsid w:val="009A7D9C"/>
    <w:rsid w:val="009B04AA"/>
    <w:rsid w:val="009B0D92"/>
    <w:rsid w:val="009B40DC"/>
    <w:rsid w:val="009B527B"/>
    <w:rsid w:val="009B6115"/>
    <w:rsid w:val="009B63BC"/>
    <w:rsid w:val="009B6F72"/>
    <w:rsid w:val="009B6F91"/>
    <w:rsid w:val="009B703C"/>
    <w:rsid w:val="009B774D"/>
    <w:rsid w:val="009C24FB"/>
    <w:rsid w:val="009C4207"/>
    <w:rsid w:val="009C4321"/>
    <w:rsid w:val="009C6FE7"/>
    <w:rsid w:val="009C78CF"/>
    <w:rsid w:val="009D29E3"/>
    <w:rsid w:val="009D37E3"/>
    <w:rsid w:val="009D6496"/>
    <w:rsid w:val="009E047A"/>
    <w:rsid w:val="009E303D"/>
    <w:rsid w:val="009E3637"/>
    <w:rsid w:val="009E62D7"/>
    <w:rsid w:val="009E73E2"/>
    <w:rsid w:val="009E7B5D"/>
    <w:rsid w:val="009E7E91"/>
    <w:rsid w:val="009F0B02"/>
    <w:rsid w:val="009F2442"/>
    <w:rsid w:val="009F4D12"/>
    <w:rsid w:val="009F619B"/>
    <w:rsid w:val="009F7249"/>
    <w:rsid w:val="009F7F7C"/>
    <w:rsid w:val="00A0452C"/>
    <w:rsid w:val="00A050E7"/>
    <w:rsid w:val="00A05684"/>
    <w:rsid w:val="00A065AE"/>
    <w:rsid w:val="00A075F6"/>
    <w:rsid w:val="00A1225F"/>
    <w:rsid w:val="00A13D02"/>
    <w:rsid w:val="00A1408A"/>
    <w:rsid w:val="00A149AF"/>
    <w:rsid w:val="00A156A0"/>
    <w:rsid w:val="00A15807"/>
    <w:rsid w:val="00A2042F"/>
    <w:rsid w:val="00A22EFF"/>
    <w:rsid w:val="00A235E0"/>
    <w:rsid w:val="00A25097"/>
    <w:rsid w:val="00A3202F"/>
    <w:rsid w:val="00A338E0"/>
    <w:rsid w:val="00A34A95"/>
    <w:rsid w:val="00A362A9"/>
    <w:rsid w:val="00A37B0F"/>
    <w:rsid w:val="00A42464"/>
    <w:rsid w:val="00A50100"/>
    <w:rsid w:val="00A505AE"/>
    <w:rsid w:val="00A507A6"/>
    <w:rsid w:val="00A53D28"/>
    <w:rsid w:val="00A549A7"/>
    <w:rsid w:val="00A5511A"/>
    <w:rsid w:val="00A55BA8"/>
    <w:rsid w:val="00A55FFA"/>
    <w:rsid w:val="00A56197"/>
    <w:rsid w:val="00A56E59"/>
    <w:rsid w:val="00A57E51"/>
    <w:rsid w:val="00A603BD"/>
    <w:rsid w:val="00A62194"/>
    <w:rsid w:val="00A628B5"/>
    <w:rsid w:val="00A65636"/>
    <w:rsid w:val="00A65D90"/>
    <w:rsid w:val="00A70FF1"/>
    <w:rsid w:val="00A73BD6"/>
    <w:rsid w:val="00A762F5"/>
    <w:rsid w:val="00A8006B"/>
    <w:rsid w:val="00A8021C"/>
    <w:rsid w:val="00A80422"/>
    <w:rsid w:val="00A806F0"/>
    <w:rsid w:val="00A816BC"/>
    <w:rsid w:val="00A818C7"/>
    <w:rsid w:val="00A81C29"/>
    <w:rsid w:val="00A81F97"/>
    <w:rsid w:val="00A83229"/>
    <w:rsid w:val="00A8431B"/>
    <w:rsid w:val="00A844FD"/>
    <w:rsid w:val="00A84DAA"/>
    <w:rsid w:val="00A91342"/>
    <w:rsid w:val="00A91692"/>
    <w:rsid w:val="00A95904"/>
    <w:rsid w:val="00A9651D"/>
    <w:rsid w:val="00A96631"/>
    <w:rsid w:val="00A9693D"/>
    <w:rsid w:val="00A97380"/>
    <w:rsid w:val="00AA178B"/>
    <w:rsid w:val="00AA2BA5"/>
    <w:rsid w:val="00AA3A1A"/>
    <w:rsid w:val="00AA3AA7"/>
    <w:rsid w:val="00AA4F8A"/>
    <w:rsid w:val="00AA51C3"/>
    <w:rsid w:val="00AA5B32"/>
    <w:rsid w:val="00AA678B"/>
    <w:rsid w:val="00AB03C3"/>
    <w:rsid w:val="00AB12D2"/>
    <w:rsid w:val="00AB169D"/>
    <w:rsid w:val="00AB1D2D"/>
    <w:rsid w:val="00AB37CA"/>
    <w:rsid w:val="00AB3F26"/>
    <w:rsid w:val="00AB43EA"/>
    <w:rsid w:val="00AB638E"/>
    <w:rsid w:val="00AB6A19"/>
    <w:rsid w:val="00AB6F29"/>
    <w:rsid w:val="00AB7596"/>
    <w:rsid w:val="00AC00E3"/>
    <w:rsid w:val="00AC2E66"/>
    <w:rsid w:val="00AC49E8"/>
    <w:rsid w:val="00AC4DEB"/>
    <w:rsid w:val="00AC69EC"/>
    <w:rsid w:val="00AC6FAC"/>
    <w:rsid w:val="00AC740B"/>
    <w:rsid w:val="00AD0217"/>
    <w:rsid w:val="00AD0701"/>
    <w:rsid w:val="00AD2C51"/>
    <w:rsid w:val="00AD4518"/>
    <w:rsid w:val="00AD5DAF"/>
    <w:rsid w:val="00AD69AB"/>
    <w:rsid w:val="00AD69CE"/>
    <w:rsid w:val="00AD74DB"/>
    <w:rsid w:val="00AD7835"/>
    <w:rsid w:val="00AD7B15"/>
    <w:rsid w:val="00AD7BA3"/>
    <w:rsid w:val="00AE0155"/>
    <w:rsid w:val="00AE250D"/>
    <w:rsid w:val="00AE3033"/>
    <w:rsid w:val="00AE3CBF"/>
    <w:rsid w:val="00AE49AF"/>
    <w:rsid w:val="00AE4E4E"/>
    <w:rsid w:val="00AE5B4A"/>
    <w:rsid w:val="00AF0898"/>
    <w:rsid w:val="00AF10E9"/>
    <w:rsid w:val="00AF19BD"/>
    <w:rsid w:val="00AF1A58"/>
    <w:rsid w:val="00AF2700"/>
    <w:rsid w:val="00AF4491"/>
    <w:rsid w:val="00AF4560"/>
    <w:rsid w:val="00AF4E1C"/>
    <w:rsid w:val="00AF68C7"/>
    <w:rsid w:val="00AF6BCB"/>
    <w:rsid w:val="00AF7066"/>
    <w:rsid w:val="00AF7BE8"/>
    <w:rsid w:val="00B00524"/>
    <w:rsid w:val="00B007DD"/>
    <w:rsid w:val="00B00923"/>
    <w:rsid w:val="00B011E8"/>
    <w:rsid w:val="00B03304"/>
    <w:rsid w:val="00B0348F"/>
    <w:rsid w:val="00B037FE"/>
    <w:rsid w:val="00B04291"/>
    <w:rsid w:val="00B04945"/>
    <w:rsid w:val="00B05302"/>
    <w:rsid w:val="00B06C23"/>
    <w:rsid w:val="00B1001A"/>
    <w:rsid w:val="00B1095B"/>
    <w:rsid w:val="00B14F35"/>
    <w:rsid w:val="00B16821"/>
    <w:rsid w:val="00B17C9C"/>
    <w:rsid w:val="00B17F06"/>
    <w:rsid w:val="00B24661"/>
    <w:rsid w:val="00B24B32"/>
    <w:rsid w:val="00B25538"/>
    <w:rsid w:val="00B2558E"/>
    <w:rsid w:val="00B25DE9"/>
    <w:rsid w:val="00B30A22"/>
    <w:rsid w:val="00B316BB"/>
    <w:rsid w:val="00B32920"/>
    <w:rsid w:val="00B33734"/>
    <w:rsid w:val="00B3405E"/>
    <w:rsid w:val="00B34319"/>
    <w:rsid w:val="00B373A0"/>
    <w:rsid w:val="00B41081"/>
    <w:rsid w:val="00B425B9"/>
    <w:rsid w:val="00B43036"/>
    <w:rsid w:val="00B43721"/>
    <w:rsid w:val="00B44BE1"/>
    <w:rsid w:val="00B44D6A"/>
    <w:rsid w:val="00B45400"/>
    <w:rsid w:val="00B47745"/>
    <w:rsid w:val="00B54DEF"/>
    <w:rsid w:val="00B552A2"/>
    <w:rsid w:val="00B55BAF"/>
    <w:rsid w:val="00B5640D"/>
    <w:rsid w:val="00B57C6C"/>
    <w:rsid w:val="00B61F85"/>
    <w:rsid w:val="00B62A9C"/>
    <w:rsid w:val="00B63A04"/>
    <w:rsid w:val="00B6431E"/>
    <w:rsid w:val="00B6474B"/>
    <w:rsid w:val="00B64B9C"/>
    <w:rsid w:val="00B65283"/>
    <w:rsid w:val="00B66F7A"/>
    <w:rsid w:val="00B67B97"/>
    <w:rsid w:val="00B729B3"/>
    <w:rsid w:val="00B747AE"/>
    <w:rsid w:val="00B7705F"/>
    <w:rsid w:val="00B80072"/>
    <w:rsid w:val="00B8043E"/>
    <w:rsid w:val="00B83A8C"/>
    <w:rsid w:val="00B843D2"/>
    <w:rsid w:val="00B873D7"/>
    <w:rsid w:val="00B90912"/>
    <w:rsid w:val="00B9328C"/>
    <w:rsid w:val="00B94A28"/>
    <w:rsid w:val="00B9612B"/>
    <w:rsid w:val="00B97DC2"/>
    <w:rsid w:val="00BA27F6"/>
    <w:rsid w:val="00BA3DF8"/>
    <w:rsid w:val="00BA4A17"/>
    <w:rsid w:val="00BA60D1"/>
    <w:rsid w:val="00BA67B2"/>
    <w:rsid w:val="00BA7AE8"/>
    <w:rsid w:val="00BB0070"/>
    <w:rsid w:val="00BB02B3"/>
    <w:rsid w:val="00BB03BD"/>
    <w:rsid w:val="00BB0755"/>
    <w:rsid w:val="00BB075E"/>
    <w:rsid w:val="00BB08BF"/>
    <w:rsid w:val="00BB0A71"/>
    <w:rsid w:val="00BB1551"/>
    <w:rsid w:val="00BB2170"/>
    <w:rsid w:val="00BB2BFA"/>
    <w:rsid w:val="00BB30A2"/>
    <w:rsid w:val="00BB5325"/>
    <w:rsid w:val="00BB6315"/>
    <w:rsid w:val="00BB6541"/>
    <w:rsid w:val="00BB6E07"/>
    <w:rsid w:val="00BC133F"/>
    <w:rsid w:val="00BC4168"/>
    <w:rsid w:val="00BC79C9"/>
    <w:rsid w:val="00BD3EA9"/>
    <w:rsid w:val="00BD525B"/>
    <w:rsid w:val="00BD5F67"/>
    <w:rsid w:val="00BD7EE9"/>
    <w:rsid w:val="00BE09AF"/>
    <w:rsid w:val="00BE0C5B"/>
    <w:rsid w:val="00BE1224"/>
    <w:rsid w:val="00BE12DC"/>
    <w:rsid w:val="00BE1F3D"/>
    <w:rsid w:val="00BE2052"/>
    <w:rsid w:val="00BE2BE0"/>
    <w:rsid w:val="00BE2DBD"/>
    <w:rsid w:val="00BE3659"/>
    <w:rsid w:val="00BE39F2"/>
    <w:rsid w:val="00BE566E"/>
    <w:rsid w:val="00BE57F9"/>
    <w:rsid w:val="00BF1137"/>
    <w:rsid w:val="00BF12CC"/>
    <w:rsid w:val="00BF1DCA"/>
    <w:rsid w:val="00BF495B"/>
    <w:rsid w:val="00BF5EDD"/>
    <w:rsid w:val="00BF6629"/>
    <w:rsid w:val="00BF6B48"/>
    <w:rsid w:val="00BF7A66"/>
    <w:rsid w:val="00BF7BFE"/>
    <w:rsid w:val="00C00685"/>
    <w:rsid w:val="00C01829"/>
    <w:rsid w:val="00C02E63"/>
    <w:rsid w:val="00C0394E"/>
    <w:rsid w:val="00C04A14"/>
    <w:rsid w:val="00C04E46"/>
    <w:rsid w:val="00C0741B"/>
    <w:rsid w:val="00C12911"/>
    <w:rsid w:val="00C1484E"/>
    <w:rsid w:val="00C16AF1"/>
    <w:rsid w:val="00C23214"/>
    <w:rsid w:val="00C24A6E"/>
    <w:rsid w:val="00C2610A"/>
    <w:rsid w:val="00C27D31"/>
    <w:rsid w:val="00C30CC7"/>
    <w:rsid w:val="00C30FFC"/>
    <w:rsid w:val="00C31202"/>
    <w:rsid w:val="00C31E53"/>
    <w:rsid w:val="00C360AC"/>
    <w:rsid w:val="00C37E50"/>
    <w:rsid w:val="00C402CE"/>
    <w:rsid w:val="00C418DB"/>
    <w:rsid w:val="00C426BA"/>
    <w:rsid w:val="00C436C9"/>
    <w:rsid w:val="00C45817"/>
    <w:rsid w:val="00C461ED"/>
    <w:rsid w:val="00C476E4"/>
    <w:rsid w:val="00C50B95"/>
    <w:rsid w:val="00C528E2"/>
    <w:rsid w:val="00C55BF8"/>
    <w:rsid w:val="00C571DC"/>
    <w:rsid w:val="00C57D86"/>
    <w:rsid w:val="00C57DB8"/>
    <w:rsid w:val="00C6122E"/>
    <w:rsid w:val="00C618D5"/>
    <w:rsid w:val="00C620B7"/>
    <w:rsid w:val="00C745F0"/>
    <w:rsid w:val="00C75E37"/>
    <w:rsid w:val="00C76F65"/>
    <w:rsid w:val="00C773C1"/>
    <w:rsid w:val="00C83BB7"/>
    <w:rsid w:val="00C83EED"/>
    <w:rsid w:val="00C9036E"/>
    <w:rsid w:val="00C927B4"/>
    <w:rsid w:val="00C93369"/>
    <w:rsid w:val="00C93385"/>
    <w:rsid w:val="00C94706"/>
    <w:rsid w:val="00C94B81"/>
    <w:rsid w:val="00C95016"/>
    <w:rsid w:val="00C95564"/>
    <w:rsid w:val="00C96523"/>
    <w:rsid w:val="00C966E0"/>
    <w:rsid w:val="00CA00AC"/>
    <w:rsid w:val="00CA0C31"/>
    <w:rsid w:val="00CA321D"/>
    <w:rsid w:val="00CA5E2E"/>
    <w:rsid w:val="00CB0D78"/>
    <w:rsid w:val="00CB793F"/>
    <w:rsid w:val="00CC0EB4"/>
    <w:rsid w:val="00CC3A23"/>
    <w:rsid w:val="00CC7FEB"/>
    <w:rsid w:val="00CD2AD9"/>
    <w:rsid w:val="00CD566A"/>
    <w:rsid w:val="00CD566D"/>
    <w:rsid w:val="00CE142F"/>
    <w:rsid w:val="00CE29F9"/>
    <w:rsid w:val="00CE3AD6"/>
    <w:rsid w:val="00CE4A6D"/>
    <w:rsid w:val="00CF0FCB"/>
    <w:rsid w:val="00CF1A58"/>
    <w:rsid w:val="00CF3134"/>
    <w:rsid w:val="00CF3FE6"/>
    <w:rsid w:val="00CF408C"/>
    <w:rsid w:val="00CF4D14"/>
    <w:rsid w:val="00CF5FE7"/>
    <w:rsid w:val="00CF6F61"/>
    <w:rsid w:val="00CF73B6"/>
    <w:rsid w:val="00D00612"/>
    <w:rsid w:val="00D00D1F"/>
    <w:rsid w:val="00D046B7"/>
    <w:rsid w:val="00D07988"/>
    <w:rsid w:val="00D10805"/>
    <w:rsid w:val="00D10FA0"/>
    <w:rsid w:val="00D1229B"/>
    <w:rsid w:val="00D12D0D"/>
    <w:rsid w:val="00D12F34"/>
    <w:rsid w:val="00D13668"/>
    <w:rsid w:val="00D13E5C"/>
    <w:rsid w:val="00D1408C"/>
    <w:rsid w:val="00D1438B"/>
    <w:rsid w:val="00D15AA6"/>
    <w:rsid w:val="00D1659E"/>
    <w:rsid w:val="00D21279"/>
    <w:rsid w:val="00D21365"/>
    <w:rsid w:val="00D22D64"/>
    <w:rsid w:val="00D249FD"/>
    <w:rsid w:val="00D25A62"/>
    <w:rsid w:val="00D25CBE"/>
    <w:rsid w:val="00D26B6A"/>
    <w:rsid w:val="00D26EDA"/>
    <w:rsid w:val="00D27E7A"/>
    <w:rsid w:val="00D33F44"/>
    <w:rsid w:val="00D34B6C"/>
    <w:rsid w:val="00D353A8"/>
    <w:rsid w:val="00D36734"/>
    <w:rsid w:val="00D36A75"/>
    <w:rsid w:val="00D414BE"/>
    <w:rsid w:val="00D42845"/>
    <w:rsid w:val="00D42B1F"/>
    <w:rsid w:val="00D42D6B"/>
    <w:rsid w:val="00D449CA"/>
    <w:rsid w:val="00D44EE6"/>
    <w:rsid w:val="00D45465"/>
    <w:rsid w:val="00D46D4A"/>
    <w:rsid w:val="00D51159"/>
    <w:rsid w:val="00D53002"/>
    <w:rsid w:val="00D5374F"/>
    <w:rsid w:val="00D55342"/>
    <w:rsid w:val="00D561AE"/>
    <w:rsid w:val="00D610F3"/>
    <w:rsid w:val="00D6125A"/>
    <w:rsid w:val="00D61CFA"/>
    <w:rsid w:val="00D620D8"/>
    <w:rsid w:val="00D6265F"/>
    <w:rsid w:val="00D63462"/>
    <w:rsid w:val="00D7021F"/>
    <w:rsid w:val="00D71A07"/>
    <w:rsid w:val="00D72230"/>
    <w:rsid w:val="00D72F9F"/>
    <w:rsid w:val="00D73188"/>
    <w:rsid w:val="00D73D74"/>
    <w:rsid w:val="00D75192"/>
    <w:rsid w:val="00D76813"/>
    <w:rsid w:val="00D829C3"/>
    <w:rsid w:val="00D8353F"/>
    <w:rsid w:val="00D86D25"/>
    <w:rsid w:val="00D90195"/>
    <w:rsid w:val="00D9182C"/>
    <w:rsid w:val="00D92C71"/>
    <w:rsid w:val="00D93EDD"/>
    <w:rsid w:val="00DA005C"/>
    <w:rsid w:val="00DA0CE7"/>
    <w:rsid w:val="00DA0D25"/>
    <w:rsid w:val="00DA7975"/>
    <w:rsid w:val="00DA79AA"/>
    <w:rsid w:val="00DB052F"/>
    <w:rsid w:val="00DB0FB8"/>
    <w:rsid w:val="00DB20F3"/>
    <w:rsid w:val="00DB3949"/>
    <w:rsid w:val="00DB5230"/>
    <w:rsid w:val="00DB6ACE"/>
    <w:rsid w:val="00DB6DEA"/>
    <w:rsid w:val="00DC044C"/>
    <w:rsid w:val="00DC1BCD"/>
    <w:rsid w:val="00DC1CB9"/>
    <w:rsid w:val="00DC2230"/>
    <w:rsid w:val="00DC23DB"/>
    <w:rsid w:val="00DC28DF"/>
    <w:rsid w:val="00DC3432"/>
    <w:rsid w:val="00DC3A31"/>
    <w:rsid w:val="00DC4A4F"/>
    <w:rsid w:val="00DC4DA7"/>
    <w:rsid w:val="00DC5398"/>
    <w:rsid w:val="00DD14C1"/>
    <w:rsid w:val="00DD35E4"/>
    <w:rsid w:val="00DD584C"/>
    <w:rsid w:val="00DE16D7"/>
    <w:rsid w:val="00DE20F3"/>
    <w:rsid w:val="00DE2C8B"/>
    <w:rsid w:val="00DE3948"/>
    <w:rsid w:val="00DE4685"/>
    <w:rsid w:val="00DE5187"/>
    <w:rsid w:val="00DE626D"/>
    <w:rsid w:val="00DE65F6"/>
    <w:rsid w:val="00DE66AE"/>
    <w:rsid w:val="00DE7531"/>
    <w:rsid w:val="00DF0125"/>
    <w:rsid w:val="00DF1843"/>
    <w:rsid w:val="00DF1B5E"/>
    <w:rsid w:val="00DF33DB"/>
    <w:rsid w:val="00DF3B70"/>
    <w:rsid w:val="00DF4280"/>
    <w:rsid w:val="00DF4992"/>
    <w:rsid w:val="00DF77EF"/>
    <w:rsid w:val="00E0087C"/>
    <w:rsid w:val="00E018B7"/>
    <w:rsid w:val="00E0278B"/>
    <w:rsid w:val="00E02FB7"/>
    <w:rsid w:val="00E06C1A"/>
    <w:rsid w:val="00E071EC"/>
    <w:rsid w:val="00E07319"/>
    <w:rsid w:val="00E10CFC"/>
    <w:rsid w:val="00E12D16"/>
    <w:rsid w:val="00E12EFA"/>
    <w:rsid w:val="00E138F6"/>
    <w:rsid w:val="00E13EBF"/>
    <w:rsid w:val="00E1630C"/>
    <w:rsid w:val="00E20F6B"/>
    <w:rsid w:val="00E21736"/>
    <w:rsid w:val="00E2335E"/>
    <w:rsid w:val="00E23CAE"/>
    <w:rsid w:val="00E269E2"/>
    <w:rsid w:val="00E27677"/>
    <w:rsid w:val="00E3296D"/>
    <w:rsid w:val="00E32C95"/>
    <w:rsid w:val="00E3350C"/>
    <w:rsid w:val="00E34CFC"/>
    <w:rsid w:val="00E352C1"/>
    <w:rsid w:val="00E35321"/>
    <w:rsid w:val="00E35BAD"/>
    <w:rsid w:val="00E366F1"/>
    <w:rsid w:val="00E409E2"/>
    <w:rsid w:val="00E41B2B"/>
    <w:rsid w:val="00E41FCF"/>
    <w:rsid w:val="00E43CF8"/>
    <w:rsid w:val="00E455D6"/>
    <w:rsid w:val="00E4582D"/>
    <w:rsid w:val="00E45B55"/>
    <w:rsid w:val="00E46F6E"/>
    <w:rsid w:val="00E50343"/>
    <w:rsid w:val="00E514E1"/>
    <w:rsid w:val="00E51CCA"/>
    <w:rsid w:val="00E52F31"/>
    <w:rsid w:val="00E53326"/>
    <w:rsid w:val="00E56F92"/>
    <w:rsid w:val="00E63782"/>
    <w:rsid w:val="00E63C16"/>
    <w:rsid w:val="00E6496D"/>
    <w:rsid w:val="00E65404"/>
    <w:rsid w:val="00E678DE"/>
    <w:rsid w:val="00E67929"/>
    <w:rsid w:val="00E70414"/>
    <w:rsid w:val="00E710C6"/>
    <w:rsid w:val="00E723B0"/>
    <w:rsid w:val="00E73146"/>
    <w:rsid w:val="00E73375"/>
    <w:rsid w:val="00E73ABB"/>
    <w:rsid w:val="00E75BDF"/>
    <w:rsid w:val="00E802DE"/>
    <w:rsid w:val="00E862D5"/>
    <w:rsid w:val="00E864EA"/>
    <w:rsid w:val="00E8700C"/>
    <w:rsid w:val="00E8794F"/>
    <w:rsid w:val="00E9147F"/>
    <w:rsid w:val="00E96D3A"/>
    <w:rsid w:val="00E972A3"/>
    <w:rsid w:val="00E9777B"/>
    <w:rsid w:val="00E97E59"/>
    <w:rsid w:val="00EA1CB4"/>
    <w:rsid w:val="00EA2034"/>
    <w:rsid w:val="00EA3734"/>
    <w:rsid w:val="00EA4398"/>
    <w:rsid w:val="00EA48D8"/>
    <w:rsid w:val="00EA4FBC"/>
    <w:rsid w:val="00EA56EE"/>
    <w:rsid w:val="00EA5D22"/>
    <w:rsid w:val="00EA68A2"/>
    <w:rsid w:val="00EB0763"/>
    <w:rsid w:val="00EB0797"/>
    <w:rsid w:val="00EB16C8"/>
    <w:rsid w:val="00EB1990"/>
    <w:rsid w:val="00EB1A75"/>
    <w:rsid w:val="00EB45EE"/>
    <w:rsid w:val="00EB65E6"/>
    <w:rsid w:val="00EB7734"/>
    <w:rsid w:val="00EB78AB"/>
    <w:rsid w:val="00EC0647"/>
    <w:rsid w:val="00EC27C1"/>
    <w:rsid w:val="00EC2D4E"/>
    <w:rsid w:val="00EC3082"/>
    <w:rsid w:val="00EC4095"/>
    <w:rsid w:val="00EC40E5"/>
    <w:rsid w:val="00EC5194"/>
    <w:rsid w:val="00EC5552"/>
    <w:rsid w:val="00EC60D6"/>
    <w:rsid w:val="00EC7A5D"/>
    <w:rsid w:val="00EC7DAA"/>
    <w:rsid w:val="00ED0A90"/>
    <w:rsid w:val="00ED2C65"/>
    <w:rsid w:val="00ED716A"/>
    <w:rsid w:val="00ED7658"/>
    <w:rsid w:val="00EE0DCF"/>
    <w:rsid w:val="00EE2494"/>
    <w:rsid w:val="00EE7327"/>
    <w:rsid w:val="00EF0A93"/>
    <w:rsid w:val="00EF0D93"/>
    <w:rsid w:val="00EF2B2C"/>
    <w:rsid w:val="00EF310A"/>
    <w:rsid w:val="00EF35C3"/>
    <w:rsid w:val="00EF3BF0"/>
    <w:rsid w:val="00EF44BB"/>
    <w:rsid w:val="00EF490A"/>
    <w:rsid w:val="00EF5055"/>
    <w:rsid w:val="00EF6A7C"/>
    <w:rsid w:val="00EF790E"/>
    <w:rsid w:val="00EF7EF6"/>
    <w:rsid w:val="00F0187E"/>
    <w:rsid w:val="00F01CEA"/>
    <w:rsid w:val="00F01CF9"/>
    <w:rsid w:val="00F0240F"/>
    <w:rsid w:val="00F04500"/>
    <w:rsid w:val="00F04C1F"/>
    <w:rsid w:val="00F04DC4"/>
    <w:rsid w:val="00F077A1"/>
    <w:rsid w:val="00F12339"/>
    <w:rsid w:val="00F1271D"/>
    <w:rsid w:val="00F13DC6"/>
    <w:rsid w:val="00F13DED"/>
    <w:rsid w:val="00F145C0"/>
    <w:rsid w:val="00F15345"/>
    <w:rsid w:val="00F153A3"/>
    <w:rsid w:val="00F1551C"/>
    <w:rsid w:val="00F161CB"/>
    <w:rsid w:val="00F177F8"/>
    <w:rsid w:val="00F213B0"/>
    <w:rsid w:val="00F247B0"/>
    <w:rsid w:val="00F24DE6"/>
    <w:rsid w:val="00F25893"/>
    <w:rsid w:val="00F266BC"/>
    <w:rsid w:val="00F269B6"/>
    <w:rsid w:val="00F26E96"/>
    <w:rsid w:val="00F274AE"/>
    <w:rsid w:val="00F2798F"/>
    <w:rsid w:val="00F314A2"/>
    <w:rsid w:val="00F32446"/>
    <w:rsid w:val="00F36122"/>
    <w:rsid w:val="00F408EB"/>
    <w:rsid w:val="00F40A37"/>
    <w:rsid w:val="00F41B8C"/>
    <w:rsid w:val="00F41BF5"/>
    <w:rsid w:val="00F44551"/>
    <w:rsid w:val="00F4483F"/>
    <w:rsid w:val="00F44C02"/>
    <w:rsid w:val="00F45C8D"/>
    <w:rsid w:val="00F460A4"/>
    <w:rsid w:val="00F46CDC"/>
    <w:rsid w:val="00F46DDE"/>
    <w:rsid w:val="00F470F5"/>
    <w:rsid w:val="00F47819"/>
    <w:rsid w:val="00F50B07"/>
    <w:rsid w:val="00F51641"/>
    <w:rsid w:val="00F53A98"/>
    <w:rsid w:val="00F571A3"/>
    <w:rsid w:val="00F57C25"/>
    <w:rsid w:val="00F63298"/>
    <w:rsid w:val="00F645A8"/>
    <w:rsid w:val="00F65003"/>
    <w:rsid w:val="00F67B3C"/>
    <w:rsid w:val="00F729DE"/>
    <w:rsid w:val="00F75591"/>
    <w:rsid w:val="00F762F8"/>
    <w:rsid w:val="00F76756"/>
    <w:rsid w:val="00F80167"/>
    <w:rsid w:val="00F80FA5"/>
    <w:rsid w:val="00F815DF"/>
    <w:rsid w:val="00F8169E"/>
    <w:rsid w:val="00F82D3F"/>
    <w:rsid w:val="00F82EAA"/>
    <w:rsid w:val="00F84802"/>
    <w:rsid w:val="00F8569B"/>
    <w:rsid w:val="00F85F63"/>
    <w:rsid w:val="00F877B7"/>
    <w:rsid w:val="00F918BE"/>
    <w:rsid w:val="00F91B30"/>
    <w:rsid w:val="00F92046"/>
    <w:rsid w:val="00F94896"/>
    <w:rsid w:val="00F96E35"/>
    <w:rsid w:val="00F97B23"/>
    <w:rsid w:val="00FA24EF"/>
    <w:rsid w:val="00FA271D"/>
    <w:rsid w:val="00FA3C7B"/>
    <w:rsid w:val="00FA4981"/>
    <w:rsid w:val="00FA5622"/>
    <w:rsid w:val="00FA5797"/>
    <w:rsid w:val="00FA603E"/>
    <w:rsid w:val="00FA7579"/>
    <w:rsid w:val="00FA7F97"/>
    <w:rsid w:val="00FB10EA"/>
    <w:rsid w:val="00FB1193"/>
    <w:rsid w:val="00FB2073"/>
    <w:rsid w:val="00FB2CD9"/>
    <w:rsid w:val="00FB3900"/>
    <w:rsid w:val="00FB42B3"/>
    <w:rsid w:val="00FC1A12"/>
    <w:rsid w:val="00FC2306"/>
    <w:rsid w:val="00FD0E46"/>
    <w:rsid w:val="00FD22C6"/>
    <w:rsid w:val="00FD27E6"/>
    <w:rsid w:val="00FD3CBA"/>
    <w:rsid w:val="00FD7D81"/>
    <w:rsid w:val="00FE1310"/>
    <w:rsid w:val="00FE1424"/>
    <w:rsid w:val="00FE232F"/>
    <w:rsid w:val="00FE279A"/>
    <w:rsid w:val="00FE44E7"/>
    <w:rsid w:val="00FE45AD"/>
    <w:rsid w:val="00FE47E2"/>
    <w:rsid w:val="00FE5713"/>
    <w:rsid w:val="00FE7A9B"/>
    <w:rsid w:val="00FE7DD1"/>
    <w:rsid w:val="00FF202E"/>
    <w:rsid w:val="00FF513B"/>
    <w:rsid w:val="00FF63FF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71A07"/>
    <w:rPr>
      <w:rFonts w:ascii="Cambria" w:hAnsi="Cambria"/>
      <w:b/>
      <w:kern w:val="32"/>
      <w:sz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841463"/>
    <w:rPr>
      <w:sz w:val="24"/>
      <w:lang w:val="en-GB" w:eastAsia="de-DE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FA5622"/>
    <w:rPr>
      <w:rFonts w:ascii="Calibri" w:hAnsi="Calibri"/>
      <w:b/>
      <w:sz w:val="28"/>
    </w:rPr>
  </w:style>
  <w:style w:type="character" w:styleId="Krepko">
    <w:name w:val="Strong"/>
    <w:basedOn w:val="Privzetapisavaodstavka"/>
    <w:uiPriority w:val="99"/>
    <w:qFormat/>
    <w:rsid w:val="00D71A07"/>
    <w:rPr>
      <w:rFonts w:cs="Times New Roman"/>
      <w:b/>
    </w:rPr>
  </w:style>
  <w:style w:type="paragraph" w:styleId="Brezrazmikov">
    <w:name w:val="No Spacing"/>
    <w:link w:val="BrezrazmikovZnak"/>
    <w:uiPriority w:val="99"/>
    <w:qFormat/>
    <w:rsid w:val="00412977"/>
    <w:rPr>
      <w:rFonts w:ascii="Calibri" w:hAnsi="Calibri"/>
      <w:lang w:eastAsia="en-US"/>
    </w:rPr>
  </w:style>
  <w:style w:type="character" w:customStyle="1" w:styleId="BrezrazmikovZnak">
    <w:name w:val="Brez razmikov Znak"/>
    <w:link w:val="Brezrazmikov"/>
    <w:uiPriority w:val="99"/>
    <w:locked/>
    <w:rsid w:val="00412977"/>
    <w:rPr>
      <w:rFonts w:ascii="Calibri" w:hAnsi="Calibri"/>
      <w:sz w:val="22"/>
      <w:lang w:val="sl-SI" w:eastAsia="en-US"/>
    </w:rPr>
  </w:style>
  <w:style w:type="character" w:styleId="tevilkastrani">
    <w:name w:val="page number"/>
    <w:basedOn w:val="Privzetapisavaodstavka"/>
    <w:uiPriority w:val="99"/>
    <w:rsid w:val="004F719F"/>
    <w:rPr>
      <w:rFonts w:cs="Times New Roman"/>
    </w:rPr>
  </w:style>
  <w:style w:type="paragraph" w:styleId="Glava">
    <w:name w:val="header"/>
    <w:basedOn w:val="Navaden"/>
    <w:link w:val="Glav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4F719F"/>
    <w:rPr>
      <w:sz w:val="24"/>
    </w:rPr>
  </w:style>
  <w:style w:type="paragraph" w:styleId="Noga">
    <w:name w:val="footer"/>
    <w:basedOn w:val="Navaden"/>
    <w:link w:val="Nog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F719F"/>
    <w:rPr>
      <w:sz w:val="24"/>
    </w:rPr>
  </w:style>
  <w:style w:type="paragraph" w:styleId="Naslov">
    <w:name w:val="Title"/>
    <w:basedOn w:val="Navaden"/>
    <w:link w:val="NaslovZnak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4F719F"/>
    <w:rPr>
      <w:b/>
      <w:sz w:val="32"/>
      <w:lang w:val="en-US" w:eastAsia="en-US"/>
    </w:rPr>
  </w:style>
  <w:style w:type="paragraph" w:styleId="Odstavekseznama">
    <w:name w:val="List Paragraph"/>
    <w:basedOn w:val="Navaden"/>
    <w:uiPriority w:val="99"/>
    <w:qFormat/>
    <w:rsid w:val="004F719F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935424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935424"/>
    <w:rPr>
      <w:rFonts w:ascii="Consolas" w:eastAsia="Times New Roman" w:hAnsi="Consolas"/>
      <w:sz w:val="21"/>
      <w:lang w:eastAsia="en-US"/>
    </w:rPr>
  </w:style>
  <w:style w:type="paragraph" w:styleId="Telobesedila">
    <w:name w:val="Body Text"/>
    <w:basedOn w:val="Navaden"/>
    <w:link w:val="TelobesedilaZnak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72F9F"/>
    <w:rPr>
      <w:sz w:val="22"/>
    </w:rPr>
  </w:style>
  <w:style w:type="table" w:styleId="Tabela-mrea">
    <w:name w:val="Table Grid"/>
    <w:basedOn w:val="Navadnatabela"/>
    <w:uiPriority w:val="99"/>
    <w:rsid w:val="009A0C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DE626D"/>
    <w:rPr>
      <w:lang w:eastAsia="ar-SA" w:bidi="ar-SA"/>
    </w:rPr>
  </w:style>
  <w:style w:type="character" w:styleId="Sprotnaopomba-sklic">
    <w:name w:val="footnote reference"/>
    <w:basedOn w:val="Privzetapisavaodstavka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841463"/>
    <w:rPr>
      <w:rFonts w:ascii="Tahoma" w:hAnsi="Tahoma"/>
      <w:sz w:val="16"/>
    </w:rPr>
  </w:style>
  <w:style w:type="paragraph" w:styleId="Besedilooblaka">
    <w:name w:val="Balloon Text"/>
    <w:basedOn w:val="Navaden"/>
    <w:link w:val="BesedilooblakaZnak"/>
    <w:uiPriority w:val="99"/>
    <w:semiHidden/>
    <w:rsid w:val="00841463"/>
    <w:pPr>
      <w:jc w:val="both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Privzetapisavaodstavka"/>
    <w:uiPriority w:val="99"/>
    <w:semiHidden/>
    <w:rsid w:val="00617C8A"/>
    <w:rPr>
      <w:sz w:val="0"/>
      <w:szCs w:val="0"/>
    </w:rPr>
  </w:style>
  <w:style w:type="paragraph" w:customStyle="1" w:styleId="Odstavekseznama1">
    <w:name w:val="Odstavek seznama1"/>
    <w:basedOn w:val="Navaden"/>
    <w:uiPriority w:val="99"/>
    <w:rsid w:val="00841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potnipodpis">
    <w:name w:val="E-mail Signature"/>
    <w:basedOn w:val="Navaden"/>
    <w:link w:val="E-potnipodpisZnak"/>
    <w:uiPriority w:val="99"/>
    <w:rsid w:val="00B007DD"/>
    <w:rPr>
      <w:rFonts w:ascii="Calibri" w:hAnsi="Calibri"/>
      <w:sz w:val="22"/>
      <w:szCs w:val="22"/>
    </w:rPr>
  </w:style>
  <w:style w:type="character" w:customStyle="1" w:styleId="E-potnipodpisZnak">
    <w:name w:val="E-poštni podpis Znak"/>
    <w:basedOn w:val="Privzetapisavaodstavka"/>
    <w:link w:val="E-potnipodpis"/>
    <w:uiPriority w:val="99"/>
    <w:locked/>
    <w:rsid w:val="00B007DD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108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312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37">
              <w:marLeft w:val="0"/>
              <w:marRight w:val="0"/>
              <w:marTop w:val="0"/>
              <w:marBottom w:val="0"/>
              <w:divBdr>
                <w:top w:val="outset" w:sz="12" w:space="0" w:color="0099CC"/>
                <w:left w:val="outset" w:sz="12" w:space="0" w:color="0099CC"/>
                <w:bottom w:val="outset" w:sz="12" w:space="0" w:color="0099CC"/>
                <w:right w:val="outset" w:sz="12" w:space="0" w:color="0099CC"/>
              </w:divBdr>
              <w:divsChild>
                <w:div w:id="3928531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acity.sourceforge.net/help/documentation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FB46F8-1ABB-4803-8B2A-9A4B8E6B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1427</Words>
  <Characters>8134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Tone</cp:lastModifiedBy>
  <cp:revision>5</cp:revision>
  <cp:lastPrinted>2013-03-05T07:01:00Z</cp:lastPrinted>
  <dcterms:created xsi:type="dcterms:W3CDTF">2014-08-27T12:42:00Z</dcterms:created>
  <dcterms:modified xsi:type="dcterms:W3CDTF">2015-03-15T09:18:00Z</dcterms:modified>
</cp:coreProperties>
</file>