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879"/>
        <w:gridCol w:w="1985"/>
        <w:gridCol w:w="2106"/>
        <w:gridCol w:w="870"/>
        <w:gridCol w:w="2376"/>
      </w:tblGrid>
      <w:tr w:rsidR="00E5592D" w:rsidRPr="00E5592D" w:rsidTr="00443615">
        <w:tc>
          <w:tcPr>
            <w:tcW w:w="6609" w:type="dxa"/>
            <w:gridSpan w:val="4"/>
            <w:shd w:val="pct5" w:color="auto" w:fill="auto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PRIPRAVA NA UČNO URO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FRANCOSKEGA</w:t>
            </w: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JEZIKA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šolsko leto 2014/2015</w:t>
            </w:r>
          </w:p>
        </w:tc>
        <w:tc>
          <w:tcPr>
            <w:tcW w:w="3246" w:type="dxa"/>
            <w:gridSpan w:val="2"/>
          </w:tcPr>
          <w:p w:rsid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5592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Učitelj: </w:t>
            </w:r>
            <w:r w:rsidRPr="00E5592D">
              <w:rPr>
                <w:rFonts w:ascii="Times New Roman" w:eastAsia="Times New Roman" w:hAnsi="Times New Roman" w:cs="Times New Roman"/>
                <w:b/>
                <w:lang w:eastAsia="sl-SI"/>
              </w:rPr>
              <w:t>INES VIŽIN</w:t>
            </w:r>
          </w:p>
          <w:p w:rsidR="008857E6" w:rsidRPr="00E5592D" w:rsidRDefault="008857E6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57E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Tuji učitelj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: SAMUEL FARSURE</w:t>
            </w:r>
            <w:r w:rsidR="00533D23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</w:t>
            </w:r>
          </w:p>
        </w:tc>
      </w:tr>
      <w:tr w:rsidR="00E5592D" w:rsidRPr="00E5592D" w:rsidTr="00443615">
        <w:tc>
          <w:tcPr>
            <w:tcW w:w="2518" w:type="dxa"/>
            <w:gridSpan w:val="2"/>
          </w:tcPr>
          <w:p w:rsidR="00E5592D" w:rsidRPr="00E5592D" w:rsidRDefault="00E5592D" w:rsidP="0029391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Datum: </w:t>
            </w:r>
            <w:r w:rsidR="00D25E3C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11. 12. 2014</w:t>
            </w:r>
            <w:r w:rsidR="00B537E4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 xml:space="preserve"> </w:t>
            </w:r>
          </w:p>
        </w:tc>
        <w:tc>
          <w:tcPr>
            <w:tcW w:w="1985" w:type="dxa"/>
          </w:tcPr>
          <w:p w:rsidR="00E5592D" w:rsidRPr="00E5592D" w:rsidRDefault="00E5592D" w:rsidP="0063780E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Št. ure: </w:t>
            </w:r>
            <w:r w:rsidR="00D25E3C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43., 44.</w:t>
            </w:r>
            <w:r w:rsidR="003E1C7F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, 48., 49</w:t>
            </w:r>
            <w:r w:rsidR="00533D23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>/105</w:t>
            </w:r>
          </w:p>
        </w:tc>
        <w:tc>
          <w:tcPr>
            <w:tcW w:w="2106" w:type="dxa"/>
          </w:tcPr>
          <w:p w:rsidR="00E5592D" w:rsidRPr="00E5592D" w:rsidRDefault="00E5592D" w:rsidP="00D25E3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Razred: </w:t>
            </w:r>
            <w:r w:rsidR="00D25E3C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3.a</w:t>
            </w:r>
          </w:p>
        </w:tc>
        <w:tc>
          <w:tcPr>
            <w:tcW w:w="3246" w:type="dxa"/>
            <w:gridSpan w:val="2"/>
          </w:tcPr>
          <w:p w:rsid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Program: 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Splošna</w:t>
            </w:r>
            <w:r w:rsidRPr="00E5592D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gimnazija</w:t>
            </w:r>
          </w:p>
          <w:p w:rsidR="0063780E" w:rsidRPr="00E5592D" w:rsidRDefault="0063780E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  <w:tr w:rsidR="00E5592D" w:rsidRPr="00E5592D" w:rsidTr="00443615">
        <w:tc>
          <w:tcPr>
            <w:tcW w:w="9855" w:type="dxa"/>
            <w:gridSpan w:val="6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</w:pPr>
          </w:p>
          <w:p w:rsidR="00E5592D" w:rsidRPr="0063780E" w:rsidRDefault="00E5592D" w:rsidP="003E1C7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338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 xml:space="preserve">TEMA </w:t>
            </w:r>
            <w:r w:rsidR="0063780E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UČNE</w:t>
            </w:r>
            <w:r w:rsidR="003E1C7F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GA SKLOPA</w:t>
            </w:r>
            <w:r w:rsidR="0063780E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 xml:space="preserve">: 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</w:t>
            </w:r>
            <w:r w:rsidR="0063780E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</w:t>
            </w:r>
            <w:r w:rsidR="003E1C7F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UN CONTE DE FÉ</w:t>
            </w:r>
          </w:p>
        </w:tc>
      </w:tr>
      <w:tr w:rsidR="00E5592D" w:rsidRPr="00E5592D" w:rsidTr="00443615">
        <w:tc>
          <w:tcPr>
            <w:tcW w:w="9855" w:type="dxa"/>
            <w:gridSpan w:val="6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902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  <w:t xml:space="preserve"> </w:t>
            </w:r>
          </w:p>
          <w:p w:rsidR="003E1C7F" w:rsidRDefault="00E5592D" w:rsidP="003E1C7F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CILJI: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</w:t>
            </w:r>
            <w:r w:rsidR="003E1C7F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Dijaki razvijajo kompetenco pisnega sporočanja in napišejo pravljico s pomočjo </w:t>
            </w:r>
          </w:p>
          <w:p w:rsidR="003E1C7F" w:rsidRDefault="003E1C7F" w:rsidP="003E1C7F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iztočnic</w:t>
            </w:r>
          </w:p>
          <w:p w:rsidR="0029391E" w:rsidRDefault="003E1C7F" w:rsidP="003E1C7F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</w:t>
            </w:r>
            <w:r w:rsidR="00E5592D"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</w:t>
            </w:r>
            <w:r w:rsidR="0029391E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Dijaki </w:t>
            </w: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usvojijo značilnosti pravljice</w:t>
            </w:r>
          </w:p>
          <w:p w:rsidR="003E1C7F" w:rsidRDefault="003E1C7F" w:rsidP="003E1C7F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Dijaki usvojijo besedišče značilno za pravljice</w:t>
            </w:r>
          </w:p>
          <w:p w:rsidR="003E1C7F" w:rsidRPr="00B537E4" w:rsidRDefault="003E1C7F" w:rsidP="003E1C7F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Dijaki urijo rabo časov in drugih slovničnih struktur značilnih za pravljico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NOVE UČNE VSEBINE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Default="003E1C7F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Pisno sporočanje</w:t>
            </w:r>
            <w:r w:rsidR="00533D23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: </w:t>
            </w:r>
            <w:r>
              <w:rPr>
                <w:rFonts w:ascii="Arial" w:eastAsia="Times New Roman" w:hAnsi="Arial" w:cs="Times New Roman"/>
                <w:szCs w:val="20"/>
                <w:lang w:eastAsia="sl-SI"/>
              </w:rPr>
              <w:t>pisanje pravljice s pomočjo iztočnic</w:t>
            </w:r>
          </w:p>
          <w:p w:rsidR="00533D23" w:rsidRDefault="003E1C7F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L'imparfait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in le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passé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composé</w:t>
            </w:r>
            <w:proofErr w:type="spellEnd"/>
          </w:p>
          <w:p w:rsidR="00E5592D" w:rsidRPr="00E5592D" w:rsidRDefault="003E1C7F" w:rsidP="00415AD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Besedišče na tematiko pravljic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JEZIKOVNE SPRETNOSTI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4173"/>
              </w:tabs>
              <w:overflowPunct w:val="0"/>
              <w:autoSpaceDE w:val="0"/>
              <w:autoSpaceDN w:val="0"/>
              <w:adjustRightInd w:val="0"/>
              <w:spacing w:before="160" w:after="120" w:line="240" w:lineRule="auto"/>
              <w:ind w:firstLine="204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</w:t>
            </w:r>
            <w:r w:rsidRPr="00B90673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govor in govorno sporočanje 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          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ab/>
            </w:r>
            <w:r w:rsidRPr="00B90673">
              <w:rPr>
                <w:rFonts w:ascii="Arial" w:eastAsia="Times New Roman" w:hAnsi="Arial" w:cs="Times New Roman"/>
                <w:szCs w:val="20"/>
                <w:lang w:eastAsia="sl-SI"/>
              </w:rPr>
              <w:t>branje in bralno razumevanje</w:t>
            </w:r>
          </w:p>
          <w:p w:rsidR="00E5592D" w:rsidRPr="00E5592D" w:rsidRDefault="00E5592D" w:rsidP="00E5592D">
            <w:pPr>
              <w:tabs>
                <w:tab w:val="left" w:pos="4173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firstLine="204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1D5086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</w:t>
            </w:r>
            <w:r w:rsidRPr="00B90673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pisanje in pisno sporočanje</w:t>
            </w:r>
            <w:r w:rsidRPr="001D5086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              </w:t>
            </w:r>
            <w:r w:rsidRPr="00B90673">
              <w:rPr>
                <w:rFonts w:ascii="Arial" w:eastAsia="Times New Roman" w:hAnsi="Arial" w:cs="Times New Roman"/>
                <w:szCs w:val="20"/>
                <w:lang w:eastAsia="sl-SI"/>
              </w:rPr>
              <w:t>poslušanje in slušno razumevanje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  <w:t>MEDPREDMETNE POVEZAVE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C94CFE" w:rsidRDefault="00E5592D" w:rsidP="001D5086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UČNI VIRI  IN PRIPOMOČKI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CC7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učbenik     </w:t>
            </w:r>
            <w:r w:rsidRPr="00B90673">
              <w:rPr>
                <w:rFonts w:ascii="Arial" w:eastAsia="Times New Roman" w:hAnsi="Arial" w:cs="Times New Roman"/>
                <w:lang w:eastAsia="sl-SI"/>
              </w:rPr>
              <w:t xml:space="preserve"> besedilo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delovni zvezek     slovnična vadnica      </w:t>
            </w:r>
            <w:r w:rsidRPr="00B90673">
              <w:rPr>
                <w:rFonts w:ascii="Arial" w:eastAsia="Times New Roman" w:hAnsi="Arial" w:cs="Times New Roman"/>
                <w:lang w:eastAsia="sl-SI"/>
              </w:rPr>
              <w:t>učni list</w:t>
            </w:r>
            <w:r w:rsidRPr="00E5592D">
              <w:rPr>
                <w:rFonts w:ascii="Arial" w:eastAsia="Times New Roman" w:hAnsi="Arial" w:cs="Times New Roman"/>
                <w:b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CC7391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533D23">
              <w:rPr>
                <w:rFonts w:ascii="Arial" w:eastAsia="Times New Roman" w:hAnsi="Arial" w:cs="Times New Roman"/>
                <w:b/>
                <w:lang w:eastAsia="sl-SI"/>
              </w:rPr>
              <w:t>dvojezični slovar     enojezični slovar      spletni slovar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zemljevid      učni </w:t>
            </w:r>
          </w:p>
          <w:p w:rsidR="00CC7391" w:rsidRDefault="00CC7391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CC7391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plakat    zgoščenka/kaseta     graf. prosojnica     </w:t>
            </w:r>
            <w:r w:rsidRPr="00533D23">
              <w:rPr>
                <w:rFonts w:ascii="Arial" w:eastAsia="Times New Roman" w:hAnsi="Arial" w:cs="Times New Roman"/>
                <w:b/>
                <w:lang w:eastAsia="sl-SI"/>
              </w:rPr>
              <w:t>e-prosojnice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 DVD    </w:t>
            </w:r>
          </w:p>
          <w:p w:rsidR="00CC7391" w:rsidRDefault="00CC7391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E5592D" w:rsidRPr="00E5592D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>videokaseta</w:t>
            </w:r>
            <w:r w:rsidR="00C94CFE">
              <w:rPr>
                <w:rFonts w:ascii="Arial" w:eastAsia="Times New Roman" w:hAnsi="Arial" w:cs="Times New Roman"/>
                <w:lang w:eastAsia="sl-SI"/>
              </w:rPr>
              <w:t xml:space="preserve"> </w:t>
            </w:r>
            <w:r w:rsidR="00533D23">
              <w:rPr>
                <w:rFonts w:ascii="Arial" w:eastAsia="Times New Roman" w:hAnsi="Arial" w:cs="Times New Roman"/>
                <w:lang w:eastAsia="sl-SI"/>
              </w:rPr>
              <w:t xml:space="preserve"> </w:t>
            </w:r>
            <w:r w:rsidR="00C94CFE" w:rsidRPr="00C94CFE">
              <w:rPr>
                <w:rFonts w:ascii="Arial" w:eastAsia="Times New Roman" w:hAnsi="Arial" w:cs="Times New Roman"/>
                <w:b/>
                <w:lang w:eastAsia="sl-SI"/>
              </w:rPr>
              <w:t>računalnik  internet</w:t>
            </w:r>
            <w:r w:rsidR="00B90673">
              <w:rPr>
                <w:rFonts w:ascii="Arial" w:eastAsia="Times New Roman" w:hAnsi="Arial" w:cs="Times New Roman"/>
                <w:b/>
                <w:lang w:eastAsia="sl-SI"/>
              </w:rPr>
              <w:t xml:space="preserve">       igra:</w:t>
            </w:r>
            <w:r w:rsidR="00B90673" w:rsidRPr="00B90673">
              <w:t xml:space="preserve"> </w:t>
            </w:r>
            <w:r w:rsidR="00B90673" w:rsidRPr="00B90673">
              <w:rPr>
                <w:rFonts w:ascii="Arial" w:eastAsia="Times New Roman" w:hAnsi="Arial" w:cs="Times New Roman"/>
                <w:b/>
                <w:lang w:eastAsia="sl-SI"/>
              </w:rPr>
              <w:t xml:space="preserve">Il </w:t>
            </w:r>
            <w:proofErr w:type="spellStart"/>
            <w:r w:rsidR="00B90673" w:rsidRPr="00B90673">
              <w:rPr>
                <w:rFonts w:ascii="Arial" w:eastAsia="Times New Roman" w:hAnsi="Arial" w:cs="Times New Roman"/>
                <w:b/>
                <w:lang w:eastAsia="sl-SI"/>
              </w:rPr>
              <w:t>était</w:t>
            </w:r>
            <w:proofErr w:type="spellEnd"/>
            <w:r w:rsidR="00B90673" w:rsidRPr="00B90673">
              <w:rPr>
                <w:rFonts w:ascii="Arial" w:eastAsia="Times New Roman" w:hAnsi="Arial" w:cs="Times New Roman"/>
                <w:b/>
                <w:lang w:eastAsia="sl-SI"/>
              </w:rPr>
              <w:t xml:space="preserve"> </w:t>
            </w:r>
            <w:proofErr w:type="spellStart"/>
            <w:r w:rsidR="00B90673" w:rsidRPr="00B90673">
              <w:rPr>
                <w:rFonts w:ascii="Arial" w:eastAsia="Times New Roman" w:hAnsi="Arial" w:cs="Times New Roman"/>
                <w:b/>
                <w:lang w:eastAsia="sl-SI"/>
              </w:rPr>
              <w:t>une</w:t>
            </w:r>
            <w:proofErr w:type="spellEnd"/>
            <w:r w:rsidR="00B90673" w:rsidRPr="00B90673">
              <w:rPr>
                <w:rFonts w:ascii="Arial" w:eastAsia="Times New Roman" w:hAnsi="Arial" w:cs="Times New Roman"/>
                <w:b/>
                <w:lang w:eastAsia="sl-SI"/>
              </w:rPr>
              <w:t xml:space="preserve"> </w:t>
            </w:r>
            <w:proofErr w:type="spellStart"/>
            <w:r w:rsidR="00B90673" w:rsidRPr="00B90673">
              <w:rPr>
                <w:rFonts w:ascii="Arial" w:eastAsia="Times New Roman" w:hAnsi="Arial" w:cs="Times New Roman"/>
                <w:b/>
                <w:lang w:eastAsia="sl-SI"/>
              </w:rPr>
              <w:t>fois</w:t>
            </w:r>
            <w:proofErr w:type="spellEnd"/>
            <w:r w:rsidR="00B90673" w:rsidRPr="00B90673">
              <w:rPr>
                <w:rFonts w:ascii="Arial" w:eastAsia="Times New Roman" w:hAnsi="Arial" w:cs="Times New Roman"/>
                <w:b/>
                <w:lang w:eastAsia="sl-SI"/>
              </w:rPr>
              <w:t xml:space="preserve"> …- le </w:t>
            </w:r>
            <w:proofErr w:type="spellStart"/>
            <w:r w:rsidR="00B90673" w:rsidRPr="00B90673">
              <w:rPr>
                <w:rFonts w:ascii="Arial" w:eastAsia="Times New Roman" w:hAnsi="Arial" w:cs="Times New Roman"/>
                <w:b/>
                <w:lang w:eastAsia="sl-SI"/>
              </w:rPr>
              <w:t>jeu</w:t>
            </w:r>
            <w:proofErr w:type="spellEnd"/>
            <w:r w:rsidR="00B90673" w:rsidRPr="00B90673">
              <w:rPr>
                <w:rFonts w:ascii="Arial" w:eastAsia="Times New Roman" w:hAnsi="Arial" w:cs="Times New Roman"/>
                <w:b/>
                <w:lang w:eastAsia="sl-SI"/>
              </w:rPr>
              <w:t xml:space="preserve"> de </w:t>
            </w:r>
            <w:proofErr w:type="spellStart"/>
            <w:r w:rsidR="00B90673" w:rsidRPr="00B90673">
              <w:rPr>
                <w:rFonts w:ascii="Arial" w:eastAsia="Times New Roman" w:hAnsi="Arial" w:cs="Times New Roman"/>
                <w:b/>
                <w:lang w:eastAsia="sl-SI"/>
              </w:rPr>
              <w:t>cartes</w:t>
            </w:r>
            <w:proofErr w:type="spellEnd"/>
            <w:r w:rsidR="00B90673" w:rsidRPr="00B90673">
              <w:rPr>
                <w:rFonts w:ascii="Arial" w:eastAsia="Times New Roman" w:hAnsi="Arial" w:cs="Times New Roman"/>
                <w:b/>
                <w:lang w:eastAsia="sl-SI"/>
              </w:rPr>
              <w:t xml:space="preserve"> </w:t>
            </w:r>
            <w:proofErr w:type="spellStart"/>
            <w:r w:rsidR="00B90673" w:rsidRPr="00B90673">
              <w:rPr>
                <w:rFonts w:ascii="Arial" w:eastAsia="Times New Roman" w:hAnsi="Arial" w:cs="Times New Roman"/>
                <w:b/>
                <w:lang w:eastAsia="sl-SI"/>
              </w:rPr>
              <w:t>pour</w:t>
            </w:r>
            <w:proofErr w:type="spellEnd"/>
            <w:r w:rsidR="00B90673" w:rsidRPr="00B90673">
              <w:rPr>
                <w:rFonts w:ascii="Arial" w:eastAsia="Times New Roman" w:hAnsi="Arial" w:cs="Times New Roman"/>
                <w:b/>
                <w:lang w:eastAsia="sl-SI"/>
              </w:rPr>
              <w:t xml:space="preserve"> </w:t>
            </w:r>
            <w:proofErr w:type="spellStart"/>
            <w:r w:rsidR="00B90673" w:rsidRPr="00B90673">
              <w:rPr>
                <w:rFonts w:ascii="Arial" w:eastAsia="Times New Roman" w:hAnsi="Arial" w:cs="Times New Roman"/>
                <w:b/>
                <w:lang w:eastAsia="sl-SI"/>
              </w:rPr>
              <w:t>raconter</w:t>
            </w:r>
            <w:proofErr w:type="spellEnd"/>
            <w:r w:rsidR="00B90673" w:rsidRPr="00B90673">
              <w:rPr>
                <w:rFonts w:ascii="Arial" w:eastAsia="Times New Roman" w:hAnsi="Arial" w:cs="Times New Roman"/>
                <w:b/>
                <w:lang w:eastAsia="sl-SI"/>
              </w:rPr>
              <w:t xml:space="preserve"> des </w:t>
            </w:r>
            <w:proofErr w:type="spellStart"/>
            <w:r w:rsidR="00B90673" w:rsidRPr="00B90673">
              <w:rPr>
                <w:rFonts w:ascii="Arial" w:eastAsia="Times New Roman" w:hAnsi="Arial" w:cs="Times New Roman"/>
                <w:b/>
                <w:lang w:eastAsia="sl-SI"/>
              </w:rPr>
              <w:t>histoires</w:t>
            </w:r>
            <w:proofErr w:type="spellEnd"/>
            <w:r w:rsidR="00B90673" w:rsidRPr="00B90673">
              <w:rPr>
                <w:rFonts w:ascii="Arial" w:eastAsia="Times New Roman" w:hAnsi="Arial" w:cs="Times New Roman"/>
                <w:b/>
                <w:lang w:eastAsia="sl-SI"/>
              </w:rPr>
              <w:t xml:space="preserve"> (www.playfactory.fr)</w:t>
            </w:r>
            <w:r w:rsidR="00B90673">
              <w:rPr>
                <w:rFonts w:ascii="Arial" w:eastAsia="Times New Roman" w:hAnsi="Arial" w:cs="Times New Roman"/>
                <w:b/>
                <w:lang w:eastAsia="sl-SI"/>
              </w:rPr>
              <w:t xml:space="preserve"> 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6"/>
                <w:szCs w:val="6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DOMAČA NALOGA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B90673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Dijaki dokončajo pravljico doma.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6" w:space="0" w:color="auto"/>
            </w:tcBorders>
            <w:shd w:val="pct5" w:color="auto" w:fill="auto"/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2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POTEK UČNE URE</w:t>
            </w:r>
          </w:p>
        </w:tc>
        <w:tc>
          <w:tcPr>
            <w:tcW w:w="2376" w:type="dxa"/>
            <w:tcBorders>
              <w:bottom w:val="nil"/>
            </w:tcBorders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UČNE OBLIKE,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METODE, VIRI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4" w:space="0" w:color="auto"/>
            </w:tcBorders>
          </w:tcPr>
          <w:p w:rsidR="00733442" w:rsidRPr="00040DD8" w:rsidRDefault="00040DD8" w:rsidP="00040DD8">
            <w:pPr>
              <w:pStyle w:val="Odstavekseznama"/>
              <w:numPr>
                <w:ilvl w:val="0"/>
                <w:numId w:val="16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040DD8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sklop</w:t>
            </w:r>
          </w:p>
          <w:p w:rsidR="00E5592D" w:rsidRDefault="00985CCA" w:rsidP="00815CAB">
            <w:pPr>
              <w:pStyle w:val="Odstavekseznama"/>
              <w:numPr>
                <w:ilvl w:val="0"/>
                <w:numId w:val="16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Pregledamo domačo nalogo in ponovimo rabo preteklika (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L'imparfait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in le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passé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composé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).</w:t>
            </w:r>
          </w:p>
          <w:p w:rsidR="00985CCA" w:rsidRDefault="00985CCA" w:rsidP="00815CAB">
            <w:pPr>
              <w:pStyle w:val="Odstavekseznama"/>
              <w:numPr>
                <w:ilvl w:val="0"/>
                <w:numId w:val="16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Uvedemo novo dejavnost: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ppt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predstavitev: nekaj najbolj znanih pravljic in deli / značilnosti pravljice. Primerjamo s slovenščino.</w:t>
            </w:r>
          </w:p>
          <w:p w:rsidR="00985CCA" w:rsidRDefault="00985CCA" w:rsidP="00815CAB">
            <w:pPr>
              <w:pStyle w:val="Odstavekseznama"/>
              <w:numPr>
                <w:ilvl w:val="0"/>
                <w:numId w:val="16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Razložimo potek dejavnosti in napovemo cilj učnih ur: realizacija mini projekta – pisanje pravljic, ki bi jih zbrali in objavili v mini brošurici.</w:t>
            </w:r>
          </w:p>
          <w:p w:rsidR="00985CCA" w:rsidRDefault="00985CCA" w:rsidP="00815CAB">
            <w:pPr>
              <w:pStyle w:val="Odstavekseznama"/>
              <w:numPr>
                <w:ilvl w:val="0"/>
                <w:numId w:val="16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Dijake razdelimo v 5 skupin, jim razdelimo karte (glej prilogo, v kateri je razložen potek igre), nato pa dijaki pišejo. Lahko uporabljajo slovar. </w:t>
            </w:r>
          </w:p>
          <w:p w:rsidR="00985CCA" w:rsidRDefault="00985CCA" w:rsidP="00815CAB">
            <w:pPr>
              <w:pStyle w:val="Odstavekseznama"/>
              <w:numPr>
                <w:ilvl w:val="0"/>
                <w:numId w:val="16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Učitelja pomagata pri delu, popravljata morebitne napake, jih usmerjata.</w:t>
            </w:r>
          </w:p>
          <w:p w:rsidR="00040DD8" w:rsidRDefault="00040DD8" w:rsidP="00040DD8">
            <w:pPr>
              <w:pStyle w:val="Odstavekseznama"/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87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040DD8" w:rsidRDefault="00040DD8" w:rsidP="00040DD8">
            <w:pPr>
              <w:pStyle w:val="Odstavekseznama"/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87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Po prvem sklopu (blok uri) dijaki dokončajo prvi osnutek pravljice doma in pošljejo po elektronski pošti učiteljema.</w:t>
            </w:r>
          </w:p>
          <w:p w:rsidR="00040DD8" w:rsidRDefault="00040DD8" w:rsidP="00040DD8">
            <w:pPr>
              <w:pStyle w:val="Odstavekseznama"/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87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040DD8" w:rsidRDefault="00040DD8" w:rsidP="00040DD8">
            <w:pPr>
              <w:pStyle w:val="Odstavekseznama"/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7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040DD8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2. sklop</w:t>
            </w:r>
          </w:p>
          <w:p w:rsidR="00040DD8" w:rsidRDefault="00040DD8" w:rsidP="00040DD8">
            <w:pPr>
              <w:pStyle w:val="Odstavekseznama"/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7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1. Dijakom razdelimo popravljene pravljice. Komentiramo napake, težave, pohvalimo, ….</w:t>
            </w:r>
          </w:p>
          <w:p w:rsidR="00040DD8" w:rsidRDefault="00040DD8" w:rsidP="00040DD8">
            <w:pPr>
              <w:pStyle w:val="Odstavekseznama"/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7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2. Dijaki preberejo pravljice drugih skupin in zapišejo komentarje: kaj je nejasno, kaj bi bilo treba popraviti, kako bi naredili še bolj zanimivo….</w:t>
            </w:r>
          </w:p>
          <w:p w:rsidR="00040DD8" w:rsidRDefault="00040DD8" w:rsidP="00040DD8">
            <w:pPr>
              <w:pStyle w:val="Odstavekseznama"/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7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3. Člani skupine preberejo komentarje in komentarje učiteljev in izdelke popravijo.</w:t>
            </w:r>
          </w:p>
          <w:p w:rsidR="00040DD8" w:rsidRDefault="00040DD8" w:rsidP="00040DD8">
            <w:pPr>
              <w:pStyle w:val="Odstavekseznama"/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7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4. Končno verzijo pošljejo po elektronski pošti.</w:t>
            </w:r>
          </w:p>
          <w:p w:rsidR="00040DD8" w:rsidRDefault="00040DD8" w:rsidP="00040DD8">
            <w:pPr>
              <w:pStyle w:val="Odstavekseznama"/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7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040DD8" w:rsidRPr="00040DD8" w:rsidRDefault="00040DD8" w:rsidP="00040DD8">
            <w:pPr>
              <w:pStyle w:val="Odstavekseznama"/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7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Projekt se še ni zaključil. To dejavnost bo tuji učitelj izvedel tudi v gimnazijskem programu v Ajdovščini. Skupaj nameravamo izdati brošurico s pravljicami.</w:t>
            </w:r>
          </w:p>
          <w:p w:rsidR="00040DD8" w:rsidRDefault="00040DD8" w:rsidP="00040DD8">
            <w:pPr>
              <w:pStyle w:val="Odstavekseznama"/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87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040DD8" w:rsidRDefault="00040DD8" w:rsidP="00040DD8">
            <w:pPr>
              <w:pStyle w:val="Odstavekseznama"/>
              <w:tabs>
                <w:tab w:val="left" w:pos="-115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87" w:hanging="502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985CCA" w:rsidRPr="00985CCA" w:rsidRDefault="00985CCA" w:rsidP="00985CCA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7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  <w:lang w:eastAsia="sl-SI"/>
              </w:rPr>
            </w:pPr>
            <w:r w:rsidRPr="00BB2B4F">
              <w:rPr>
                <w:rFonts w:ascii="Arial" w:eastAsia="Times New Roman" w:hAnsi="Arial" w:cs="Times New Roman"/>
                <w:b/>
                <w:sz w:val="18"/>
                <w:szCs w:val="18"/>
                <w:lang w:eastAsia="sl-SI"/>
              </w:rPr>
              <w:t>frontalna</w:t>
            </w:r>
            <w:r w:rsidRPr="00E5592D">
              <w:rPr>
                <w:rFonts w:ascii="Arial" w:eastAsia="Times New Roman" w:hAnsi="Arial" w:cs="Times New Roman"/>
                <w:sz w:val="18"/>
                <w:szCs w:val="18"/>
                <w:lang w:eastAsia="sl-SI"/>
              </w:rPr>
              <w:t>,</w:t>
            </w:r>
          </w:p>
          <w:p w:rsidR="00E5592D" w:rsidRPr="001D5086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</w:pPr>
            <w:proofErr w:type="spellStart"/>
            <w:proofErr w:type="gramStart"/>
            <w:r w:rsidRPr="001D5086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>individualna</w:t>
            </w:r>
            <w:proofErr w:type="spellEnd"/>
            <w:proofErr w:type="gramEnd"/>
          </w:p>
          <w:p w:rsidR="00E5592D" w:rsidRPr="00415AD8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</w:pPr>
            <w:proofErr w:type="spellStart"/>
            <w:proofErr w:type="gramStart"/>
            <w:r w:rsidRPr="00415AD8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>delo</w:t>
            </w:r>
            <w:proofErr w:type="spellEnd"/>
            <w:proofErr w:type="gramEnd"/>
            <w:r w:rsidRPr="00415AD8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 xml:space="preserve"> v </w:t>
            </w:r>
            <w:proofErr w:type="spellStart"/>
            <w:r w:rsidRPr="00415AD8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>dvojicah</w:t>
            </w:r>
            <w:proofErr w:type="spellEnd"/>
          </w:p>
          <w:p w:rsidR="00E5592D" w:rsidRPr="001D5086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</w:pPr>
            <w:proofErr w:type="spellStart"/>
            <w:proofErr w:type="gramStart"/>
            <w:r w:rsidRPr="001D5086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>skupinska</w:t>
            </w:r>
            <w:proofErr w:type="spellEnd"/>
            <w:proofErr w:type="gramEnd"/>
          </w:p>
          <w:p w:rsidR="00E5592D" w:rsidRPr="00985CCA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</w:pPr>
            <w:proofErr w:type="spellStart"/>
            <w:r w:rsidRPr="00985CCA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projektno</w:t>
            </w:r>
            <w:proofErr w:type="spellEnd"/>
            <w:r w:rsidRPr="00985CCA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985CCA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delo</w:t>
            </w:r>
            <w:proofErr w:type="spellEnd"/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sl-SI"/>
              </w:rPr>
            </w:pPr>
            <w:r w:rsidRPr="00E5592D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sl-SI"/>
              </w:rPr>
              <w:t>_____________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razlaga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pogovor</w:t>
            </w:r>
            <w:proofErr w:type="spellEnd"/>
          </w:p>
          <w:p w:rsidR="00E5592D" w:rsidRPr="00985CCA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985CCA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branje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igra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vlog</w:t>
            </w:r>
            <w:proofErr w:type="spellEnd"/>
          </w:p>
          <w:p w:rsidR="00E5592D" w:rsidRPr="00985CCA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985CCA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poslu</w:t>
            </w:r>
            <w:r w:rsidR="00C94CFE" w:rsidRPr="00985CCA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š</w:t>
            </w:r>
            <w:r w:rsidRPr="00985CCA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anje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gledanje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video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posnetka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simulacija</w:t>
            </w:r>
            <w:proofErr w:type="spellEnd"/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pesem</w:t>
            </w:r>
            <w:proofErr w:type="spellEnd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interaktivne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vaje</w:t>
            </w:r>
            <w:proofErr w:type="spellEnd"/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zapisovanje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</w:tbl>
    <w:p w:rsidR="00F44180" w:rsidRDefault="00F44180" w:rsidP="00F44180">
      <w:pPr>
        <w:rPr>
          <w:sz w:val="24"/>
          <w:szCs w:val="24"/>
        </w:rPr>
      </w:pPr>
    </w:p>
    <w:p w:rsidR="003F32BF" w:rsidRDefault="003F32BF" w:rsidP="00040DD8">
      <w:pPr>
        <w:rPr>
          <w:sz w:val="24"/>
          <w:szCs w:val="24"/>
        </w:rPr>
      </w:pPr>
      <w:r>
        <w:rPr>
          <w:sz w:val="24"/>
          <w:szCs w:val="24"/>
        </w:rPr>
        <w:t>PRAVILA IGRE</w:t>
      </w:r>
    </w:p>
    <w:p w:rsidR="003F32BF" w:rsidRPr="003F32BF" w:rsidRDefault="003F32BF" w:rsidP="003F32BF">
      <w:pPr>
        <w:rPr>
          <w:sz w:val="24"/>
          <w:szCs w:val="24"/>
        </w:rPr>
      </w:pPr>
      <w:r w:rsidRPr="003F32BF">
        <w:rPr>
          <w:sz w:val="24"/>
          <w:szCs w:val="24"/>
        </w:rPr>
        <w:t xml:space="preserve">Il </w:t>
      </w:r>
      <w:proofErr w:type="spellStart"/>
      <w:r w:rsidRPr="003F32BF">
        <w:rPr>
          <w:sz w:val="24"/>
          <w:szCs w:val="24"/>
        </w:rPr>
        <w:t>était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une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fois</w:t>
      </w:r>
      <w:proofErr w:type="spellEnd"/>
      <w:r w:rsidRPr="003F32BF">
        <w:rPr>
          <w:sz w:val="24"/>
          <w:szCs w:val="24"/>
        </w:rPr>
        <w:t xml:space="preserve"> …- le </w:t>
      </w:r>
      <w:proofErr w:type="spellStart"/>
      <w:r w:rsidRPr="003F32BF">
        <w:rPr>
          <w:sz w:val="24"/>
          <w:szCs w:val="24"/>
        </w:rPr>
        <w:t>jeu</w:t>
      </w:r>
      <w:proofErr w:type="spellEnd"/>
      <w:r w:rsidRPr="003F32BF">
        <w:rPr>
          <w:sz w:val="24"/>
          <w:szCs w:val="24"/>
        </w:rPr>
        <w:t xml:space="preserve"> de </w:t>
      </w:r>
      <w:proofErr w:type="spellStart"/>
      <w:r w:rsidRPr="003F32BF">
        <w:rPr>
          <w:sz w:val="24"/>
          <w:szCs w:val="24"/>
        </w:rPr>
        <w:t>cartes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pour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raconter</w:t>
      </w:r>
      <w:proofErr w:type="spellEnd"/>
      <w:r w:rsidRPr="003F32BF">
        <w:rPr>
          <w:sz w:val="24"/>
          <w:szCs w:val="24"/>
        </w:rPr>
        <w:t xml:space="preserve"> des </w:t>
      </w:r>
      <w:proofErr w:type="spellStart"/>
      <w:r w:rsidRPr="003F32BF">
        <w:rPr>
          <w:sz w:val="24"/>
          <w:szCs w:val="24"/>
        </w:rPr>
        <w:t>histoires</w:t>
      </w:r>
      <w:proofErr w:type="spellEnd"/>
      <w:r w:rsidRPr="003F32BF">
        <w:rPr>
          <w:sz w:val="24"/>
          <w:szCs w:val="24"/>
        </w:rPr>
        <w:t xml:space="preserve"> (www.playfactory.fr): originalna pravila igre so sicer komplicirana, zato si za razred pravila priredimo in poenostavimo. </w:t>
      </w:r>
    </w:p>
    <w:p w:rsidR="003F32BF" w:rsidRPr="003F32BF" w:rsidRDefault="003F32BF" w:rsidP="003F32BF">
      <w:pPr>
        <w:rPr>
          <w:sz w:val="24"/>
          <w:szCs w:val="24"/>
        </w:rPr>
      </w:pPr>
      <w:r w:rsidRPr="003F32BF">
        <w:rPr>
          <w:sz w:val="24"/>
          <w:szCs w:val="24"/>
        </w:rPr>
        <w:t xml:space="preserve">Originalni komplet vsebuje 110 kart </w:t>
      </w:r>
      <w:proofErr w:type="spellStart"/>
      <w:r w:rsidRPr="003F32BF">
        <w:rPr>
          <w:sz w:val="24"/>
          <w:szCs w:val="24"/>
        </w:rPr>
        <w:t>contes</w:t>
      </w:r>
      <w:proofErr w:type="spellEnd"/>
      <w:r w:rsidRPr="003F32BF">
        <w:rPr>
          <w:sz w:val="24"/>
          <w:szCs w:val="24"/>
        </w:rPr>
        <w:t xml:space="preserve"> in 50 kart </w:t>
      </w:r>
      <w:proofErr w:type="spellStart"/>
      <w:r w:rsidRPr="003F32BF">
        <w:rPr>
          <w:sz w:val="24"/>
          <w:szCs w:val="24"/>
        </w:rPr>
        <w:t>dénouments</w:t>
      </w:r>
      <w:proofErr w:type="spellEnd"/>
      <w:r w:rsidRPr="003F32BF">
        <w:rPr>
          <w:sz w:val="24"/>
          <w:szCs w:val="24"/>
        </w:rPr>
        <w:t xml:space="preserve">. Karte </w:t>
      </w:r>
      <w:proofErr w:type="spellStart"/>
      <w:r w:rsidRPr="003F32BF">
        <w:rPr>
          <w:sz w:val="24"/>
          <w:szCs w:val="24"/>
        </w:rPr>
        <w:t>contes</w:t>
      </w:r>
      <w:proofErr w:type="spellEnd"/>
      <w:r w:rsidRPr="003F32BF">
        <w:rPr>
          <w:sz w:val="24"/>
          <w:szCs w:val="24"/>
        </w:rPr>
        <w:t xml:space="preserve"> so razdeljene v več skupin: </w:t>
      </w:r>
    </w:p>
    <w:p w:rsidR="003F32BF" w:rsidRPr="003F32BF" w:rsidRDefault="003F32BF" w:rsidP="003F32BF">
      <w:pPr>
        <w:rPr>
          <w:sz w:val="24"/>
          <w:szCs w:val="24"/>
        </w:rPr>
      </w:pPr>
      <w:r w:rsidRPr="003F32BF">
        <w:rPr>
          <w:sz w:val="24"/>
          <w:szCs w:val="24"/>
        </w:rPr>
        <w:t xml:space="preserve">- les </w:t>
      </w:r>
      <w:proofErr w:type="spellStart"/>
      <w:r w:rsidRPr="003F32BF">
        <w:rPr>
          <w:sz w:val="24"/>
          <w:szCs w:val="24"/>
        </w:rPr>
        <w:t>lieux</w:t>
      </w:r>
      <w:proofErr w:type="spellEnd"/>
      <w:r w:rsidRPr="003F32BF">
        <w:rPr>
          <w:sz w:val="24"/>
          <w:szCs w:val="24"/>
        </w:rPr>
        <w:t xml:space="preserve">: npr. </w:t>
      </w:r>
      <w:proofErr w:type="spellStart"/>
      <w:r w:rsidRPr="003F32BF">
        <w:rPr>
          <w:sz w:val="24"/>
          <w:szCs w:val="24"/>
        </w:rPr>
        <w:t>une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prison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une</w:t>
      </w:r>
      <w:proofErr w:type="spellEnd"/>
      <w:r w:rsidRPr="003F32BF">
        <w:rPr>
          <w:sz w:val="24"/>
          <w:szCs w:val="24"/>
        </w:rPr>
        <w:t xml:space="preserve"> rivière, </w:t>
      </w:r>
      <w:proofErr w:type="spellStart"/>
      <w:r w:rsidRPr="003F32BF">
        <w:rPr>
          <w:sz w:val="24"/>
          <w:szCs w:val="24"/>
        </w:rPr>
        <w:t>une</w:t>
      </w:r>
      <w:proofErr w:type="spellEnd"/>
      <w:r w:rsidRPr="003F32BF">
        <w:rPr>
          <w:sz w:val="24"/>
          <w:szCs w:val="24"/>
        </w:rPr>
        <w:t xml:space="preserve"> ruine, </w:t>
      </w:r>
      <w:proofErr w:type="spellStart"/>
      <w:r w:rsidRPr="003F32BF">
        <w:rPr>
          <w:sz w:val="24"/>
          <w:szCs w:val="24"/>
        </w:rPr>
        <w:t>un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village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une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ville</w:t>
      </w:r>
      <w:proofErr w:type="spellEnd"/>
      <w:r w:rsidRPr="003F32BF">
        <w:rPr>
          <w:sz w:val="24"/>
          <w:szCs w:val="24"/>
        </w:rPr>
        <w:t xml:space="preserve">, en mer, </w:t>
      </w:r>
      <w:proofErr w:type="spellStart"/>
      <w:r w:rsidRPr="003F32BF">
        <w:rPr>
          <w:sz w:val="24"/>
          <w:szCs w:val="24"/>
        </w:rPr>
        <w:t>un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chemin</w:t>
      </w:r>
      <w:proofErr w:type="spellEnd"/>
      <w:r w:rsidRPr="003F32BF">
        <w:rPr>
          <w:sz w:val="24"/>
          <w:szCs w:val="24"/>
        </w:rPr>
        <w:t xml:space="preserve">,  </w:t>
      </w:r>
    </w:p>
    <w:p w:rsidR="003F32BF" w:rsidRPr="003F32BF" w:rsidRDefault="003F32BF" w:rsidP="003F32BF">
      <w:pPr>
        <w:rPr>
          <w:sz w:val="24"/>
          <w:szCs w:val="24"/>
        </w:rPr>
      </w:pPr>
      <w:r w:rsidRPr="003F32BF">
        <w:rPr>
          <w:sz w:val="24"/>
          <w:szCs w:val="24"/>
        </w:rPr>
        <w:t xml:space="preserve">  </w:t>
      </w:r>
      <w:proofErr w:type="spellStart"/>
      <w:r w:rsidRPr="003F32BF">
        <w:rPr>
          <w:sz w:val="24"/>
          <w:szCs w:val="24"/>
        </w:rPr>
        <w:t>un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royaume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etc</w:t>
      </w:r>
      <w:proofErr w:type="spellEnd"/>
      <w:r w:rsidRPr="003F32BF">
        <w:rPr>
          <w:sz w:val="24"/>
          <w:szCs w:val="24"/>
        </w:rPr>
        <w:t xml:space="preserve"> </w:t>
      </w:r>
    </w:p>
    <w:p w:rsidR="003F32BF" w:rsidRPr="003F32BF" w:rsidRDefault="003F32BF" w:rsidP="003F32BF">
      <w:pPr>
        <w:rPr>
          <w:sz w:val="24"/>
          <w:szCs w:val="24"/>
        </w:rPr>
      </w:pPr>
      <w:r w:rsidRPr="003F32BF">
        <w:rPr>
          <w:sz w:val="24"/>
          <w:szCs w:val="24"/>
        </w:rPr>
        <w:t xml:space="preserve">- les </w:t>
      </w:r>
      <w:proofErr w:type="spellStart"/>
      <w:r w:rsidRPr="003F32BF">
        <w:rPr>
          <w:sz w:val="24"/>
          <w:szCs w:val="24"/>
        </w:rPr>
        <w:t>personnages</w:t>
      </w:r>
      <w:proofErr w:type="spellEnd"/>
      <w:r w:rsidRPr="003F32BF">
        <w:rPr>
          <w:sz w:val="24"/>
          <w:szCs w:val="24"/>
        </w:rPr>
        <w:t xml:space="preserve">:  </w:t>
      </w:r>
      <w:proofErr w:type="spellStart"/>
      <w:r w:rsidRPr="003F32BF">
        <w:rPr>
          <w:sz w:val="24"/>
          <w:szCs w:val="24"/>
        </w:rPr>
        <w:t>un</w:t>
      </w:r>
      <w:proofErr w:type="spellEnd"/>
      <w:r w:rsidRPr="003F32BF">
        <w:rPr>
          <w:sz w:val="24"/>
          <w:szCs w:val="24"/>
        </w:rPr>
        <w:t xml:space="preserve"> prince, </w:t>
      </w:r>
      <w:proofErr w:type="spellStart"/>
      <w:r w:rsidRPr="003F32BF">
        <w:rPr>
          <w:sz w:val="24"/>
          <w:szCs w:val="24"/>
        </w:rPr>
        <w:t>une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vieille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femme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un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mendiant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une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belle</w:t>
      </w:r>
      <w:proofErr w:type="spellEnd"/>
      <w:r w:rsidRPr="003F32BF">
        <w:rPr>
          <w:sz w:val="24"/>
          <w:szCs w:val="24"/>
        </w:rPr>
        <w:t xml:space="preserve">-mère, des </w:t>
      </w:r>
      <w:proofErr w:type="spellStart"/>
      <w:r w:rsidRPr="003F32BF">
        <w:rPr>
          <w:sz w:val="24"/>
          <w:szCs w:val="24"/>
        </w:rPr>
        <w:t>parents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un</w:t>
      </w:r>
      <w:proofErr w:type="spellEnd"/>
      <w:r w:rsidRPr="003F32BF">
        <w:rPr>
          <w:sz w:val="24"/>
          <w:szCs w:val="24"/>
        </w:rPr>
        <w:t xml:space="preserve"> enfant, </w:t>
      </w:r>
      <w:proofErr w:type="spellStart"/>
      <w:r w:rsidRPr="003F32BF">
        <w:rPr>
          <w:sz w:val="24"/>
          <w:szCs w:val="24"/>
        </w:rPr>
        <w:t>un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oiseau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une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bergère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etc</w:t>
      </w:r>
      <w:proofErr w:type="spellEnd"/>
      <w:r w:rsidRPr="003F32BF">
        <w:rPr>
          <w:sz w:val="24"/>
          <w:szCs w:val="24"/>
        </w:rPr>
        <w:t xml:space="preserve"> </w:t>
      </w:r>
    </w:p>
    <w:p w:rsidR="003F32BF" w:rsidRPr="003F32BF" w:rsidRDefault="003F32BF" w:rsidP="003F32BF">
      <w:pPr>
        <w:rPr>
          <w:sz w:val="24"/>
          <w:szCs w:val="24"/>
        </w:rPr>
      </w:pPr>
      <w:r w:rsidRPr="003F32BF">
        <w:rPr>
          <w:sz w:val="24"/>
          <w:szCs w:val="24"/>
        </w:rPr>
        <w:t xml:space="preserve">- les </w:t>
      </w:r>
      <w:proofErr w:type="spellStart"/>
      <w:r w:rsidRPr="003F32BF">
        <w:rPr>
          <w:sz w:val="24"/>
          <w:szCs w:val="24"/>
        </w:rPr>
        <w:t>événements</w:t>
      </w:r>
      <w:proofErr w:type="spellEnd"/>
      <w:r w:rsidRPr="003F32BF">
        <w:rPr>
          <w:sz w:val="24"/>
          <w:szCs w:val="24"/>
        </w:rPr>
        <w:t xml:space="preserve">: npr. </w:t>
      </w:r>
      <w:proofErr w:type="spellStart"/>
      <w:r w:rsidRPr="003F32BF">
        <w:rPr>
          <w:sz w:val="24"/>
          <w:szCs w:val="24"/>
        </w:rPr>
        <w:t>une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rencontre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une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transformation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un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enterrement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un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combat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une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évasion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ils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tombent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amoureux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etc</w:t>
      </w:r>
      <w:proofErr w:type="spellEnd"/>
    </w:p>
    <w:p w:rsidR="003F32BF" w:rsidRPr="003F32BF" w:rsidRDefault="003F32BF" w:rsidP="003F32BF">
      <w:pPr>
        <w:rPr>
          <w:sz w:val="24"/>
          <w:szCs w:val="24"/>
        </w:rPr>
      </w:pPr>
      <w:r w:rsidRPr="003F32BF">
        <w:rPr>
          <w:sz w:val="24"/>
          <w:szCs w:val="24"/>
        </w:rPr>
        <w:t xml:space="preserve">-  les </w:t>
      </w:r>
      <w:proofErr w:type="spellStart"/>
      <w:r w:rsidRPr="003F32BF">
        <w:rPr>
          <w:sz w:val="24"/>
          <w:szCs w:val="24"/>
        </w:rPr>
        <w:t>objets</w:t>
      </w:r>
      <w:proofErr w:type="spellEnd"/>
      <w:r w:rsidRPr="003F32BF">
        <w:rPr>
          <w:sz w:val="24"/>
          <w:szCs w:val="24"/>
        </w:rPr>
        <w:t xml:space="preserve">: npr. </w:t>
      </w:r>
      <w:proofErr w:type="spellStart"/>
      <w:r w:rsidRPr="003F32BF">
        <w:rPr>
          <w:sz w:val="24"/>
          <w:szCs w:val="24"/>
        </w:rPr>
        <w:t>un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trésor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une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hache</w:t>
      </w:r>
      <w:proofErr w:type="spellEnd"/>
      <w:r w:rsidRPr="003F32BF">
        <w:rPr>
          <w:sz w:val="24"/>
          <w:szCs w:val="24"/>
        </w:rPr>
        <w:t xml:space="preserve">, de la </w:t>
      </w:r>
      <w:proofErr w:type="spellStart"/>
      <w:r w:rsidRPr="003F32BF">
        <w:rPr>
          <w:sz w:val="24"/>
          <w:szCs w:val="24"/>
        </w:rPr>
        <w:t>nourriture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un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livre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une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fenêtre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une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couronne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un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anneau</w:t>
      </w:r>
      <w:proofErr w:type="spellEnd"/>
    </w:p>
    <w:p w:rsidR="003F32BF" w:rsidRPr="003F32BF" w:rsidRDefault="003F32BF" w:rsidP="003F32BF">
      <w:pPr>
        <w:rPr>
          <w:sz w:val="24"/>
          <w:szCs w:val="24"/>
        </w:rPr>
      </w:pPr>
      <w:r w:rsidRPr="003F32BF">
        <w:rPr>
          <w:sz w:val="24"/>
          <w:szCs w:val="24"/>
        </w:rPr>
        <w:t xml:space="preserve">- les </w:t>
      </w:r>
      <w:proofErr w:type="spellStart"/>
      <w:r w:rsidRPr="003F32BF">
        <w:rPr>
          <w:sz w:val="24"/>
          <w:szCs w:val="24"/>
        </w:rPr>
        <w:t>aspects</w:t>
      </w:r>
      <w:proofErr w:type="spellEnd"/>
      <w:r w:rsidRPr="003F32BF">
        <w:rPr>
          <w:sz w:val="24"/>
          <w:szCs w:val="24"/>
        </w:rPr>
        <w:t xml:space="preserve"> : npr. </w:t>
      </w:r>
      <w:proofErr w:type="spellStart"/>
      <w:r w:rsidRPr="003F32BF">
        <w:rPr>
          <w:sz w:val="24"/>
          <w:szCs w:val="24"/>
        </w:rPr>
        <w:t>endormi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chanceux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splendide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lointain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caché</w:t>
      </w:r>
      <w:proofErr w:type="spellEnd"/>
      <w:r w:rsidRPr="003F32BF">
        <w:rPr>
          <w:sz w:val="24"/>
          <w:szCs w:val="24"/>
        </w:rPr>
        <w:t xml:space="preserve">, </w:t>
      </w:r>
      <w:proofErr w:type="spellStart"/>
      <w:r w:rsidRPr="003F32BF">
        <w:rPr>
          <w:sz w:val="24"/>
          <w:szCs w:val="24"/>
        </w:rPr>
        <w:t>empoisonné</w:t>
      </w:r>
      <w:proofErr w:type="spellEnd"/>
      <w:r w:rsidRPr="003F32BF">
        <w:rPr>
          <w:sz w:val="24"/>
          <w:szCs w:val="24"/>
        </w:rPr>
        <w:t xml:space="preserve"> …</w:t>
      </w:r>
    </w:p>
    <w:p w:rsidR="003F32BF" w:rsidRPr="003F32BF" w:rsidRDefault="003F32BF" w:rsidP="003F32BF">
      <w:pPr>
        <w:rPr>
          <w:sz w:val="24"/>
          <w:szCs w:val="24"/>
        </w:rPr>
      </w:pPr>
      <w:r w:rsidRPr="003F32BF">
        <w:rPr>
          <w:sz w:val="24"/>
          <w:szCs w:val="24"/>
        </w:rPr>
        <w:t xml:space="preserve">Sami se odločimo, koliko kart </w:t>
      </w:r>
      <w:proofErr w:type="spellStart"/>
      <w:r w:rsidRPr="003F32BF">
        <w:rPr>
          <w:sz w:val="24"/>
          <w:szCs w:val="24"/>
        </w:rPr>
        <w:t>contes</w:t>
      </w:r>
      <w:proofErr w:type="spellEnd"/>
      <w:r w:rsidRPr="003F32BF">
        <w:rPr>
          <w:sz w:val="24"/>
          <w:szCs w:val="24"/>
        </w:rPr>
        <w:t xml:space="preserve"> bomo razdelili dijakom, vendar vsaj deset (10). Ker so karte pomešane, lahko dobi ena skupina več kart iz ene skupine. Vsaka skupina dobi le eno karto </w:t>
      </w:r>
      <w:proofErr w:type="spellStart"/>
      <w:r w:rsidRPr="003F32BF">
        <w:rPr>
          <w:sz w:val="24"/>
          <w:szCs w:val="24"/>
        </w:rPr>
        <w:t>dénoument</w:t>
      </w:r>
      <w:proofErr w:type="spellEnd"/>
      <w:r w:rsidRPr="003F32BF">
        <w:rPr>
          <w:sz w:val="24"/>
          <w:szCs w:val="24"/>
        </w:rPr>
        <w:t xml:space="preserve"> npr.:  </w:t>
      </w:r>
      <w:proofErr w:type="spellStart"/>
      <w:r w:rsidRPr="003F32BF">
        <w:rPr>
          <w:sz w:val="24"/>
          <w:szCs w:val="24"/>
        </w:rPr>
        <w:t>Alors</w:t>
      </w:r>
      <w:proofErr w:type="spellEnd"/>
      <w:r w:rsidRPr="003F32BF">
        <w:rPr>
          <w:sz w:val="24"/>
          <w:szCs w:val="24"/>
        </w:rPr>
        <w:t xml:space="preserve"> le </w:t>
      </w:r>
      <w:proofErr w:type="spellStart"/>
      <w:r w:rsidRPr="003F32BF">
        <w:rPr>
          <w:sz w:val="24"/>
          <w:szCs w:val="24"/>
        </w:rPr>
        <w:t>roi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lui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fit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grâce</w:t>
      </w:r>
      <w:proofErr w:type="spellEnd"/>
      <w:r w:rsidRPr="003F32BF">
        <w:rPr>
          <w:sz w:val="24"/>
          <w:szCs w:val="24"/>
        </w:rPr>
        <w:t xml:space="preserve">.  Delajo v parih ali manjših skupinah. Njihova naloga je, da napišejo pravljico (zgodbico) tako, da uporabijo elemente, ki so na kartah, končati pa se mora tako, kot to predvideva karta </w:t>
      </w:r>
      <w:proofErr w:type="spellStart"/>
      <w:r w:rsidRPr="003F32BF">
        <w:rPr>
          <w:sz w:val="24"/>
          <w:szCs w:val="24"/>
        </w:rPr>
        <w:t>dénoument</w:t>
      </w:r>
      <w:proofErr w:type="spellEnd"/>
      <w:r w:rsidRPr="003F32BF">
        <w:rPr>
          <w:sz w:val="24"/>
          <w:szCs w:val="24"/>
        </w:rPr>
        <w:t xml:space="preserve"> (primer: Ce </w:t>
      </w:r>
      <w:proofErr w:type="spellStart"/>
      <w:r w:rsidRPr="003F32BF">
        <w:rPr>
          <w:sz w:val="24"/>
          <w:szCs w:val="24"/>
        </w:rPr>
        <w:t>qui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prouve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qu'un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coeur</w:t>
      </w:r>
      <w:proofErr w:type="spellEnd"/>
      <w:r w:rsidRPr="003F32BF">
        <w:rPr>
          <w:sz w:val="24"/>
          <w:szCs w:val="24"/>
        </w:rPr>
        <w:t xml:space="preserve"> pur </w:t>
      </w:r>
      <w:proofErr w:type="spellStart"/>
      <w:r w:rsidRPr="003F32BF">
        <w:rPr>
          <w:sz w:val="24"/>
          <w:szCs w:val="24"/>
        </w:rPr>
        <w:t>triomphe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toujours</w:t>
      </w:r>
      <w:proofErr w:type="spellEnd"/>
      <w:r w:rsidRPr="003F32BF">
        <w:rPr>
          <w:sz w:val="24"/>
          <w:szCs w:val="24"/>
        </w:rPr>
        <w:t xml:space="preserve"> …). Pri sestavljanju zgodbice jim lahko dovolimo, da izmed ostalih kart na slepo izberejo še največ dve. Dovolimo jim tudi, da karto, ki jim nikakor ne ustreza, zamenjajo (na slepo izvlečejo s kupčka preostalih kart).</w:t>
      </w:r>
    </w:p>
    <w:p w:rsidR="003F32BF" w:rsidRPr="003F32BF" w:rsidRDefault="003F32BF" w:rsidP="003F32BF">
      <w:pPr>
        <w:rPr>
          <w:sz w:val="24"/>
          <w:szCs w:val="24"/>
        </w:rPr>
      </w:pPr>
      <w:r w:rsidRPr="003F32BF">
        <w:rPr>
          <w:sz w:val="24"/>
          <w:szCs w:val="24"/>
        </w:rPr>
        <w:t xml:space="preserve"> Ker je večina kart </w:t>
      </w:r>
      <w:proofErr w:type="spellStart"/>
      <w:r w:rsidRPr="003F32BF">
        <w:rPr>
          <w:sz w:val="24"/>
          <w:szCs w:val="24"/>
        </w:rPr>
        <w:t>dénoument</w:t>
      </w:r>
      <w:proofErr w:type="spellEnd"/>
      <w:r w:rsidRPr="003F32BF">
        <w:rPr>
          <w:sz w:val="24"/>
          <w:szCs w:val="24"/>
        </w:rPr>
        <w:t xml:space="preserve">  napisanih v </w:t>
      </w:r>
      <w:proofErr w:type="spellStart"/>
      <w:r w:rsidRPr="003F32BF">
        <w:rPr>
          <w:sz w:val="24"/>
          <w:szCs w:val="24"/>
        </w:rPr>
        <w:t>passé</w:t>
      </w:r>
      <w:proofErr w:type="spellEnd"/>
      <w:r w:rsidRPr="003F32BF">
        <w:rPr>
          <w:sz w:val="24"/>
          <w:szCs w:val="24"/>
        </w:rPr>
        <w:t xml:space="preserve"> </w:t>
      </w:r>
      <w:proofErr w:type="spellStart"/>
      <w:r w:rsidRPr="003F32BF">
        <w:rPr>
          <w:sz w:val="24"/>
          <w:szCs w:val="24"/>
        </w:rPr>
        <w:t>simple</w:t>
      </w:r>
      <w:proofErr w:type="spellEnd"/>
      <w:r w:rsidRPr="003F32BF">
        <w:rPr>
          <w:sz w:val="24"/>
          <w:szCs w:val="24"/>
        </w:rPr>
        <w:t xml:space="preserve">, moramo dijakom pomagati pri razumevanju. </w:t>
      </w:r>
    </w:p>
    <w:p w:rsidR="003F32BF" w:rsidRDefault="003F32BF" w:rsidP="003F32BF">
      <w:pPr>
        <w:rPr>
          <w:sz w:val="24"/>
          <w:szCs w:val="24"/>
        </w:rPr>
      </w:pPr>
      <w:r w:rsidRPr="003F32BF">
        <w:rPr>
          <w:sz w:val="24"/>
          <w:szCs w:val="24"/>
        </w:rPr>
        <w:t>Odlična vaja za urjenje preteklih časov, kronologije, veznikov… Dijaki se ob njej zelo zabavajo.</w:t>
      </w:r>
    </w:p>
    <w:p w:rsidR="003F32BF" w:rsidRDefault="003F32BF" w:rsidP="00040DD8">
      <w:pPr>
        <w:rPr>
          <w:sz w:val="24"/>
          <w:szCs w:val="24"/>
        </w:rPr>
      </w:pPr>
    </w:p>
    <w:p w:rsidR="00815CAB" w:rsidRDefault="008615A6" w:rsidP="00040DD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REFLEKSIJA: </w:t>
      </w:r>
      <w:r w:rsidR="00F44180">
        <w:rPr>
          <w:sz w:val="24"/>
          <w:szCs w:val="24"/>
        </w:rPr>
        <w:t xml:space="preserve"> </w:t>
      </w:r>
      <w:r w:rsidR="003F32BF">
        <w:rPr>
          <w:sz w:val="24"/>
          <w:szCs w:val="24"/>
        </w:rPr>
        <w:t>V skupini 3.a razreda je le 15 dijakov, vendar je motivacija v skupini precejšen izziv. Dijaki rabijo veliko spodbude za delo. Všeč so jim dejavnosti, pri katerih so ustvarjalni, se gibajo, ….</w:t>
      </w:r>
    </w:p>
    <w:p w:rsidR="003F32BF" w:rsidRDefault="003F32BF" w:rsidP="00040DD8">
      <w:pPr>
        <w:rPr>
          <w:sz w:val="24"/>
          <w:szCs w:val="24"/>
        </w:rPr>
      </w:pPr>
      <w:r>
        <w:rPr>
          <w:sz w:val="24"/>
          <w:szCs w:val="24"/>
        </w:rPr>
        <w:t>Z dejavnostjo so bili zelo zadovoljni. Z velikim veseljem so se lotili dela in ga odlično opravili. Predvsem jim je bilo všeč slikovno gradivo v obliki igralnih kart, ki jih je še bolj motiviralo pri ustvarjanju. Pri dejavnosti so se izkazali prav dijaki, ki  so sicer najmanj motivirani.</w:t>
      </w:r>
    </w:p>
    <w:p w:rsidR="003F32BF" w:rsidRDefault="003F32BF" w:rsidP="00040DD8">
      <w:pPr>
        <w:rPr>
          <w:sz w:val="24"/>
          <w:szCs w:val="24"/>
        </w:rPr>
      </w:pPr>
      <w:r>
        <w:rPr>
          <w:sz w:val="24"/>
          <w:szCs w:val="24"/>
        </w:rPr>
        <w:t xml:space="preserve">Čeprav je skupina majhna, je bilo delo lažje, ker sva bila v razredu dva učitelja in sva lahko pomagala dijakom. Prav to se mi zdi velika dodana vrednost prisotnosti tujega učitelja. </w:t>
      </w:r>
    </w:p>
    <w:p w:rsidR="003F32BF" w:rsidRDefault="003F32BF" w:rsidP="00040DD8">
      <w:pPr>
        <w:rPr>
          <w:sz w:val="24"/>
          <w:szCs w:val="24"/>
        </w:rPr>
      </w:pPr>
      <w:r>
        <w:rPr>
          <w:sz w:val="24"/>
          <w:szCs w:val="24"/>
        </w:rPr>
        <w:t>Predvsem pa nama je uspelo, da so dijaki, sicer njim kar zoprno slovnično poglavje, usvajali skozi »igro«.</w:t>
      </w:r>
    </w:p>
    <w:p w:rsidR="003F32BF" w:rsidRDefault="003F32BF" w:rsidP="00040DD8">
      <w:pPr>
        <w:rPr>
          <w:sz w:val="24"/>
          <w:szCs w:val="24"/>
        </w:rPr>
      </w:pPr>
    </w:p>
    <w:p w:rsidR="00815CAB" w:rsidRDefault="00815CAB" w:rsidP="00815CAB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sectPr w:rsidR="00706695" w:rsidSect="008E63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0321"/>
    <w:multiLevelType w:val="hybridMultilevel"/>
    <w:tmpl w:val="7B12F406"/>
    <w:lvl w:ilvl="0" w:tplc="F5B857D6">
      <w:start w:val="1"/>
      <w:numFmt w:val="decimal"/>
      <w:lvlText w:val="%1."/>
      <w:lvlJc w:val="left"/>
      <w:pPr>
        <w:ind w:left="137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384DF3"/>
    <w:multiLevelType w:val="hybridMultilevel"/>
    <w:tmpl w:val="2BEEC7C4"/>
    <w:lvl w:ilvl="0" w:tplc="EE9EE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65472"/>
    <w:multiLevelType w:val="hybridMultilevel"/>
    <w:tmpl w:val="CC8A44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15385"/>
    <w:multiLevelType w:val="hybridMultilevel"/>
    <w:tmpl w:val="57AE20F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D7DB1"/>
    <w:multiLevelType w:val="hybridMultilevel"/>
    <w:tmpl w:val="BFA473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C369F"/>
    <w:multiLevelType w:val="hybridMultilevel"/>
    <w:tmpl w:val="4B1CC9B0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>
    <w:nsid w:val="30D16FA3"/>
    <w:multiLevelType w:val="hybridMultilevel"/>
    <w:tmpl w:val="A27C02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9179C"/>
    <w:multiLevelType w:val="hybridMultilevel"/>
    <w:tmpl w:val="F6FAA042"/>
    <w:lvl w:ilvl="0" w:tplc="F5B857D6">
      <w:start w:val="1"/>
      <w:numFmt w:val="decimal"/>
      <w:lvlText w:val="%1."/>
      <w:lvlJc w:val="left"/>
      <w:pPr>
        <w:ind w:left="137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10F14FF"/>
    <w:multiLevelType w:val="hybridMultilevel"/>
    <w:tmpl w:val="636CAE14"/>
    <w:lvl w:ilvl="0" w:tplc="F5B857D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91" w:hanging="360"/>
      </w:pPr>
    </w:lvl>
    <w:lvl w:ilvl="2" w:tplc="0424001B" w:tentative="1">
      <w:start w:val="1"/>
      <w:numFmt w:val="lowerRoman"/>
      <w:lvlText w:val="%3."/>
      <w:lvlJc w:val="right"/>
      <w:pPr>
        <w:ind w:left="2111" w:hanging="180"/>
      </w:pPr>
    </w:lvl>
    <w:lvl w:ilvl="3" w:tplc="0424000F" w:tentative="1">
      <w:start w:val="1"/>
      <w:numFmt w:val="decimal"/>
      <w:lvlText w:val="%4."/>
      <w:lvlJc w:val="left"/>
      <w:pPr>
        <w:ind w:left="2831" w:hanging="360"/>
      </w:pPr>
    </w:lvl>
    <w:lvl w:ilvl="4" w:tplc="04240019" w:tentative="1">
      <w:start w:val="1"/>
      <w:numFmt w:val="lowerLetter"/>
      <w:lvlText w:val="%5."/>
      <w:lvlJc w:val="left"/>
      <w:pPr>
        <w:ind w:left="3551" w:hanging="360"/>
      </w:pPr>
    </w:lvl>
    <w:lvl w:ilvl="5" w:tplc="0424001B" w:tentative="1">
      <w:start w:val="1"/>
      <w:numFmt w:val="lowerRoman"/>
      <w:lvlText w:val="%6."/>
      <w:lvlJc w:val="right"/>
      <w:pPr>
        <w:ind w:left="4271" w:hanging="180"/>
      </w:pPr>
    </w:lvl>
    <w:lvl w:ilvl="6" w:tplc="0424000F" w:tentative="1">
      <w:start w:val="1"/>
      <w:numFmt w:val="decimal"/>
      <w:lvlText w:val="%7."/>
      <w:lvlJc w:val="left"/>
      <w:pPr>
        <w:ind w:left="4991" w:hanging="360"/>
      </w:pPr>
    </w:lvl>
    <w:lvl w:ilvl="7" w:tplc="04240019" w:tentative="1">
      <w:start w:val="1"/>
      <w:numFmt w:val="lowerLetter"/>
      <w:lvlText w:val="%8."/>
      <w:lvlJc w:val="left"/>
      <w:pPr>
        <w:ind w:left="5711" w:hanging="360"/>
      </w:pPr>
    </w:lvl>
    <w:lvl w:ilvl="8" w:tplc="0424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9">
    <w:nsid w:val="4A695337"/>
    <w:multiLevelType w:val="hybridMultilevel"/>
    <w:tmpl w:val="62804EA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5421B8"/>
    <w:multiLevelType w:val="hybridMultilevel"/>
    <w:tmpl w:val="EEA85AD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DC02E1"/>
    <w:multiLevelType w:val="hybridMultilevel"/>
    <w:tmpl w:val="2A7403D4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">
    <w:nsid w:val="6AF339F2"/>
    <w:multiLevelType w:val="hybridMultilevel"/>
    <w:tmpl w:val="EA6E0676"/>
    <w:lvl w:ilvl="0" w:tplc="A43E7A1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07" w:hanging="360"/>
      </w:pPr>
    </w:lvl>
    <w:lvl w:ilvl="2" w:tplc="0424001B" w:tentative="1">
      <w:start w:val="1"/>
      <w:numFmt w:val="lowerRoman"/>
      <w:lvlText w:val="%3."/>
      <w:lvlJc w:val="right"/>
      <w:pPr>
        <w:ind w:left="1827" w:hanging="180"/>
      </w:pPr>
    </w:lvl>
    <w:lvl w:ilvl="3" w:tplc="0424000F" w:tentative="1">
      <w:start w:val="1"/>
      <w:numFmt w:val="decimal"/>
      <w:lvlText w:val="%4."/>
      <w:lvlJc w:val="left"/>
      <w:pPr>
        <w:ind w:left="2547" w:hanging="360"/>
      </w:pPr>
    </w:lvl>
    <w:lvl w:ilvl="4" w:tplc="04240019" w:tentative="1">
      <w:start w:val="1"/>
      <w:numFmt w:val="lowerLetter"/>
      <w:lvlText w:val="%5."/>
      <w:lvlJc w:val="left"/>
      <w:pPr>
        <w:ind w:left="3267" w:hanging="360"/>
      </w:pPr>
    </w:lvl>
    <w:lvl w:ilvl="5" w:tplc="0424001B" w:tentative="1">
      <w:start w:val="1"/>
      <w:numFmt w:val="lowerRoman"/>
      <w:lvlText w:val="%6."/>
      <w:lvlJc w:val="right"/>
      <w:pPr>
        <w:ind w:left="3987" w:hanging="180"/>
      </w:pPr>
    </w:lvl>
    <w:lvl w:ilvl="6" w:tplc="0424000F" w:tentative="1">
      <w:start w:val="1"/>
      <w:numFmt w:val="decimal"/>
      <w:lvlText w:val="%7."/>
      <w:lvlJc w:val="left"/>
      <w:pPr>
        <w:ind w:left="4707" w:hanging="360"/>
      </w:pPr>
    </w:lvl>
    <w:lvl w:ilvl="7" w:tplc="04240019" w:tentative="1">
      <w:start w:val="1"/>
      <w:numFmt w:val="lowerLetter"/>
      <w:lvlText w:val="%8."/>
      <w:lvlJc w:val="left"/>
      <w:pPr>
        <w:ind w:left="5427" w:hanging="360"/>
      </w:pPr>
    </w:lvl>
    <w:lvl w:ilvl="8" w:tplc="0424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>
    <w:nsid w:val="6CB06DD1"/>
    <w:multiLevelType w:val="hybridMultilevel"/>
    <w:tmpl w:val="5238A4A4"/>
    <w:lvl w:ilvl="0" w:tplc="F5B857D6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76" w:hanging="360"/>
      </w:pPr>
    </w:lvl>
    <w:lvl w:ilvl="2" w:tplc="0424001B" w:tentative="1">
      <w:start w:val="1"/>
      <w:numFmt w:val="lowerRoman"/>
      <w:lvlText w:val="%3."/>
      <w:lvlJc w:val="right"/>
      <w:pPr>
        <w:ind w:left="2896" w:hanging="180"/>
      </w:pPr>
    </w:lvl>
    <w:lvl w:ilvl="3" w:tplc="0424000F" w:tentative="1">
      <w:start w:val="1"/>
      <w:numFmt w:val="decimal"/>
      <w:lvlText w:val="%4."/>
      <w:lvlJc w:val="left"/>
      <w:pPr>
        <w:ind w:left="3616" w:hanging="360"/>
      </w:pPr>
    </w:lvl>
    <w:lvl w:ilvl="4" w:tplc="04240019" w:tentative="1">
      <w:start w:val="1"/>
      <w:numFmt w:val="lowerLetter"/>
      <w:lvlText w:val="%5."/>
      <w:lvlJc w:val="left"/>
      <w:pPr>
        <w:ind w:left="4336" w:hanging="360"/>
      </w:pPr>
    </w:lvl>
    <w:lvl w:ilvl="5" w:tplc="0424001B" w:tentative="1">
      <w:start w:val="1"/>
      <w:numFmt w:val="lowerRoman"/>
      <w:lvlText w:val="%6."/>
      <w:lvlJc w:val="right"/>
      <w:pPr>
        <w:ind w:left="5056" w:hanging="180"/>
      </w:pPr>
    </w:lvl>
    <w:lvl w:ilvl="6" w:tplc="0424000F" w:tentative="1">
      <w:start w:val="1"/>
      <w:numFmt w:val="decimal"/>
      <w:lvlText w:val="%7."/>
      <w:lvlJc w:val="left"/>
      <w:pPr>
        <w:ind w:left="5776" w:hanging="360"/>
      </w:pPr>
    </w:lvl>
    <w:lvl w:ilvl="7" w:tplc="04240019" w:tentative="1">
      <w:start w:val="1"/>
      <w:numFmt w:val="lowerLetter"/>
      <w:lvlText w:val="%8."/>
      <w:lvlJc w:val="left"/>
      <w:pPr>
        <w:ind w:left="6496" w:hanging="360"/>
      </w:pPr>
    </w:lvl>
    <w:lvl w:ilvl="8" w:tplc="0424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4">
    <w:nsid w:val="71034221"/>
    <w:multiLevelType w:val="hybridMultilevel"/>
    <w:tmpl w:val="F1666C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4417C"/>
    <w:multiLevelType w:val="hybridMultilevel"/>
    <w:tmpl w:val="AD3E9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D753D"/>
    <w:multiLevelType w:val="hybridMultilevel"/>
    <w:tmpl w:val="F7C27CAA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4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16"/>
  </w:num>
  <w:num w:numId="10">
    <w:abstractNumId w:val="11"/>
  </w:num>
  <w:num w:numId="11">
    <w:abstractNumId w:val="8"/>
  </w:num>
  <w:num w:numId="12">
    <w:abstractNumId w:val="0"/>
  </w:num>
  <w:num w:numId="13">
    <w:abstractNumId w:val="7"/>
  </w:num>
  <w:num w:numId="14">
    <w:abstractNumId w:val="13"/>
  </w:num>
  <w:num w:numId="15">
    <w:abstractNumId w:val="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2D"/>
    <w:rsid w:val="00040DD8"/>
    <w:rsid w:val="001535FA"/>
    <w:rsid w:val="001D5086"/>
    <w:rsid w:val="00265FD5"/>
    <w:rsid w:val="0029391E"/>
    <w:rsid w:val="0033086E"/>
    <w:rsid w:val="003E1C7F"/>
    <w:rsid w:val="003F32BF"/>
    <w:rsid w:val="00415AD8"/>
    <w:rsid w:val="00496D27"/>
    <w:rsid w:val="005070CF"/>
    <w:rsid w:val="00533D23"/>
    <w:rsid w:val="0063780E"/>
    <w:rsid w:val="006B162D"/>
    <w:rsid w:val="00706695"/>
    <w:rsid w:val="00733442"/>
    <w:rsid w:val="00752C25"/>
    <w:rsid w:val="00815CAB"/>
    <w:rsid w:val="00842794"/>
    <w:rsid w:val="008615A6"/>
    <w:rsid w:val="008857E6"/>
    <w:rsid w:val="008A404F"/>
    <w:rsid w:val="008D18EC"/>
    <w:rsid w:val="008E6321"/>
    <w:rsid w:val="00985CCA"/>
    <w:rsid w:val="00B537E4"/>
    <w:rsid w:val="00B90673"/>
    <w:rsid w:val="00BB2B4F"/>
    <w:rsid w:val="00BF5DCB"/>
    <w:rsid w:val="00C845DE"/>
    <w:rsid w:val="00C94CFE"/>
    <w:rsid w:val="00CC7391"/>
    <w:rsid w:val="00D25E3C"/>
    <w:rsid w:val="00D93F36"/>
    <w:rsid w:val="00E00226"/>
    <w:rsid w:val="00E5592D"/>
    <w:rsid w:val="00E819A7"/>
    <w:rsid w:val="00F4064B"/>
    <w:rsid w:val="00F44180"/>
    <w:rsid w:val="00F9257D"/>
    <w:rsid w:val="00F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7192-AFC2-4BCF-AC20-A2C70F23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3442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4CFE"/>
    <w:pPr>
      <w:ind w:left="720"/>
      <w:contextualSpacing/>
    </w:pPr>
  </w:style>
  <w:style w:type="table" w:styleId="Tabelamrea">
    <w:name w:val="Table Grid"/>
    <w:basedOn w:val="Navadnatabela"/>
    <w:uiPriority w:val="59"/>
    <w:rsid w:val="00861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842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Vižin</dc:creator>
  <cp:keywords/>
  <dc:description/>
  <cp:lastModifiedBy>Ines Vižin</cp:lastModifiedBy>
  <cp:revision>2</cp:revision>
  <dcterms:created xsi:type="dcterms:W3CDTF">2015-03-16T21:41:00Z</dcterms:created>
  <dcterms:modified xsi:type="dcterms:W3CDTF">2015-03-16T21:41:00Z</dcterms:modified>
</cp:coreProperties>
</file>