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7B1" w:rsidRPr="000C7FF5" w:rsidRDefault="008C07B1" w:rsidP="008C07B1">
      <w:pPr>
        <w:autoSpaceDE w:val="0"/>
        <w:autoSpaceDN w:val="0"/>
        <w:adjustRightInd w:val="0"/>
        <w:spacing w:after="0" w:line="240" w:lineRule="auto"/>
        <w:jc w:val="center"/>
        <w:rPr>
          <w:rFonts w:ascii="Cambria" w:hAnsi="Cambria" w:cs="Berlin Sans FB Demi"/>
          <w:b/>
          <w:bCs/>
          <w:color w:val="000000"/>
          <w:sz w:val="36"/>
          <w:szCs w:val="36"/>
        </w:rPr>
      </w:pPr>
      <w:bookmarkStart w:id="0" w:name="_GoBack"/>
      <w:bookmarkEnd w:id="0"/>
      <w:r w:rsidRPr="000C7FF5">
        <w:rPr>
          <w:rFonts w:ascii="Cambria" w:hAnsi="Cambria" w:cs="Berlin Sans FB Demi"/>
          <w:b/>
          <w:bCs/>
          <w:color w:val="000000"/>
          <w:sz w:val="36"/>
          <w:szCs w:val="36"/>
        </w:rPr>
        <w:t>GIMNAZIJA NOVA GORICA</w:t>
      </w:r>
    </w:p>
    <w:p w:rsidR="008C07B1" w:rsidRPr="000C7FF5" w:rsidRDefault="008C07B1" w:rsidP="008C07B1">
      <w:pPr>
        <w:autoSpaceDE w:val="0"/>
        <w:autoSpaceDN w:val="0"/>
        <w:adjustRightInd w:val="0"/>
        <w:spacing w:after="0" w:line="240" w:lineRule="auto"/>
        <w:jc w:val="center"/>
        <w:rPr>
          <w:rFonts w:ascii="Cambria" w:hAnsi="Cambria" w:cs="Cambria"/>
          <w:color w:val="0000FF"/>
          <w:sz w:val="16"/>
          <w:szCs w:val="16"/>
        </w:rPr>
      </w:pPr>
    </w:p>
    <w:p w:rsidR="008C07B1" w:rsidRPr="000C7FF5" w:rsidRDefault="008C07B1" w:rsidP="008C07B1">
      <w:pPr>
        <w:autoSpaceDE w:val="0"/>
        <w:autoSpaceDN w:val="0"/>
        <w:adjustRightInd w:val="0"/>
        <w:spacing w:after="0" w:line="240" w:lineRule="auto"/>
        <w:jc w:val="center"/>
        <w:rPr>
          <w:rFonts w:ascii="Cambria" w:hAnsi="Cambria" w:cs="Cambria"/>
          <w:color w:val="0000FF"/>
          <w:sz w:val="56"/>
          <w:szCs w:val="56"/>
        </w:rPr>
      </w:pPr>
      <w:r w:rsidRPr="000C7FF5">
        <w:rPr>
          <w:rFonts w:ascii="Cambria" w:hAnsi="Cambria" w:cs="Cambria"/>
          <w:noProof/>
          <w:color w:val="0000FF"/>
          <w:sz w:val="56"/>
          <w:szCs w:val="56"/>
          <w:lang w:eastAsia="sl-SI"/>
        </w:rPr>
        <w:drawing>
          <wp:inline distT="0" distB="0" distL="0" distR="0">
            <wp:extent cx="1120831" cy="1126540"/>
            <wp:effectExtent l="0" t="0" r="317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045" cy="1127760"/>
                    </a:xfrm>
                    <a:prstGeom prst="rect">
                      <a:avLst/>
                    </a:prstGeom>
                    <a:noFill/>
                  </pic:spPr>
                </pic:pic>
              </a:graphicData>
            </a:graphic>
          </wp:inline>
        </w:drawing>
      </w:r>
    </w:p>
    <w:p w:rsidR="008C07B1" w:rsidRPr="000C7FF5" w:rsidRDefault="008C07B1" w:rsidP="008C07B1">
      <w:pPr>
        <w:autoSpaceDE w:val="0"/>
        <w:autoSpaceDN w:val="0"/>
        <w:adjustRightInd w:val="0"/>
        <w:spacing w:after="0" w:line="240" w:lineRule="auto"/>
        <w:rPr>
          <w:rFonts w:ascii="Cambria" w:hAnsi="Cambria" w:cs="Bookman Old Style"/>
          <w:b/>
          <w:bCs/>
          <w:color w:val="000000"/>
          <w:sz w:val="36"/>
          <w:szCs w:val="36"/>
        </w:rPr>
      </w:pPr>
    </w:p>
    <w:p w:rsidR="008C07B1" w:rsidRPr="000C7FF5" w:rsidRDefault="008C07B1" w:rsidP="008C07B1">
      <w:pPr>
        <w:autoSpaceDE w:val="0"/>
        <w:autoSpaceDN w:val="0"/>
        <w:adjustRightInd w:val="0"/>
        <w:spacing w:after="0" w:line="240" w:lineRule="auto"/>
        <w:jc w:val="center"/>
        <w:rPr>
          <w:rFonts w:ascii="Cambria" w:hAnsi="Cambria" w:cs="Bookman Old Style"/>
          <w:b/>
          <w:bCs/>
          <w:color w:val="000000"/>
          <w:sz w:val="36"/>
          <w:szCs w:val="36"/>
        </w:rPr>
      </w:pPr>
      <w:r>
        <w:rPr>
          <w:rFonts w:ascii="Cambria" w:hAnsi="Cambria" w:cs="Bookman Old Style"/>
          <w:b/>
          <w:bCs/>
          <w:color w:val="000000"/>
          <w:sz w:val="36"/>
          <w:szCs w:val="36"/>
        </w:rPr>
        <w:t>šolsko leto 2014/15</w:t>
      </w:r>
    </w:p>
    <w:p w:rsidR="008C07B1" w:rsidRPr="000C7FF5" w:rsidRDefault="008C07B1" w:rsidP="008C07B1">
      <w:pPr>
        <w:autoSpaceDE w:val="0"/>
        <w:autoSpaceDN w:val="0"/>
        <w:adjustRightInd w:val="0"/>
        <w:spacing w:after="0" w:line="240" w:lineRule="auto"/>
        <w:rPr>
          <w:rFonts w:ascii="Cambria" w:hAnsi="Cambria" w:cs="Bookman Old Style"/>
          <w:b/>
          <w:bCs/>
          <w:color w:val="000000"/>
          <w:sz w:val="36"/>
          <w:szCs w:val="36"/>
        </w:rPr>
      </w:pPr>
    </w:p>
    <w:p w:rsidR="008C07B1" w:rsidRPr="000C7FF5" w:rsidRDefault="008C07B1" w:rsidP="008C07B1">
      <w:pPr>
        <w:autoSpaceDE w:val="0"/>
        <w:autoSpaceDN w:val="0"/>
        <w:adjustRightInd w:val="0"/>
        <w:spacing w:after="0" w:line="240" w:lineRule="auto"/>
        <w:jc w:val="center"/>
        <w:rPr>
          <w:rFonts w:ascii="Cambria" w:hAnsi="Cambria" w:cs="Bookman Old Style"/>
          <w:b/>
          <w:bCs/>
          <w:color w:val="000000"/>
          <w:sz w:val="36"/>
          <w:szCs w:val="36"/>
        </w:rPr>
      </w:pPr>
      <w:r w:rsidRPr="000C7FF5">
        <w:rPr>
          <w:rFonts w:ascii="Cambria" w:hAnsi="Cambria" w:cs="Cambria"/>
          <w:b/>
          <w:color w:val="0000FF"/>
          <w:sz w:val="72"/>
          <w:szCs w:val="72"/>
        </w:rPr>
        <w:t>LETNI DELOVNI NAČRT</w:t>
      </w:r>
    </w:p>
    <w:p w:rsidR="008C07B1" w:rsidRPr="000C7FF5" w:rsidRDefault="008C07B1" w:rsidP="008C07B1">
      <w:pPr>
        <w:autoSpaceDE w:val="0"/>
        <w:autoSpaceDN w:val="0"/>
        <w:adjustRightInd w:val="0"/>
        <w:spacing w:after="0" w:line="240" w:lineRule="auto"/>
        <w:rPr>
          <w:rFonts w:ascii="Cambria" w:hAnsi="Cambria" w:cs="Bookman Old Style"/>
          <w:b/>
          <w:bCs/>
          <w:color w:val="000000"/>
          <w:sz w:val="36"/>
          <w:szCs w:val="36"/>
        </w:rPr>
      </w:pPr>
    </w:p>
    <w:p w:rsidR="008C07B1" w:rsidRPr="000C7FF5" w:rsidRDefault="008C07B1" w:rsidP="008C07B1">
      <w:pPr>
        <w:autoSpaceDE w:val="0"/>
        <w:autoSpaceDN w:val="0"/>
        <w:adjustRightInd w:val="0"/>
        <w:spacing w:after="0" w:line="240" w:lineRule="auto"/>
        <w:rPr>
          <w:rFonts w:ascii="Cambria" w:hAnsi="Cambria" w:cs="Bookman Old Style"/>
          <w:b/>
          <w:bCs/>
          <w:color w:val="000000"/>
          <w:sz w:val="36"/>
          <w:szCs w:val="36"/>
        </w:rPr>
      </w:pPr>
    </w:p>
    <w:p w:rsidR="008C07B1" w:rsidRPr="000C7FF5" w:rsidRDefault="008C07B1" w:rsidP="008C07B1">
      <w:pPr>
        <w:autoSpaceDE w:val="0"/>
        <w:autoSpaceDN w:val="0"/>
        <w:adjustRightInd w:val="0"/>
        <w:spacing w:after="0" w:line="360" w:lineRule="auto"/>
        <w:rPr>
          <w:rFonts w:ascii="Cambria" w:hAnsi="Cambria" w:cs="Bookman Old Style"/>
          <w:b/>
          <w:bCs/>
          <w:color w:val="000000"/>
          <w:sz w:val="36"/>
          <w:szCs w:val="36"/>
        </w:rPr>
      </w:pPr>
      <w:r w:rsidRPr="000C7FF5">
        <w:rPr>
          <w:rFonts w:ascii="Cambria" w:hAnsi="Cambria" w:cs="Bookman Old Style"/>
          <w:b/>
          <w:bCs/>
          <w:color w:val="000000"/>
          <w:sz w:val="32"/>
          <w:szCs w:val="32"/>
        </w:rPr>
        <w:t>Predmet:</w:t>
      </w:r>
      <w:r w:rsidRPr="000C7FF5">
        <w:rPr>
          <w:rFonts w:ascii="Cambria" w:hAnsi="Cambria" w:cs="Bookman Old Style"/>
          <w:b/>
          <w:bCs/>
          <w:color w:val="000000"/>
          <w:sz w:val="36"/>
          <w:szCs w:val="36"/>
        </w:rPr>
        <w:t xml:space="preserve"> </w:t>
      </w:r>
      <w:r w:rsidRPr="000C7FF5">
        <w:rPr>
          <w:rFonts w:ascii="Cambria" w:hAnsi="Cambria" w:cs="Bookman Old Style"/>
          <w:b/>
          <w:bCs/>
          <w:color w:val="000000"/>
          <w:sz w:val="40"/>
          <w:szCs w:val="40"/>
        </w:rPr>
        <w:t>ANGLEŠ</w:t>
      </w:r>
      <w:r w:rsidRPr="000C7FF5">
        <w:rPr>
          <w:rFonts w:ascii="Cambria" w:hAnsi="Cambria" w:cs="BookmanOldStyle,Bold"/>
          <w:b/>
          <w:bCs/>
          <w:color w:val="000000"/>
          <w:sz w:val="40"/>
          <w:szCs w:val="40"/>
        </w:rPr>
        <w:t>Č</w:t>
      </w:r>
      <w:r w:rsidRPr="000C7FF5">
        <w:rPr>
          <w:rFonts w:ascii="Cambria" w:hAnsi="Cambria" w:cs="Bookman Old Style"/>
          <w:b/>
          <w:bCs/>
          <w:color w:val="000000"/>
          <w:sz w:val="40"/>
          <w:szCs w:val="40"/>
        </w:rPr>
        <w:t>INA</w:t>
      </w:r>
    </w:p>
    <w:p w:rsidR="008C07B1" w:rsidRPr="000C7FF5" w:rsidRDefault="008C07B1" w:rsidP="008C07B1">
      <w:pPr>
        <w:autoSpaceDE w:val="0"/>
        <w:autoSpaceDN w:val="0"/>
        <w:adjustRightInd w:val="0"/>
        <w:spacing w:after="0" w:line="360" w:lineRule="auto"/>
        <w:rPr>
          <w:rFonts w:ascii="Cambria" w:hAnsi="Cambria" w:cs="Bookman Old Style"/>
          <w:b/>
          <w:bCs/>
          <w:color w:val="000000"/>
          <w:sz w:val="32"/>
          <w:szCs w:val="32"/>
        </w:rPr>
      </w:pPr>
      <w:r w:rsidRPr="000C7FF5">
        <w:rPr>
          <w:rFonts w:ascii="Cambria" w:hAnsi="Cambria" w:cs="Bookman Old Style"/>
          <w:b/>
          <w:bCs/>
          <w:color w:val="000000"/>
          <w:sz w:val="32"/>
          <w:szCs w:val="32"/>
        </w:rPr>
        <w:t xml:space="preserve">Program: </w:t>
      </w:r>
      <w:r w:rsidRPr="000C7FF5">
        <w:rPr>
          <w:rFonts w:ascii="Cambria" w:hAnsi="Cambria" w:cs="Bookman Old Style"/>
          <w:b/>
          <w:bCs/>
          <w:color w:val="000000"/>
          <w:sz w:val="36"/>
          <w:szCs w:val="36"/>
        </w:rPr>
        <w:t>SPLOŠNA IN STROKOVNA GIMNAZIJA</w:t>
      </w:r>
    </w:p>
    <w:p w:rsidR="008C07B1" w:rsidRPr="000C7FF5" w:rsidRDefault="008C07B1" w:rsidP="008C07B1">
      <w:pPr>
        <w:autoSpaceDE w:val="0"/>
        <w:autoSpaceDN w:val="0"/>
        <w:adjustRightInd w:val="0"/>
        <w:spacing w:after="0" w:line="360" w:lineRule="auto"/>
        <w:rPr>
          <w:rFonts w:ascii="Cambria" w:hAnsi="Cambria" w:cs="Bookman Old Style"/>
          <w:b/>
          <w:bCs/>
          <w:color w:val="000000"/>
          <w:sz w:val="36"/>
          <w:szCs w:val="36"/>
        </w:rPr>
      </w:pPr>
      <w:r w:rsidRPr="000C7FF5">
        <w:rPr>
          <w:rFonts w:ascii="Cambria" w:hAnsi="Cambria" w:cs="Bookman Old Style"/>
          <w:b/>
          <w:bCs/>
          <w:color w:val="000000"/>
          <w:sz w:val="32"/>
          <w:szCs w:val="32"/>
        </w:rPr>
        <w:t>Letnik:</w:t>
      </w:r>
      <w:r w:rsidRPr="000C7FF5">
        <w:rPr>
          <w:rFonts w:ascii="Cambria" w:hAnsi="Cambria" w:cs="Bookman Old Style"/>
          <w:b/>
          <w:bCs/>
          <w:color w:val="000000"/>
          <w:sz w:val="36"/>
          <w:szCs w:val="36"/>
        </w:rPr>
        <w:t xml:space="preserve"> </w:t>
      </w:r>
      <w:r>
        <w:rPr>
          <w:rFonts w:ascii="Cambria" w:hAnsi="Cambria" w:cs="Bookman Old Style"/>
          <w:b/>
          <w:bCs/>
          <w:color w:val="000000"/>
          <w:sz w:val="36"/>
          <w:szCs w:val="36"/>
        </w:rPr>
        <w:t>DRUGI</w:t>
      </w:r>
    </w:p>
    <w:p w:rsidR="008C07B1" w:rsidRDefault="008C07B1" w:rsidP="008C07B1">
      <w:pPr>
        <w:autoSpaceDE w:val="0"/>
        <w:autoSpaceDN w:val="0"/>
        <w:adjustRightInd w:val="0"/>
        <w:spacing w:after="0" w:line="240" w:lineRule="auto"/>
        <w:rPr>
          <w:rFonts w:ascii="Cambria" w:hAnsi="Cambria" w:cs="Cambria"/>
          <w:color w:val="0000FF"/>
          <w:sz w:val="56"/>
          <w:szCs w:val="56"/>
        </w:rPr>
      </w:pPr>
    </w:p>
    <w:p w:rsidR="008C07B1" w:rsidRDefault="008C07B1" w:rsidP="008C07B1">
      <w:pPr>
        <w:autoSpaceDE w:val="0"/>
        <w:autoSpaceDN w:val="0"/>
        <w:adjustRightInd w:val="0"/>
        <w:spacing w:after="0" w:line="240" w:lineRule="auto"/>
        <w:rPr>
          <w:rFonts w:ascii="Cambria" w:hAnsi="Cambria" w:cs="Cambria"/>
          <w:color w:val="0000FF"/>
          <w:sz w:val="56"/>
          <w:szCs w:val="56"/>
        </w:rPr>
      </w:pPr>
    </w:p>
    <w:p w:rsidR="008C07B1" w:rsidRPr="000C7FF5" w:rsidRDefault="008C07B1" w:rsidP="008C07B1">
      <w:pPr>
        <w:autoSpaceDE w:val="0"/>
        <w:autoSpaceDN w:val="0"/>
        <w:adjustRightInd w:val="0"/>
        <w:spacing w:after="0" w:line="240" w:lineRule="auto"/>
        <w:jc w:val="center"/>
        <w:rPr>
          <w:rFonts w:ascii="Cambria" w:hAnsi="Cambria" w:cs="Bookman Old Style"/>
          <w:b/>
          <w:bCs/>
          <w:i/>
          <w:iCs/>
          <w:color w:val="000000"/>
          <w:sz w:val="24"/>
          <w:szCs w:val="24"/>
        </w:rPr>
      </w:pPr>
      <w:r w:rsidRPr="000C7FF5">
        <w:rPr>
          <w:rFonts w:ascii="Cambria" w:hAnsi="Cambria" w:cs="Bookman Old Style"/>
          <w:color w:val="000000"/>
          <w:sz w:val="24"/>
          <w:szCs w:val="24"/>
        </w:rPr>
        <w:t>Letni delovni na</w:t>
      </w:r>
      <w:r w:rsidRPr="000C7FF5">
        <w:rPr>
          <w:rFonts w:ascii="Cambria" w:hAnsi="Cambria" w:cs="BookmanOldStyle"/>
          <w:color w:val="000000"/>
          <w:sz w:val="24"/>
          <w:szCs w:val="24"/>
        </w:rPr>
        <w:t>č</w:t>
      </w:r>
      <w:r w:rsidRPr="000C7FF5">
        <w:rPr>
          <w:rFonts w:ascii="Cambria" w:hAnsi="Cambria" w:cs="Bookman Old Style"/>
          <w:color w:val="000000"/>
          <w:sz w:val="24"/>
          <w:szCs w:val="24"/>
        </w:rPr>
        <w:t xml:space="preserve">rt izhaja iz temeljnega dokumenta </w:t>
      </w:r>
      <w:r w:rsidRPr="000C7FF5">
        <w:rPr>
          <w:rFonts w:ascii="Cambria" w:hAnsi="Cambria" w:cs="Bookman Old Style"/>
          <w:b/>
          <w:bCs/>
          <w:i/>
          <w:iCs/>
          <w:color w:val="000000"/>
          <w:sz w:val="24"/>
          <w:szCs w:val="24"/>
        </w:rPr>
        <w:t>U</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ni na</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rt ANGLEŠ</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INA,</w:t>
      </w:r>
    </w:p>
    <w:p w:rsidR="008C07B1" w:rsidRPr="000C7FF5" w:rsidRDefault="008C07B1" w:rsidP="008C07B1">
      <w:pPr>
        <w:autoSpaceDE w:val="0"/>
        <w:autoSpaceDN w:val="0"/>
        <w:adjustRightInd w:val="0"/>
        <w:spacing w:after="0" w:line="240" w:lineRule="auto"/>
        <w:jc w:val="center"/>
        <w:rPr>
          <w:rFonts w:ascii="Cambria" w:hAnsi="Cambria" w:cs="Bookman Old Style"/>
          <w:color w:val="000000"/>
          <w:sz w:val="24"/>
          <w:szCs w:val="24"/>
        </w:rPr>
      </w:pPr>
      <w:r w:rsidRPr="000C7FF5">
        <w:rPr>
          <w:rFonts w:ascii="Cambria" w:hAnsi="Cambria" w:cs="Bookman Old Style"/>
          <w:b/>
          <w:bCs/>
          <w:i/>
          <w:iCs/>
          <w:color w:val="000000"/>
          <w:sz w:val="24"/>
          <w:szCs w:val="24"/>
        </w:rPr>
        <w:t>Gimnazija; splošna, klasi</w:t>
      </w:r>
      <w:r w:rsidRPr="000C7FF5">
        <w:rPr>
          <w:rFonts w:ascii="Cambria" w:hAnsi="Cambria" w:cs="BookmanOldStyle,BoldItalic"/>
          <w:b/>
          <w:bCs/>
          <w:i/>
          <w:iCs/>
          <w:color w:val="000000"/>
          <w:sz w:val="24"/>
          <w:szCs w:val="24"/>
        </w:rPr>
        <w:t>č</w:t>
      </w:r>
      <w:r w:rsidRPr="000C7FF5">
        <w:rPr>
          <w:rFonts w:ascii="Cambria" w:hAnsi="Cambria" w:cs="Bookman Old Style"/>
          <w:b/>
          <w:bCs/>
          <w:i/>
          <w:iCs/>
          <w:color w:val="000000"/>
          <w:sz w:val="24"/>
          <w:szCs w:val="24"/>
        </w:rPr>
        <w:t>na in strokovna gimnazija</w:t>
      </w:r>
      <w:r w:rsidRPr="000C7FF5">
        <w:rPr>
          <w:rFonts w:ascii="Cambria" w:hAnsi="Cambria" w:cs="Bookman Old Style"/>
          <w:color w:val="000000"/>
          <w:sz w:val="24"/>
          <w:szCs w:val="24"/>
        </w:rPr>
        <w:t>, sprejetega na 110. seji</w:t>
      </w:r>
    </w:p>
    <w:p w:rsidR="008C07B1" w:rsidRPr="000C7FF5" w:rsidRDefault="008C07B1" w:rsidP="008C07B1">
      <w:pPr>
        <w:autoSpaceDE w:val="0"/>
        <w:autoSpaceDN w:val="0"/>
        <w:adjustRightInd w:val="0"/>
        <w:spacing w:after="0" w:line="240" w:lineRule="auto"/>
        <w:jc w:val="center"/>
        <w:rPr>
          <w:rFonts w:ascii="Cambria" w:hAnsi="Cambria" w:cs="Bookman Old Style"/>
          <w:color w:val="000000"/>
          <w:sz w:val="24"/>
          <w:szCs w:val="24"/>
        </w:rPr>
      </w:pPr>
      <w:r w:rsidRPr="000C7FF5">
        <w:rPr>
          <w:rFonts w:ascii="Cambria" w:hAnsi="Cambria" w:cs="Bookman Old Style"/>
          <w:color w:val="000000"/>
          <w:sz w:val="24"/>
          <w:szCs w:val="24"/>
        </w:rPr>
        <w:t>Strokovnega sveta RS za splošno izobraževanje, dne 14. 02. 2008.</w:t>
      </w: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Default="008C07B1" w:rsidP="008C07B1">
      <w:pPr>
        <w:autoSpaceDE w:val="0"/>
        <w:autoSpaceDN w:val="0"/>
        <w:adjustRightInd w:val="0"/>
        <w:spacing w:after="0" w:line="240" w:lineRule="auto"/>
        <w:rPr>
          <w:rFonts w:ascii="Bookman Old Style" w:hAnsi="Bookman Old Style" w:cs="Bookman Old Style"/>
          <w:b/>
          <w:bCs/>
          <w:color w:val="000000"/>
        </w:rPr>
      </w:pPr>
    </w:p>
    <w:p w:rsidR="008C07B1" w:rsidRPr="000C7FF5" w:rsidRDefault="008C07B1" w:rsidP="008C07B1">
      <w:pPr>
        <w:autoSpaceDE w:val="0"/>
        <w:autoSpaceDN w:val="0"/>
        <w:adjustRightInd w:val="0"/>
        <w:spacing w:after="0" w:line="360" w:lineRule="auto"/>
        <w:rPr>
          <w:rFonts w:asciiTheme="majorHAnsi" w:hAnsiTheme="majorHAnsi" w:cs="Bookman Old Style"/>
          <w:b/>
          <w:bCs/>
          <w:color w:val="000000"/>
        </w:rPr>
      </w:pPr>
      <w:r w:rsidRPr="000C7FF5">
        <w:rPr>
          <w:rFonts w:asciiTheme="majorHAnsi" w:hAnsiTheme="majorHAnsi" w:cs="Bookman Old Style"/>
          <w:b/>
          <w:bCs/>
          <w:color w:val="000000"/>
        </w:rPr>
        <w:t>Aktiv u</w:t>
      </w:r>
      <w:r w:rsidRPr="000C7FF5">
        <w:rPr>
          <w:rFonts w:asciiTheme="majorHAnsi" w:hAnsiTheme="majorHAnsi" w:cs="BookmanOldStyle,Bold"/>
          <w:b/>
          <w:bCs/>
          <w:color w:val="000000"/>
        </w:rPr>
        <w:t>č</w:t>
      </w:r>
      <w:r w:rsidRPr="000C7FF5">
        <w:rPr>
          <w:rFonts w:asciiTheme="majorHAnsi" w:hAnsiTheme="majorHAnsi" w:cs="Bookman Old Style"/>
          <w:b/>
          <w:bCs/>
          <w:color w:val="000000"/>
        </w:rPr>
        <w:t>iteljev angleš</w:t>
      </w:r>
      <w:r w:rsidRPr="000C7FF5">
        <w:rPr>
          <w:rFonts w:asciiTheme="majorHAnsi" w:hAnsiTheme="majorHAnsi" w:cs="BookmanOldStyle,Bold"/>
          <w:b/>
          <w:bCs/>
          <w:color w:val="000000"/>
        </w:rPr>
        <w:t>č</w:t>
      </w:r>
      <w:r w:rsidRPr="000C7FF5">
        <w:rPr>
          <w:rFonts w:asciiTheme="majorHAnsi" w:hAnsiTheme="majorHAnsi" w:cs="Bookman Old Style"/>
          <w:b/>
          <w:bCs/>
          <w:color w:val="000000"/>
        </w:rPr>
        <w:t xml:space="preserve">ine: </w:t>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Pr>
          <w:rFonts w:asciiTheme="majorHAnsi" w:hAnsiTheme="majorHAnsi" w:cs="Bookman Old Style"/>
          <w:b/>
          <w:bCs/>
          <w:color w:val="000000"/>
        </w:rPr>
        <w:tab/>
      </w:r>
      <w:r w:rsidRPr="000C7FF5">
        <w:rPr>
          <w:rFonts w:asciiTheme="majorHAnsi" w:hAnsiTheme="majorHAnsi" w:cs="Bookman Old Style"/>
          <w:b/>
          <w:bCs/>
          <w:color w:val="000000"/>
        </w:rPr>
        <w:t>Ravnatelj:</w:t>
      </w:r>
    </w:p>
    <w:p w:rsidR="008C07B1" w:rsidRPr="000C7FF5" w:rsidRDefault="008C07B1" w:rsidP="008C07B1">
      <w:pPr>
        <w:autoSpaceDE w:val="0"/>
        <w:autoSpaceDN w:val="0"/>
        <w:adjustRightInd w:val="0"/>
        <w:spacing w:after="0" w:line="360" w:lineRule="auto"/>
        <w:rPr>
          <w:rFonts w:asciiTheme="majorHAnsi" w:hAnsiTheme="majorHAnsi" w:cs="Bookman Old Style"/>
          <w:color w:val="000000"/>
        </w:rPr>
      </w:pPr>
      <w:r>
        <w:rPr>
          <w:rFonts w:asciiTheme="majorHAnsi" w:hAnsiTheme="majorHAnsi" w:cs="Bookman Old Style"/>
          <w:color w:val="000000"/>
        </w:rPr>
        <w:t>Jana Fajt</w:t>
      </w:r>
      <w:r w:rsidRPr="000C7FF5">
        <w:rPr>
          <w:rFonts w:asciiTheme="majorHAnsi" w:hAnsiTheme="majorHAnsi" w:cs="Bookman Old Style"/>
          <w:color w:val="000000"/>
        </w:rPr>
        <w:t xml:space="preserve">, prof. </w:t>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Pr>
          <w:rFonts w:asciiTheme="majorHAnsi" w:hAnsiTheme="majorHAnsi" w:cs="Bookman Old Style"/>
          <w:color w:val="000000"/>
        </w:rPr>
        <w:tab/>
      </w:r>
      <w:r w:rsidRPr="000C7FF5">
        <w:rPr>
          <w:rFonts w:asciiTheme="majorHAnsi" w:hAnsiTheme="majorHAnsi" w:cs="Bookman Old Style"/>
          <w:color w:val="000000"/>
        </w:rPr>
        <w:t>Bojan Bratina, prof.</w:t>
      </w:r>
    </w:p>
    <w:p w:rsidR="008C07B1" w:rsidRPr="000C7FF5" w:rsidRDefault="008C07B1" w:rsidP="008C07B1">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mag. Martina Kobal, prof.</w:t>
      </w:r>
    </w:p>
    <w:p w:rsidR="008C07B1" w:rsidRPr="000C7FF5" w:rsidRDefault="008C07B1" w:rsidP="008C07B1">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Svetlana Kutin Funda, prof.</w:t>
      </w:r>
    </w:p>
    <w:p w:rsidR="008C07B1" w:rsidRPr="000C7FF5" w:rsidRDefault="008C07B1" w:rsidP="008C07B1">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Nataša Munih, prof.</w:t>
      </w:r>
    </w:p>
    <w:p w:rsidR="008C07B1" w:rsidRDefault="008C07B1" w:rsidP="008C07B1">
      <w:pPr>
        <w:autoSpaceDE w:val="0"/>
        <w:autoSpaceDN w:val="0"/>
        <w:adjustRightInd w:val="0"/>
        <w:spacing w:after="0" w:line="360" w:lineRule="auto"/>
        <w:rPr>
          <w:rFonts w:asciiTheme="majorHAnsi" w:hAnsiTheme="majorHAnsi" w:cs="Bookman Old Style"/>
          <w:color w:val="000000"/>
        </w:rPr>
      </w:pPr>
      <w:r w:rsidRPr="000C7FF5">
        <w:rPr>
          <w:rFonts w:asciiTheme="majorHAnsi" w:hAnsiTheme="majorHAnsi" w:cs="Bookman Old Style"/>
          <w:color w:val="000000"/>
        </w:rPr>
        <w:t>Maks Pavlica, prof.</w:t>
      </w:r>
    </w:p>
    <w:p w:rsidR="0060413F" w:rsidRDefault="0060413F" w:rsidP="008C07B1">
      <w:pPr>
        <w:autoSpaceDE w:val="0"/>
        <w:autoSpaceDN w:val="0"/>
        <w:adjustRightInd w:val="0"/>
        <w:spacing w:after="0" w:line="360" w:lineRule="auto"/>
        <w:rPr>
          <w:rFonts w:asciiTheme="majorHAnsi" w:hAnsiTheme="majorHAnsi" w:cs="Bookman Old Style"/>
          <w:color w:val="000000"/>
        </w:rPr>
      </w:pPr>
      <w:r>
        <w:rPr>
          <w:rFonts w:asciiTheme="majorHAnsi" w:hAnsiTheme="majorHAnsi" w:cs="Bookman Old Style"/>
          <w:color w:val="000000"/>
        </w:rPr>
        <w:t>Laura Lee Jensen</w:t>
      </w:r>
      <w:r w:rsidR="00E52C76">
        <w:rPr>
          <w:rFonts w:asciiTheme="majorHAnsi" w:hAnsiTheme="majorHAnsi" w:cs="Bookman Old Style"/>
          <w:color w:val="000000"/>
        </w:rPr>
        <w:t>, MA</w:t>
      </w:r>
    </w:p>
    <w:p w:rsidR="008C07B1" w:rsidRDefault="008C07B1" w:rsidP="008C07B1">
      <w:pPr>
        <w:tabs>
          <w:tab w:val="left" w:pos="4077"/>
          <w:tab w:val="left" w:pos="7058"/>
        </w:tabs>
        <w:rPr>
          <w:rFonts w:asciiTheme="majorHAnsi" w:hAnsiTheme="majorHAnsi" w:cs="Bookman Old Style"/>
          <w:color w:val="000000"/>
        </w:rPr>
      </w:pPr>
    </w:p>
    <w:p w:rsidR="008C07B1" w:rsidRDefault="008C07B1" w:rsidP="008C07B1">
      <w:pPr>
        <w:tabs>
          <w:tab w:val="left" w:pos="4077"/>
          <w:tab w:val="left" w:pos="7058"/>
        </w:tabs>
        <w:rPr>
          <w:rFonts w:asciiTheme="majorHAnsi" w:hAnsiTheme="majorHAnsi" w:cs="Bookman Old Style"/>
          <w:color w:val="000000"/>
        </w:rPr>
      </w:pPr>
      <w:r>
        <w:rPr>
          <w:rFonts w:asciiTheme="majorHAnsi" w:hAnsiTheme="majorHAnsi" w:cs="Bookman Old Style"/>
          <w:color w:val="000000"/>
        </w:rPr>
        <w:lastRenderedPageBreak/>
        <w:tab/>
      </w:r>
      <w:r>
        <w:rPr>
          <w:rFonts w:asciiTheme="majorHAnsi" w:hAnsiTheme="majorHAnsi" w:cs="Bookman Old Style"/>
          <w:color w:val="000000"/>
        </w:rPr>
        <w:tab/>
      </w:r>
    </w:p>
    <w:p w:rsidR="008C07B1" w:rsidRPr="001350DB" w:rsidRDefault="008C07B1" w:rsidP="008C07B1">
      <w:pPr>
        <w:autoSpaceDE w:val="0"/>
        <w:autoSpaceDN w:val="0"/>
        <w:adjustRightInd w:val="0"/>
        <w:spacing w:after="0" w:line="360" w:lineRule="auto"/>
        <w:rPr>
          <w:rFonts w:ascii="Times New Roman" w:hAnsi="Times New Roman" w:cs="Times New Roman"/>
          <w:b/>
          <w:bCs/>
          <w:sz w:val="28"/>
          <w:szCs w:val="28"/>
        </w:rPr>
      </w:pPr>
      <w:r w:rsidRPr="001350DB">
        <w:rPr>
          <w:rFonts w:ascii="Times New Roman" w:hAnsi="Times New Roman" w:cs="Times New Roman"/>
          <w:b/>
          <w:bCs/>
          <w:sz w:val="28"/>
          <w:szCs w:val="28"/>
        </w:rPr>
        <w:t>1. Splošni cilji/kompetence:</w:t>
      </w:r>
    </w:p>
    <w:p w:rsidR="008C07B1" w:rsidRPr="001350DB" w:rsidRDefault="008C07B1" w:rsidP="008C07B1">
      <w:pPr>
        <w:pStyle w:val="Odstavekseznama"/>
        <w:numPr>
          <w:ilvl w:val="0"/>
          <w:numId w:val="8"/>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Z učenjem angleščine dijaki razvijajo celostno zmožnost za medkulturno in medjezikovno sporazumevanje, kar jim bo omogočilo uspešno vključevanje v slovensko, evropsko in svetovno skupnost narodov in narodnosti;</w:t>
      </w:r>
    </w:p>
    <w:p w:rsidR="008C07B1" w:rsidRPr="001350DB" w:rsidRDefault="008C07B1" w:rsidP="008C07B1">
      <w:pPr>
        <w:pStyle w:val="Odstavekseznama"/>
        <w:numPr>
          <w:ilvl w:val="0"/>
          <w:numId w:val="8"/>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pouku angleščine pridobivajo in nadgrajujejo svoja splošna znanja,razvijajo splošne medkulturne veščine, vrednote, motivacijo in svoje osebnostne lastnosti;</w:t>
      </w:r>
    </w:p>
    <w:p w:rsidR="008C07B1" w:rsidRPr="001350DB" w:rsidRDefault="008C07B1" w:rsidP="008C07B1">
      <w:pPr>
        <w:pStyle w:val="Odstavekseznama"/>
        <w:numPr>
          <w:ilvl w:val="0"/>
          <w:numId w:val="8"/>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razvijajo ključne kompetence za vseživljenjsko učenje;</w:t>
      </w:r>
    </w:p>
    <w:p w:rsidR="008C07B1" w:rsidRPr="001350DB" w:rsidRDefault="008C07B1" w:rsidP="008C07B1">
      <w:pPr>
        <w:pStyle w:val="Odstavekseznama"/>
        <w:numPr>
          <w:ilvl w:val="0"/>
          <w:numId w:val="8"/>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 xml:space="preserve">Dijaki razvijajo </w:t>
      </w:r>
      <w:r w:rsidRPr="008B26EA">
        <w:rPr>
          <w:rFonts w:ascii="Times New Roman" w:hAnsi="Times New Roman" w:cs="Times New Roman"/>
          <w:bCs/>
        </w:rPr>
        <w:t>sporazumevalno zmožnost</w:t>
      </w:r>
      <w:r w:rsidRPr="001350DB">
        <w:rPr>
          <w:rFonts w:ascii="Times New Roman" w:hAnsi="Times New Roman" w:cs="Times New Roman"/>
          <w:b/>
          <w:bCs/>
        </w:rPr>
        <w:t xml:space="preserve"> </w:t>
      </w:r>
      <w:r w:rsidRPr="001350DB">
        <w:rPr>
          <w:rFonts w:ascii="Times New Roman" w:hAnsi="Times New Roman" w:cs="Times New Roman"/>
        </w:rPr>
        <w:t>sestavljeno iz:</w:t>
      </w:r>
    </w:p>
    <w:p w:rsidR="008C07B1" w:rsidRPr="001350DB" w:rsidRDefault="008C07B1" w:rsidP="008C07B1">
      <w:pPr>
        <w:pStyle w:val="Odstavekseznama"/>
        <w:numPr>
          <w:ilvl w:val="0"/>
          <w:numId w:val="10"/>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jezikovnih znanj in zmožnosti (dijaki spoznavajo jezikovni sistem angleščine in razvijajo zmožnost uporabe jezikovnih znanj za razumevanje pomena sporočil oziroma besedil in za tvorjenje novih sporočil oziroma besedil);</w:t>
      </w:r>
    </w:p>
    <w:p w:rsidR="008C07B1" w:rsidRPr="001350DB" w:rsidRDefault="008C07B1" w:rsidP="008C07B1">
      <w:pPr>
        <w:pStyle w:val="Odstavekseznama"/>
        <w:numPr>
          <w:ilvl w:val="0"/>
          <w:numId w:val="10"/>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sociolingvističnih in družbenokulturnih znanj in zmožnosti (dijaki spoznavaj družbenojezikovna in družbenokulturna pravila, norme in navade in se ozaveščajo o pomenu teh znanj ter razvijajo strategije za ustrezno interpretacijo in rabo sporočil glede na ta pravila);</w:t>
      </w:r>
    </w:p>
    <w:p w:rsidR="008C07B1" w:rsidRPr="001350DB" w:rsidRDefault="008C07B1" w:rsidP="008C07B1">
      <w:pPr>
        <w:pStyle w:val="Odstavekseznama"/>
        <w:numPr>
          <w:ilvl w:val="0"/>
          <w:numId w:val="10"/>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pragmatične zmožnosti in funkcionalne rabe jezika (dijaki spoznavajo osnovne lastnosti besedil in razumejo zakonitosti ustrezne tvorbe pisnih in govornih besedil ter sporazumevanja. Na podlagi teh znanj besedila pri sprejemanju ustrezno interpretirajo, pri tvorjenju pa pravila upoštevajo);</w:t>
      </w:r>
    </w:p>
    <w:p w:rsidR="008C07B1" w:rsidRPr="001350DB" w:rsidRDefault="008C07B1" w:rsidP="008C07B1">
      <w:pPr>
        <w:pStyle w:val="Odstavekseznama"/>
        <w:numPr>
          <w:ilvl w:val="0"/>
          <w:numId w:val="9"/>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sprejemanju sporočil in tvorjenju besedil v angleščini razvijajo sledeča jezikovna znanja in zmožnosti:</w:t>
      </w:r>
    </w:p>
    <w:p w:rsidR="008C07B1" w:rsidRDefault="008C07B1" w:rsidP="008C07B1">
      <w:pPr>
        <w:autoSpaceDE w:val="0"/>
        <w:autoSpaceDN w:val="0"/>
        <w:adjustRightInd w:val="0"/>
        <w:spacing w:after="0" w:line="360" w:lineRule="auto"/>
        <w:rPr>
          <w:rFonts w:ascii="Bookman Old Style" w:hAnsi="Bookman Old Style" w:cs="Bookman Old Style"/>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POSLUŠANJE in SLUŠNO RAZUMEVANJE</w:t>
      </w:r>
    </w:p>
    <w:p w:rsidR="008C07B1" w:rsidRDefault="008C07B1" w:rsidP="008C07B1">
      <w:pPr>
        <w:autoSpaceDE w:val="0"/>
        <w:autoSpaceDN w:val="0"/>
        <w:adjustRightInd w:val="0"/>
        <w:spacing w:after="0" w:line="240" w:lineRule="auto"/>
        <w:rPr>
          <w:rFonts w:ascii="Times New Roman" w:hAnsi="Times New Roman" w:cs="Times New Roman"/>
        </w:rPr>
      </w:pPr>
      <w:r w:rsidRPr="003F6E0D">
        <w:rPr>
          <w:rFonts w:ascii="Times New Roman" w:hAnsi="Times New Roman" w:cs="Times New Roman"/>
        </w:rPr>
        <w:t>Dijaki poslušajo govorna besedila in/ali spremljajo avd</w:t>
      </w:r>
      <w:r>
        <w:rPr>
          <w:rFonts w:ascii="Times New Roman" w:hAnsi="Times New Roman" w:cs="Times New Roman"/>
        </w:rPr>
        <w:t xml:space="preserve">iovizualna sporočila in pri tem </w:t>
      </w:r>
      <w:r w:rsidRPr="003F6E0D">
        <w:rPr>
          <w:rFonts w:ascii="Times New Roman" w:hAnsi="Times New Roman" w:cs="Times New Roman"/>
        </w:rPr>
        <w:t>na različne načine, skozi bolj ali manj kompleksne komu</w:t>
      </w:r>
      <w:r>
        <w:rPr>
          <w:rFonts w:ascii="Times New Roman" w:hAnsi="Times New Roman" w:cs="Times New Roman"/>
        </w:rPr>
        <w:t xml:space="preserve">nikacijske dejavnosti, v skladu </w:t>
      </w:r>
      <w:r w:rsidRPr="003F6E0D">
        <w:rPr>
          <w:rFonts w:ascii="Times New Roman" w:hAnsi="Times New Roman" w:cs="Times New Roman"/>
        </w:rPr>
        <w:t>z različnimi nameni</w:t>
      </w:r>
    </w:p>
    <w:p w:rsidR="008C07B1" w:rsidRPr="00B63121"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Pr="003F6E0D" w:rsidRDefault="008C07B1" w:rsidP="008C07B1">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razumevanje standardno sprejete izgovarjave in spoznavajo različna</w:t>
      </w:r>
      <w:r>
        <w:rPr>
          <w:rFonts w:ascii="Times New Roman" w:hAnsi="Times New Roman" w:cs="Times New Roman"/>
        </w:rPr>
        <w:t xml:space="preserve"> </w:t>
      </w:r>
      <w:r w:rsidRPr="003F6E0D">
        <w:rPr>
          <w:rFonts w:ascii="Times New Roman" w:hAnsi="Times New Roman" w:cs="Times New Roman"/>
        </w:rPr>
        <w:t>narečja;</w:t>
      </w:r>
    </w:p>
    <w:p w:rsidR="008C07B1" w:rsidRPr="003F6E0D" w:rsidRDefault="008C07B1" w:rsidP="008C07B1">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podatkov in podrobnosti in razlikovanja med</w:t>
      </w:r>
      <w:r>
        <w:rPr>
          <w:rFonts w:ascii="Times New Roman" w:hAnsi="Times New Roman" w:cs="Times New Roman"/>
        </w:rPr>
        <w:t xml:space="preserve"> </w:t>
      </w:r>
      <w:r w:rsidRPr="003F6E0D">
        <w:rPr>
          <w:rFonts w:ascii="Times New Roman" w:hAnsi="Times New Roman" w:cs="Times New Roman"/>
        </w:rPr>
        <w:t>bistvenimi in nebistvenimi informacijami;</w:t>
      </w:r>
    </w:p>
    <w:p w:rsidR="008C07B1" w:rsidRPr="003F6E0D" w:rsidRDefault="008C07B1" w:rsidP="008C07B1">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bistva govorjenega besedila/avdiovizualnih</w:t>
      </w:r>
      <w:r>
        <w:rPr>
          <w:rFonts w:ascii="Times New Roman" w:hAnsi="Times New Roman" w:cs="Times New Roman"/>
        </w:rPr>
        <w:t xml:space="preserve"> </w:t>
      </w:r>
      <w:r w:rsidRPr="003F6E0D">
        <w:rPr>
          <w:rFonts w:ascii="Times New Roman" w:hAnsi="Times New Roman" w:cs="Times New Roman"/>
        </w:rPr>
        <w:t>sporočil itd.;</w:t>
      </w:r>
    </w:p>
    <w:p w:rsidR="008C07B1" w:rsidRPr="003F6E0D" w:rsidRDefault="008C07B1" w:rsidP="008C07B1">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sklepanja o povezavah</w:t>
      </w:r>
      <w:r>
        <w:rPr>
          <w:rFonts w:ascii="Times New Roman" w:hAnsi="Times New Roman" w:cs="Times New Roman"/>
        </w:rPr>
        <w:t xml:space="preserve">, razvoju pripovedi in dokazov </w:t>
      </w:r>
      <w:r w:rsidRPr="003F6E0D">
        <w:rPr>
          <w:rFonts w:ascii="Times New Roman" w:hAnsi="Times New Roman" w:cs="Times New Roman"/>
        </w:rPr>
        <w:t xml:space="preserve">krajšem in daljšem govornem besedilu </w:t>
      </w:r>
      <w:r>
        <w:rPr>
          <w:rFonts w:ascii="Times New Roman" w:hAnsi="Times New Roman" w:cs="Times New Roman"/>
        </w:rPr>
        <w:t xml:space="preserve">oziroma v filmu, v multimedijski </w:t>
      </w:r>
      <w:r w:rsidRPr="003F6E0D">
        <w:rPr>
          <w:rFonts w:ascii="Times New Roman" w:hAnsi="Times New Roman" w:cs="Times New Roman"/>
        </w:rPr>
        <w:t>predstavi, itd.;</w:t>
      </w:r>
    </w:p>
    <w:p w:rsidR="008C07B1" w:rsidRPr="003F6E0D" w:rsidRDefault="008C07B1" w:rsidP="008C07B1">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poglabljajo razumevanje načinov, s katerimi so kulturne</w:t>
      </w:r>
      <w:r>
        <w:rPr>
          <w:rFonts w:ascii="Times New Roman" w:hAnsi="Times New Roman" w:cs="Times New Roman"/>
        </w:rPr>
        <w:t xml:space="preserve"> </w:t>
      </w:r>
      <w:r w:rsidRPr="003F6E0D">
        <w:rPr>
          <w:rFonts w:ascii="Times New Roman" w:hAnsi="Times New Roman" w:cs="Times New Roman"/>
        </w:rPr>
        <w:t>perspektive vpisane v avdiovizualna besedila v angleščini;</w:t>
      </w:r>
    </w:p>
    <w:p w:rsidR="008C07B1" w:rsidRPr="003F6E0D" w:rsidRDefault="008C07B1" w:rsidP="008C07B1">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prepoznavajo okoliščine sporazumevanja in razpoloženje</w:t>
      </w:r>
      <w:r>
        <w:rPr>
          <w:rFonts w:ascii="Times New Roman" w:hAnsi="Times New Roman" w:cs="Times New Roman"/>
        </w:rPr>
        <w:t xml:space="preserve"> </w:t>
      </w:r>
      <w:r w:rsidRPr="003F6E0D">
        <w:rPr>
          <w:rFonts w:ascii="Times New Roman" w:hAnsi="Times New Roman" w:cs="Times New Roman"/>
        </w:rPr>
        <w:t>govorcev/udeležencev;</w:t>
      </w:r>
    </w:p>
    <w:p w:rsidR="008C07B1" w:rsidRPr="003F6E0D" w:rsidRDefault="008C07B1" w:rsidP="008C07B1">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uporabljajo nadomestne strategije, da bi presegli vrzeli v</w:t>
      </w:r>
      <w:r>
        <w:rPr>
          <w:rFonts w:ascii="Times New Roman" w:hAnsi="Times New Roman" w:cs="Times New Roman"/>
        </w:rPr>
        <w:t xml:space="preserve"> </w:t>
      </w:r>
      <w:r w:rsidRPr="003F6E0D">
        <w:rPr>
          <w:rFonts w:ascii="Times New Roman" w:hAnsi="Times New Roman" w:cs="Times New Roman"/>
        </w:rPr>
        <w:t>razumevanju;</w:t>
      </w:r>
    </w:p>
    <w:p w:rsidR="008C07B1" w:rsidRPr="003F6E0D" w:rsidRDefault="008C07B1" w:rsidP="008C07B1">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na svetovnem spletu poslušajo in izbirajo med avdiovizualnimi besedili in jih</w:t>
      </w:r>
      <w:r>
        <w:rPr>
          <w:rFonts w:ascii="Times New Roman" w:hAnsi="Times New Roman" w:cs="Times New Roman"/>
        </w:rPr>
        <w:t xml:space="preserve"> </w:t>
      </w:r>
      <w:r w:rsidRPr="003F6E0D">
        <w:rPr>
          <w:rFonts w:ascii="Times New Roman" w:hAnsi="Times New Roman" w:cs="Times New Roman"/>
        </w:rPr>
        <w:t>ustrezno uporabljajo za izpolnjevanje nalog/projektov;</w:t>
      </w:r>
    </w:p>
    <w:p w:rsidR="008C07B1" w:rsidRDefault="008C07B1" w:rsidP="008C07B1">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razumevanje govorjenega/avdiovizualnega besedila izražajo z ustreznim</w:t>
      </w:r>
      <w:r>
        <w:rPr>
          <w:rFonts w:ascii="Times New Roman" w:hAnsi="Times New Roman" w:cs="Times New Roman"/>
        </w:rPr>
        <w:t xml:space="preserve"> </w:t>
      </w:r>
      <w:r w:rsidRPr="003F6E0D">
        <w:rPr>
          <w:rFonts w:ascii="Times New Roman" w:hAnsi="Times New Roman" w:cs="Times New Roman"/>
        </w:rPr>
        <w:t>besednim oziroma nebesednim odzivom.</w:t>
      </w:r>
    </w:p>
    <w:p w:rsidR="008C07B1" w:rsidRPr="008B26EA" w:rsidRDefault="008C07B1" w:rsidP="008C07B1">
      <w:pPr>
        <w:autoSpaceDE w:val="0"/>
        <w:autoSpaceDN w:val="0"/>
        <w:adjustRightInd w:val="0"/>
        <w:spacing w:after="0" w:line="240" w:lineRule="auto"/>
        <w:ind w:left="142"/>
        <w:rPr>
          <w:rFonts w:ascii="Times New Roman" w:hAnsi="Times New Roman" w:cs="Times New Roman"/>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GOVORNO SPOROČANJE in SPORAZUMEVANJE</w:t>
      </w:r>
    </w:p>
    <w:p w:rsidR="008C07B1" w:rsidRDefault="008C07B1" w:rsidP="008C07B1">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Dijaki govorijo/pripovedujejo o različnih temah in pri tem:</w:t>
      </w:r>
    </w:p>
    <w:p w:rsidR="008C07B1" w:rsidRPr="00B63121"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Pr="005D135C" w:rsidRDefault="008C07B1" w:rsidP="008C07B1">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izgovarjavo in intonacijo v eni izmed standardnih izgovarjav;</w:t>
      </w:r>
    </w:p>
    <w:p w:rsidR="008C07B1" w:rsidRPr="005D135C" w:rsidRDefault="008C07B1" w:rsidP="008C07B1">
      <w:pPr>
        <w:pStyle w:val="Odstavekseznama"/>
        <w:numPr>
          <w:ilvl w:val="1"/>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komunikacijske strategije za usklajevanje (spo)razumevanja;</w:t>
      </w:r>
    </w:p>
    <w:p w:rsidR="008C07B1" w:rsidRPr="005D135C" w:rsidRDefault="008C07B1" w:rsidP="008C07B1">
      <w:pPr>
        <w:pStyle w:val="Odstavekseznama"/>
        <w:numPr>
          <w:ilvl w:val="0"/>
          <w:numId w:val="13"/>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govorno sporočajo o različnih temah in pri tem poglabljajo razumevanje</w:t>
      </w:r>
      <w:r>
        <w:rPr>
          <w:rFonts w:ascii="Times New Roman" w:hAnsi="Times New Roman" w:cs="Times New Roman"/>
        </w:rPr>
        <w:t xml:space="preserve"> </w:t>
      </w:r>
      <w:r w:rsidRPr="005D135C">
        <w:rPr>
          <w:rFonts w:ascii="Times New Roman" w:hAnsi="Times New Roman" w:cs="Times New Roman"/>
        </w:rPr>
        <w:t>medkulturnih značilnosti ter utemeljujejo svoja mnenja in poglede;</w:t>
      </w:r>
    </w:p>
    <w:p w:rsidR="008C07B1" w:rsidRPr="005D135C" w:rsidRDefault="008C07B1" w:rsidP="008C07B1">
      <w:pPr>
        <w:pStyle w:val="Odstavekseznama"/>
        <w:numPr>
          <w:ilvl w:val="0"/>
          <w:numId w:val="13"/>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funkcionalne jezikovne rabe oziroma zmožnost uporabe</w:t>
      </w:r>
      <w:r>
        <w:rPr>
          <w:rFonts w:ascii="Times New Roman" w:hAnsi="Times New Roman" w:cs="Times New Roman"/>
        </w:rPr>
        <w:t xml:space="preserve"> </w:t>
      </w:r>
      <w:r w:rsidRPr="005D135C">
        <w:rPr>
          <w:rFonts w:ascii="Times New Roman" w:hAnsi="Times New Roman" w:cs="Times New Roman"/>
        </w:rPr>
        <w:t>ustreznih jezikovnih sredstev na ravni govornega besedila;</w:t>
      </w:r>
    </w:p>
    <w:p w:rsidR="008C07B1" w:rsidRPr="005D135C" w:rsidRDefault="008C07B1" w:rsidP="008C07B1">
      <w:pPr>
        <w:pStyle w:val="Odstavekseznama"/>
        <w:numPr>
          <w:ilvl w:val="0"/>
          <w:numId w:val="13"/>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medkulturne dogovore, ki vplivajo na sporazumevanje med</w:t>
      </w:r>
      <w:r>
        <w:rPr>
          <w:rFonts w:ascii="Times New Roman" w:hAnsi="Times New Roman" w:cs="Times New Roman"/>
        </w:rPr>
        <w:t xml:space="preserve"> </w:t>
      </w:r>
      <w:r w:rsidRPr="005D135C">
        <w:rPr>
          <w:rFonts w:ascii="Times New Roman" w:hAnsi="Times New Roman" w:cs="Times New Roman"/>
        </w:rPr>
        <w:t>govorcem in njegovim občinstvom, in si prizadevajo te dogovore čim bolj</w:t>
      </w:r>
      <w:r>
        <w:rPr>
          <w:rFonts w:ascii="Times New Roman" w:hAnsi="Times New Roman" w:cs="Times New Roman"/>
        </w:rPr>
        <w:t xml:space="preserve"> </w:t>
      </w:r>
      <w:r w:rsidRPr="005D135C">
        <w:rPr>
          <w:rFonts w:ascii="Times New Roman" w:hAnsi="Times New Roman" w:cs="Times New Roman"/>
        </w:rPr>
        <w:t>razumeti/upoštevati;</w:t>
      </w:r>
    </w:p>
    <w:p w:rsidR="008C07B1" w:rsidRPr="005D135C" w:rsidRDefault="008C07B1" w:rsidP="008C07B1">
      <w:pPr>
        <w:pStyle w:val="Odstavekseznama"/>
        <w:numPr>
          <w:ilvl w:val="0"/>
          <w:numId w:val="14"/>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lastRenderedPageBreak/>
        <w:t>spoznavajo načine izražanja idej, čustev, stališč in mnenj, mnenj,</w:t>
      </w:r>
      <w:r>
        <w:rPr>
          <w:rFonts w:ascii="Times New Roman" w:hAnsi="Times New Roman" w:cs="Times New Roman"/>
        </w:rPr>
        <w:t xml:space="preserve"> </w:t>
      </w:r>
      <w:r w:rsidRPr="005D135C">
        <w:rPr>
          <w:rFonts w:ascii="Times New Roman" w:hAnsi="Times New Roman" w:cs="Times New Roman"/>
        </w:rPr>
        <w:t>(ne)strinjanj in ravnanje v skladu s ciljnim občinstvom in okoliščinami</w:t>
      </w:r>
      <w:r>
        <w:rPr>
          <w:rFonts w:ascii="Times New Roman" w:hAnsi="Times New Roman" w:cs="Times New Roman"/>
        </w:rPr>
        <w:t xml:space="preserve"> </w:t>
      </w:r>
      <w:r w:rsidRPr="005D135C">
        <w:rPr>
          <w:rFonts w:ascii="Times New Roman" w:hAnsi="Times New Roman" w:cs="Times New Roman"/>
        </w:rPr>
        <w:t>sporazumevanja;</w:t>
      </w:r>
    </w:p>
    <w:p w:rsidR="008C07B1" w:rsidRPr="005D135C" w:rsidRDefault="008C07B1" w:rsidP="008C07B1">
      <w:pPr>
        <w:pStyle w:val="Odstavekseznama"/>
        <w:numPr>
          <w:ilvl w:val="0"/>
          <w:numId w:val="15"/>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sporočanja s pomočjo vizualne (multimedijske</w:t>
      </w:r>
      <w:r>
        <w:rPr>
          <w:rFonts w:ascii="Times New Roman" w:hAnsi="Times New Roman" w:cs="Times New Roman"/>
        </w:rPr>
        <w:t xml:space="preserve"> </w:t>
      </w:r>
      <w:r w:rsidRPr="005D135C">
        <w:rPr>
          <w:rFonts w:ascii="Times New Roman" w:hAnsi="Times New Roman" w:cs="Times New Roman"/>
        </w:rPr>
        <w:t>tehnologije) in druge podpore;</w:t>
      </w:r>
    </w:p>
    <w:p w:rsidR="008C07B1" w:rsidRPr="009D58A9" w:rsidRDefault="008C07B1" w:rsidP="008C07B1">
      <w:pPr>
        <w:pStyle w:val="Odstavekseznama"/>
        <w:numPr>
          <w:ilvl w:val="0"/>
          <w:numId w:val="16"/>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uporabe strategij za tvorjenje govornih besedil,</w:t>
      </w:r>
      <w:r>
        <w:rPr>
          <w:rFonts w:ascii="Times New Roman" w:hAnsi="Times New Roman" w:cs="Times New Roman"/>
        </w:rPr>
        <w:t xml:space="preserve"> </w:t>
      </w:r>
      <w:r w:rsidRPr="009D58A9">
        <w:rPr>
          <w:rFonts w:ascii="Times New Roman" w:hAnsi="Times New Roman" w:cs="Times New Roman"/>
        </w:rPr>
        <w:t>poglabljajo sporazumevalne strategije in strategije samostojnega učenja.</w:t>
      </w:r>
    </w:p>
    <w:p w:rsidR="008C07B1" w:rsidRPr="00B63121"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Default="008C07B1" w:rsidP="008C07B1">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Za neposredno medosebno sporazumevanje in spora</w:t>
      </w:r>
      <w:r>
        <w:rPr>
          <w:rFonts w:ascii="Times New Roman" w:hAnsi="Times New Roman" w:cs="Times New Roman"/>
        </w:rPr>
        <w:t xml:space="preserve">zumevanje preko medijev </w:t>
      </w:r>
      <w:r w:rsidRPr="00C8164A">
        <w:rPr>
          <w:rFonts w:ascii="Times New Roman" w:hAnsi="Times New Roman" w:cs="Times New Roman"/>
        </w:rPr>
        <w:t>(telefon, medmrežje, konference na daljavo …), vklj</w:t>
      </w:r>
      <w:r>
        <w:rPr>
          <w:rFonts w:ascii="Times New Roman" w:hAnsi="Times New Roman" w:cs="Times New Roman"/>
        </w:rPr>
        <w:t xml:space="preserve">učno z ustreznimi znanji, ki so </w:t>
      </w:r>
      <w:r w:rsidRPr="00C8164A">
        <w:rPr>
          <w:rFonts w:ascii="Times New Roman" w:hAnsi="Times New Roman" w:cs="Times New Roman"/>
        </w:rPr>
        <w:t>potrebna tako za sporočanje kot za sporazumevanje, dijaki:</w:t>
      </w:r>
    </w:p>
    <w:p w:rsidR="008C07B1" w:rsidRPr="009D58A9"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Pr="009D58A9" w:rsidRDefault="008C07B1" w:rsidP="008C07B1">
      <w:pPr>
        <w:pStyle w:val="Odstavekseznama"/>
        <w:numPr>
          <w:ilvl w:val="0"/>
          <w:numId w:val="16"/>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in širijo komunikacijske strategije za uspešno sporazumevanje</w:t>
      </w:r>
      <w:r>
        <w:rPr>
          <w:rFonts w:ascii="Times New Roman" w:hAnsi="Times New Roman" w:cs="Times New Roman"/>
        </w:rPr>
        <w:t xml:space="preserve"> </w:t>
      </w:r>
      <w:r w:rsidRPr="009D58A9">
        <w:rPr>
          <w:rFonts w:ascii="Times New Roman" w:hAnsi="Times New Roman" w:cs="Times New Roman"/>
        </w:rPr>
        <w:t>(na primer načine, kako začeti, nadaljevati in končati pogovor);</w:t>
      </w:r>
    </w:p>
    <w:p w:rsidR="008C07B1" w:rsidRPr="009D58A9" w:rsidRDefault="008C07B1" w:rsidP="008C07B1">
      <w:pPr>
        <w:pStyle w:val="Odstavekseznama"/>
        <w:numPr>
          <w:ilvl w:val="1"/>
          <w:numId w:val="17"/>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razvijajo ozaveščenost o medkulturnih dogovorih, ki vplivajo na</w:t>
      </w:r>
      <w:r>
        <w:rPr>
          <w:rFonts w:ascii="Times New Roman" w:hAnsi="Times New Roman" w:cs="Times New Roman"/>
        </w:rPr>
        <w:t xml:space="preserve"> </w:t>
      </w:r>
      <w:r w:rsidRPr="009D58A9">
        <w:rPr>
          <w:rFonts w:ascii="Times New Roman" w:hAnsi="Times New Roman" w:cs="Times New Roman"/>
        </w:rPr>
        <w:t>sporazumevanje med posamezniki;</w:t>
      </w:r>
    </w:p>
    <w:p w:rsidR="008C07B1" w:rsidRPr="009D58A9" w:rsidRDefault="008C07B1" w:rsidP="008C07B1">
      <w:pPr>
        <w:pStyle w:val="Odstavekseznama"/>
        <w:numPr>
          <w:ilvl w:val="1"/>
          <w:numId w:val="18"/>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različne vzorce sporazumevanja pri srečevanju z uporabniki</w:t>
      </w:r>
      <w:r>
        <w:rPr>
          <w:rFonts w:ascii="Times New Roman" w:hAnsi="Times New Roman" w:cs="Times New Roman"/>
        </w:rPr>
        <w:t xml:space="preserve"> </w:t>
      </w:r>
      <w:r w:rsidRPr="009D58A9">
        <w:rPr>
          <w:rFonts w:ascii="Times New Roman" w:hAnsi="Times New Roman" w:cs="Times New Roman"/>
        </w:rPr>
        <w:t>angleščine kot jezika mednarodne komunikacije in razvijajo zmožnost</w:t>
      </w:r>
      <w:r>
        <w:rPr>
          <w:rFonts w:ascii="Times New Roman" w:hAnsi="Times New Roman" w:cs="Times New Roman"/>
        </w:rPr>
        <w:t xml:space="preserve"> </w:t>
      </w:r>
      <w:r w:rsidRPr="009D58A9">
        <w:rPr>
          <w:rFonts w:ascii="Times New Roman" w:hAnsi="Times New Roman" w:cs="Times New Roman"/>
        </w:rPr>
        <w:t>ustreznega odzivanja; izražanje stališč in mnenj, na primer preferenc,</w:t>
      </w:r>
      <w:r>
        <w:rPr>
          <w:rFonts w:ascii="Times New Roman" w:hAnsi="Times New Roman" w:cs="Times New Roman"/>
        </w:rPr>
        <w:t xml:space="preserve"> </w:t>
      </w:r>
      <w:r w:rsidRPr="009D58A9">
        <w:rPr>
          <w:rFonts w:ascii="Times New Roman" w:hAnsi="Times New Roman" w:cs="Times New Roman"/>
        </w:rPr>
        <w:t>mnenj, (ne)strinjanj navezovanje in vzdrževanje stikov;</w:t>
      </w:r>
    </w:p>
    <w:p w:rsidR="008C07B1" w:rsidRDefault="008C07B1" w:rsidP="008C07B1">
      <w:pPr>
        <w:pStyle w:val="Odstavekseznama"/>
        <w:numPr>
          <w:ilvl w:val="1"/>
          <w:numId w:val="19"/>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si prizadevajo za razumevanje drugosti in drugačnosti in razvijajo</w:t>
      </w:r>
      <w:r>
        <w:rPr>
          <w:rFonts w:ascii="Times New Roman" w:hAnsi="Times New Roman" w:cs="Times New Roman"/>
        </w:rPr>
        <w:t xml:space="preserve"> </w:t>
      </w:r>
      <w:r w:rsidRPr="009D58A9">
        <w:rPr>
          <w:rFonts w:ascii="Times New Roman" w:hAnsi="Times New Roman" w:cs="Times New Roman"/>
        </w:rPr>
        <w:t>občutljivost/dovzetnost za pričakovanja prejemnikov sporočila.</w:t>
      </w:r>
    </w:p>
    <w:p w:rsidR="008C07B1" w:rsidRDefault="008C07B1" w:rsidP="008C07B1">
      <w:pPr>
        <w:autoSpaceDE w:val="0"/>
        <w:autoSpaceDN w:val="0"/>
        <w:adjustRightInd w:val="0"/>
        <w:spacing w:after="0" w:line="240" w:lineRule="auto"/>
        <w:rPr>
          <w:rFonts w:ascii="Times New Roman" w:hAnsi="Times New Roman" w:cs="Times New Roman"/>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BRANJE in BRALNO RAZUMEVANJE</w:t>
      </w:r>
    </w:p>
    <w:p w:rsidR="008C07B1" w:rsidRDefault="008C07B1" w:rsidP="008C07B1">
      <w:pPr>
        <w:autoSpaceDE w:val="0"/>
        <w:autoSpaceDN w:val="0"/>
        <w:adjustRightInd w:val="0"/>
        <w:spacing w:after="0" w:line="240" w:lineRule="auto"/>
        <w:rPr>
          <w:rFonts w:ascii="Times New Roman" w:hAnsi="Times New Roman" w:cs="Times New Roman"/>
        </w:rPr>
      </w:pPr>
      <w:r w:rsidRPr="0093037B">
        <w:rPr>
          <w:rFonts w:ascii="Times New Roman" w:hAnsi="Times New Roman" w:cs="Times New Roman"/>
        </w:rPr>
        <w:t xml:space="preserve">Dijaki berejo različne vrste pisnih besedil in pri tem na </w:t>
      </w:r>
      <w:r>
        <w:rPr>
          <w:rFonts w:ascii="Times New Roman" w:hAnsi="Times New Roman" w:cs="Times New Roman"/>
        </w:rPr>
        <w:t xml:space="preserve">različne načine, skozi bolj ali </w:t>
      </w:r>
      <w:r w:rsidRPr="0093037B">
        <w:rPr>
          <w:rFonts w:ascii="Times New Roman" w:hAnsi="Times New Roman" w:cs="Times New Roman"/>
        </w:rPr>
        <w:t>manj kompleksne dejavnosti, v skladu z različnimi nameni:</w:t>
      </w:r>
    </w:p>
    <w:p w:rsidR="008C07B1" w:rsidRPr="00B63121"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Pr="00B63121" w:rsidRDefault="008C07B1" w:rsidP="008C07B1">
      <w:pPr>
        <w:pStyle w:val="Odstavekseznama"/>
        <w:numPr>
          <w:ilvl w:val="1"/>
          <w:numId w:val="20"/>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prepoznavajo različne vrste besedil in spoznavajo njihove značilnosti in</w:t>
      </w:r>
      <w:r>
        <w:rPr>
          <w:rFonts w:ascii="Times New Roman" w:hAnsi="Times New Roman" w:cs="Times New Roman"/>
        </w:rPr>
        <w:t xml:space="preserve"> </w:t>
      </w:r>
      <w:r w:rsidRPr="00B63121">
        <w:rPr>
          <w:rFonts w:ascii="Times New Roman" w:hAnsi="Times New Roman" w:cs="Times New Roman"/>
        </w:rPr>
        <w:t>zakonitosti;</w:t>
      </w:r>
    </w:p>
    <w:p w:rsidR="008C07B1" w:rsidRPr="00B63121" w:rsidRDefault="008C07B1" w:rsidP="008C07B1">
      <w:pPr>
        <w:pStyle w:val="Odstavekseznama"/>
        <w:numPr>
          <w:ilvl w:val="1"/>
          <w:numId w:val="21"/>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spoznavajo in uporabljajo različne bralne strategije (sklepanje o vsebini</w:t>
      </w:r>
      <w:r>
        <w:rPr>
          <w:rFonts w:ascii="Times New Roman" w:hAnsi="Times New Roman" w:cs="Times New Roman"/>
        </w:rPr>
        <w:t xml:space="preserve"> </w:t>
      </w:r>
      <w:r w:rsidRPr="00B63121">
        <w:rPr>
          <w:rFonts w:ascii="Times New Roman" w:hAnsi="Times New Roman" w:cs="Times New Roman"/>
        </w:rPr>
        <w:t>besedil iz naslova, slik, napovedovanje dogodkov itd.);</w:t>
      </w:r>
    </w:p>
    <w:p w:rsidR="008C07B1" w:rsidRPr="00B63121" w:rsidRDefault="008C07B1" w:rsidP="008C07B1">
      <w:pPr>
        <w:pStyle w:val="Odstavekseznama"/>
        <w:numPr>
          <w:ilvl w:val="1"/>
          <w:numId w:val="22"/>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podrobnosti v besedilu, prepoznavajo besedne zveze</w:t>
      </w:r>
      <w:r>
        <w:rPr>
          <w:rFonts w:ascii="Times New Roman" w:hAnsi="Times New Roman" w:cs="Times New Roman"/>
        </w:rPr>
        <w:t xml:space="preserve"> </w:t>
      </w:r>
      <w:r w:rsidRPr="00B63121">
        <w:rPr>
          <w:rFonts w:ascii="Times New Roman" w:hAnsi="Times New Roman" w:cs="Times New Roman"/>
        </w:rPr>
        <w:t>in jezikovne strukture; poglabljajo razumevanje zakonitosti jezikovne rabe;</w:t>
      </w:r>
    </w:p>
    <w:p w:rsidR="008C07B1" w:rsidRPr="00B63121" w:rsidRDefault="008C07B1" w:rsidP="008C07B1">
      <w:pPr>
        <w:pStyle w:val="Odstavekseznama"/>
        <w:numPr>
          <w:ilvl w:val="1"/>
          <w:numId w:val="2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ključne/-ih misli in pomembnih podatkov v</w:t>
      </w:r>
      <w:r>
        <w:rPr>
          <w:rFonts w:ascii="Times New Roman" w:hAnsi="Times New Roman" w:cs="Times New Roman"/>
        </w:rPr>
        <w:t xml:space="preserve"> </w:t>
      </w:r>
      <w:r w:rsidRPr="00B63121">
        <w:rPr>
          <w:rFonts w:ascii="Times New Roman" w:hAnsi="Times New Roman" w:cs="Times New Roman"/>
        </w:rPr>
        <w:t>prebranem besedilu;</w:t>
      </w:r>
    </w:p>
    <w:p w:rsidR="008C07B1" w:rsidRPr="00B63121" w:rsidRDefault="008C07B1" w:rsidP="008C07B1">
      <w:pPr>
        <w:pStyle w:val="Odstavekseznama"/>
        <w:numPr>
          <w:ilvl w:val="1"/>
          <w:numId w:val="24"/>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sklepanja o vzročnih in drugih povezavah, razvoju</w:t>
      </w:r>
      <w:r>
        <w:rPr>
          <w:rFonts w:ascii="Times New Roman" w:hAnsi="Times New Roman" w:cs="Times New Roman"/>
        </w:rPr>
        <w:t xml:space="preserve"> </w:t>
      </w:r>
      <w:r w:rsidRPr="00B63121">
        <w:rPr>
          <w:rFonts w:ascii="Times New Roman" w:hAnsi="Times New Roman" w:cs="Times New Roman"/>
        </w:rPr>
        <w:t>pripovedi in argumentov v besedilu;</w:t>
      </w:r>
    </w:p>
    <w:p w:rsidR="008C07B1" w:rsidRPr="00B63121" w:rsidRDefault="008C07B1" w:rsidP="008C07B1">
      <w:pPr>
        <w:pStyle w:val="Odstavekseznama"/>
        <w:numPr>
          <w:ilvl w:val="1"/>
          <w:numId w:val="24"/>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za bolj poglobljeno razumevanje razvijajo zmožnost učinkovite uporabe</w:t>
      </w:r>
      <w:r>
        <w:rPr>
          <w:rFonts w:ascii="Times New Roman" w:hAnsi="Times New Roman" w:cs="Times New Roman"/>
        </w:rPr>
        <w:t xml:space="preserve"> </w:t>
      </w:r>
      <w:r w:rsidRPr="00B63121">
        <w:rPr>
          <w:rFonts w:ascii="Times New Roman" w:hAnsi="Times New Roman" w:cs="Times New Roman"/>
        </w:rPr>
        <w:t>slovarjev in različnih elektronskih in drugih referenčnih gradiv;</w:t>
      </w:r>
    </w:p>
    <w:p w:rsidR="008C07B1" w:rsidRPr="00B63121" w:rsidRDefault="008C07B1" w:rsidP="008C07B1">
      <w:pPr>
        <w:pStyle w:val="Odstavekseznama"/>
        <w:numPr>
          <w:ilvl w:val="1"/>
          <w:numId w:val="25"/>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kritično vrednotijo podatke, ki so dostopni (na svetovnem spletu), in jih</w:t>
      </w:r>
      <w:r>
        <w:rPr>
          <w:rFonts w:ascii="Times New Roman" w:hAnsi="Times New Roman" w:cs="Times New Roman"/>
        </w:rPr>
        <w:t xml:space="preserve"> </w:t>
      </w:r>
      <w:r w:rsidRPr="00B63121">
        <w:rPr>
          <w:rFonts w:ascii="Times New Roman" w:hAnsi="Times New Roman" w:cs="Times New Roman"/>
        </w:rPr>
        <w:t>ustrezno uporabljajo;</w:t>
      </w:r>
    </w:p>
    <w:p w:rsidR="008C07B1" w:rsidRPr="00B63121" w:rsidRDefault="008C07B1" w:rsidP="008C07B1">
      <w:pPr>
        <w:pStyle w:val="Odstavekseznama"/>
        <w:numPr>
          <w:ilvl w:val="1"/>
          <w:numId w:val="26"/>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poglabljajo razumevanje literarnega in drugih vrst besedil in spoznavajo</w:t>
      </w:r>
      <w:r>
        <w:rPr>
          <w:rFonts w:ascii="Times New Roman" w:hAnsi="Times New Roman" w:cs="Times New Roman"/>
        </w:rPr>
        <w:t xml:space="preserve"> </w:t>
      </w:r>
      <w:r w:rsidRPr="00B63121">
        <w:rPr>
          <w:rFonts w:ascii="Times New Roman" w:hAnsi="Times New Roman" w:cs="Times New Roman"/>
        </w:rPr>
        <w:t>načine, s katerimi so kulturne značilnosti vpisane v literarna in neliterarna</w:t>
      </w:r>
      <w:r>
        <w:rPr>
          <w:rFonts w:ascii="Times New Roman" w:hAnsi="Times New Roman" w:cs="Times New Roman"/>
        </w:rPr>
        <w:t xml:space="preserve"> </w:t>
      </w:r>
      <w:r w:rsidRPr="00B63121">
        <w:rPr>
          <w:rFonts w:ascii="Times New Roman" w:hAnsi="Times New Roman" w:cs="Times New Roman"/>
        </w:rPr>
        <w:t>besedila;</w:t>
      </w:r>
    </w:p>
    <w:p w:rsidR="008C07B1" w:rsidRPr="00B63121" w:rsidRDefault="008C07B1" w:rsidP="008C07B1">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analize in sinteze (podatkov iz besedila in ugotovitve</w:t>
      </w:r>
      <w:r>
        <w:rPr>
          <w:rFonts w:ascii="Times New Roman" w:hAnsi="Times New Roman" w:cs="Times New Roman"/>
        </w:rPr>
        <w:t xml:space="preserve"> </w:t>
      </w:r>
      <w:r w:rsidRPr="00B63121">
        <w:rPr>
          <w:rFonts w:ascii="Times New Roman" w:hAnsi="Times New Roman" w:cs="Times New Roman"/>
        </w:rPr>
        <w:t>primerjajo z informacijami, ki so jim dostopne v materinščini oziroma v</w:t>
      </w:r>
      <w:r>
        <w:rPr>
          <w:rFonts w:ascii="Times New Roman" w:hAnsi="Times New Roman" w:cs="Times New Roman"/>
        </w:rPr>
        <w:t xml:space="preserve"> </w:t>
      </w:r>
      <w:r w:rsidRPr="00B63121">
        <w:rPr>
          <w:rFonts w:ascii="Times New Roman" w:hAnsi="Times New Roman" w:cs="Times New Roman"/>
        </w:rPr>
        <w:t>jezikih, ki jih obvladajo ali se jih učijo;</w:t>
      </w:r>
    </w:p>
    <w:p w:rsidR="008C07B1" w:rsidRDefault="008C07B1" w:rsidP="008C07B1">
      <w:pPr>
        <w:pStyle w:val="Odstavekseznama"/>
        <w:numPr>
          <w:ilvl w:val="1"/>
          <w:numId w:val="28"/>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širšo medkulturno in medjezikovno zmožnost, na primer z branjem</w:t>
      </w:r>
      <w:r>
        <w:rPr>
          <w:rFonts w:ascii="Times New Roman" w:hAnsi="Times New Roman" w:cs="Times New Roman"/>
        </w:rPr>
        <w:t xml:space="preserve"> </w:t>
      </w:r>
      <w:r w:rsidRPr="00B63121">
        <w:rPr>
          <w:rFonts w:ascii="Times New Roman" w:hAnsi="Times New Roman" w:cs="Times New Roman"/>
        </w:rPr>
        <w:t>izvirnih leposlovnih besedil v angleščini.</w:t>
      </w:r>
    </w:p>
    <w:p w:rsidR="008C07B1" w:rsidRDefault="008C07B1" w:rsidP="008C07B1">
      <w:pPr>
        <w:autoSpaceDE w:val="0"/>
        <w:autoSpaceDN w:val="0"/>
        <w:adjustRightInd w:val="0"/>
        <w:spacing w:after="0" w:line="240" w:lineRule="auto"/>
        <w:rPr>
          <w:rFonts w:ascii="Times New Roman" w:hAnsi="Times New Roman" w:cs="Times New Roman"/>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PISNO SPOROČANJE in SPORAZUMEVANJE</w:t>
      </w:r>
    </w:p>
    <w:p w:rsidR="008C07B1" w:rsidRDefault="008C07B1" w:rsidP="008C07B1">
      <w:pPr>
        <w:autoSpaceDE w:val="0"/>
        <w:autoSpaceDN w:val="0"/>
        <w:adjustRightInd w:val="0"/>
        <w:spacing w:after="0" w:line="240" w:lineRule="auto"/>
        <w:rPr>
          <w:rFonts w:ascii="Times New Roman" w:hAnsi="Times New Roman" w:cs="Times New Roman"/>
        </w:rPr>
      </w:pPr>
      <w:r w:rsidRPr="00B63121">
        <w:rPr>
          <w:rFonts w:ascii="Times New Roman" w:hAnsi="Times New Roman" w:cs="Times New Roman"/>
        </w:rPr>
        <w:t>Dijaki tvorijo različna pisna besedila in pri tem:</w:t>
      </w:r>
    </w:p>
    <w:p w:rsidR="008C07B1" w:rsidRPr="00B63121"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pravopisno znanje in zmožnosti, pravilen zapis besed in besednih</w:t>
      </w:r>
      <w:r>
        <w:rPr>
          <w:rFonts w:ascii="Times New Roman" w:hAnsi="Times New Roman" w:cs="Times New Roman"/>
        </w:rPr>
        <w:t xml:space="preserve"> </w:t>
      </w:r>
      <w:r w:rsidRPr="006445A2">
        <w:rPr>
          <w:rFonts w:ascii="Times New Roman" w:hAnsi="Times New Roman" w:cs="Times New Roman"/>
        </w:rPr>
        <w:t>zvez ter uporabo ločil;</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uporabe ustreznih jezikovnih sredstev na ravni besedila;</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pisanje različnih vrst besedil spoznavajo zakonitosti notranje zgradbe</w:t>
      </w:r>
      <w:r>
        <w:rPr>
          <w:rFonts w:ascii="Times New Roman" w:hAnsi="Times New Roman" w:cs="Times New Roman"/>
        </w:rPr>
        <w:t xml:space="preserve"> </w:t>
      </w:r>
      <w:r w:rsidRPr="006445A2">
        <w:rPr>
          <w:rFonts w:ascii="Times New Roman" w:hAnsi="Times New Roman" w:cs="Times New Roman"/>
        </w:rPr>
        <w:t>besedil, kohezivnost, koherenco itd., vezna sredstva;</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značilnosti pisanja različnih vrst besedil, uradnih in neuradnih in</w:t>
      </w:r>
      <w:r>
        <w:rPr>
          <w:rFonts w:ascii="Times New Roman" w:hAnsi="Times New Roman" w:cs="Times New Roman"/>
        </w:rPr>
        <w:t xml:space="preserve"> </w:t>
      </w:r>
      <w:r w:rsidRPr="006445A2">
        <w:rPr>
          <w:rFonts w:ascii="Times New Roman" w:hAnsi="Times New Roman" w:cs="Times New Roman"/>
        </w:rPr>
        <w:t>jih pri pisanju ustrezno uporabljajo;</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uporabe strategij za tvorjenje pisnih besedil in strategije</w:t>
      </w:r>
      <w:r>
        <w:rPr>
          <w:rFonts w:ascii="Times New Roman" w:hAnsi="Times New Roman" w:cs="Times New Roman"/>
        </w:rPr>
        <w:t xml:space="preserve"> </w:t>
      </w:r>
      <w:r w:rsidRPr="006445A2">
        <w:rPr>
          <w:rFonts w:ascii="Times New Roman" w:hAnsi="Times New Roman" w:cs="Times New Roman"/>
        </w:rPr>
        <w:t>samostojnega učenja;</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načine izražanja idej, čustev, s pomočjo multimedijske</w:t>
      </w:r>
      <w:r>
        <w:rPr>
          <w:rFonts w:ascii="Times New Roman" w:hAnsi="Times New Roman" w:cs="Times New Roman"/>
        </w:rPr>
        <w:t xml:space="preserve"> </w:t>
      </w:r>
      <w:r w:rsidRPr="006445A2">
        <w:rPr>
          <w:rFonts w:ascii="Times New Roman" w:hAnsi="Times New Roman" w:cs="Times New Roman"/>
        </w:rPr>
        <w:t>tehnologije in elektronske pošte;</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uspešno pisno izražanje razvijajo zmožnost uporabe sodobne tehnologije,</w:t>
      </w:r>
      <w:r>
        <w:rPr>
          <w:rFonts w:ascii="Times New Roman" w:hAnsi="Times New Roman" w:cs="Times New Roman"/>
        </w:rPr>
        <w:t xml:space="preserve"> </w:t>
      </w:r>
      <w:r w:rsidRPr="006445A2">
        <w:rPr>
          <w:rFonts w:ascii="Times New Roman" w:hAnsi="Times New Roman" w:cs="Times New Roman"/>
        </w:rPr>
        <w:t>spletnih virov in drugih virov, dostopnih preko različnih medijev, referenčnih</w:t>
      </w:r>
      <w:r>
        <w:rPr>
          <w:rFonts w:ascii="Times New Roman" w:hAnsi="Times New Roman" w:cs="Times New Roman"/>
        </w:rPr>
        <w:t xml:space="preserve"> </w:t>
      </w:r>
      <w:r w:rsidRPr="006445A2">
        <w:rPr>
          <w:rFonts w:ascii="Times New Roman" w:hAnsi="Times New Roman" w:cs="Times New Roman"/>
        </w:rPr>
        <w:t>gradiv (na primer slovarje);</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medkulturne dogovore, ki vplivajo na sodelovanje med piscem in</w:t>
      </w:r>
      <w:r>
        <w:rPr>
          <w:rFonts w:ascii="Times New Roman" w:hAnsi="Times New Roman" w:cs="Times New Roman"/>
        </w:rPr>
        <w:t xml:space="preserve"> </w:t>
      </w:r>
      <w:r w:rsidRPr="006445A2">
        <w:rPr>
          <w:rFonts w:ascii="Times New Roman" w:hAnsi="Times New Roman" w:cs="Times New Roman"/>
        </w:rPr>
        <w:t>bralci, in si jih prizadevajo pri pisanju čim bolj upoštevati;</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lastRenderedPageBreak/>
        <w:t>razvijajo kritično mišljenje, zmožnost vrednotenja, sinteze in analize</w:t>
      </w:r>
      <w:r>
        <w:rPr>
          <w:rFonts w:ascii="Times New Roman" w:hAnsi="Times New Roman" w:cs="Times New Roman"/>
        </w:rPr>
        <w:t xml:space="preserve"> </w:t>
      </w:r>
      <w:r w:rsidRPr="006445A2">
        <w:rPr>
          <w:rFonts w:ascii="Times New Roman" w:hAnsi="Times New Roman" w:cs="Times New Roman"/>
        </w:rPr>
        <w:t>kulturnih in drugih pojavov in svoja razmišljanja pisno izražajo v krajših in</w:t>
      </w:r>
      <w:r>
        <w:rPr>
          <w:rFonts w:ascii="Times New Roman" w:hAnsi="Times New Roman" w:cs="Times New Roman"/>
        </w:rPr>
        <w:t xml:space="preserve"> </w:t>
      </w:r>
      <w:r w:rsidRPr="006445A2">
        <w:rPr>
          <w:rFonts w:ascii="Times New Roman" w:hAnsi="Times New Roman" w:cs="Times New Roman"/>
        </w:rPr>
        <w:t>daljših pisnih sestavkih;</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pisnega povzemanja in interpretiranja prebranih besedil</w:t>
      </w:r>
      <w:r>
        <w:rPr>
          <w:rFonts w:ascii="Times New Roman" w:hAnsi="Times New Roman" w:cs="Times New Roman"/>
        </w:rPr>
        <w:t xml:space="preserve"> </w:t>
      </w:r>
      <w:r w:rsidRPr="006445A2">
        <w:rPr>
          <w:rFonts w:ascii="Times New Roman" w:hAnsi="Times New Roman" w:cs="Times New Roman"/>
        </w:rPr>
        <w:t>in avdio-(vizualnih) gradiv ter dogodkov.</w:t>
      </w:r>
    </w:p>
    <w:p w:rsidR="008C07B1" w:rsidRPr="006445A2" w:rsidRDefault="008C07B1" w:rsidP="008C07B1">
      <w:pPr>
        <w:autoSpaceDE w:val="0"/>
        <w:autoSpaceDN w:val="0"/>
        <w:adjustRightInd w:val="0"/>
        <w:spacing w:after="0" w:line="240" w:lineRule="auto"/>
        <w:ind w:left="142"/>
        <w:rPr>
          <w:rFonts w:ascii="Times New Roman" w:hAnsi="Times New Roman" w:cs="Times New Roman"/>
          <w:sz w:val="16"/>
          <w:szCs w:val="16"/>
        </w:rPr>
      </w:pPr>
    </w:p>
    <w:p w:rsidR="008C07B1" w:rsidRDefault="008C07B1" w:rsidP="008C07B1">
      <w:pPr>
        <w:autoSpaceDE w:val="0"/>
        <w:autoSpaceDN w:val="0"/>
        <w:adjustRightInd w:val="0"/>
        <w:spacing w:after="0" w:line="240" w:lineRule="auto"/>
        <w:ind w:left="142"/>
        <w:rPr>
          <w:rFonts w:ascii="Times New Roman" w:hAnsi="Times New Roman" w:cs="Times New Roman"/>
        </w:rPr>
      </w:pPr>
      <w:r w:rsidRPr="006445A2">
        <w:rPr>
          <w:rFonts w:ascii="Times New Roman" w:hAnsi="Times New Roman" w:cs="Times New Roman"/>
        </w:rPr>
        <w:t>Za neposredno medosebno pisno sporazumevanje (preko medijev/medmrežja:</w:t>
      </w:r>
      <w:r>
        <w:rPr>
          <w:rFonts w:ascii="Times New Roman" w:hAnsi="Times New Roman" w:cs="Times New Roman"/>
        </w:rPr>
        <w:t xml:space="preserve"> </w:t>
      </w:r>
      <w:r w:rsidRPr="006445A2">
        <w:rPr>
          <w:rFonts w:ascii="Times New Roman" w:hAnsi="Times New Roman" w:cs="Times New Roman"/>
        </w:rPr>
        <w:t>elektronska pošta, forumi), dijaki, vključno z ustreznimi znanji, ki so potrebna tako</w:t>
      </w:r>
      <w:r>
        <w:rPr>
          <w:rFonts w:ascii="Times New Roman" w:hAnsi="Times New Roman" w:cs="Times New Roman"/>
        </w:rPr>
        <w:t xml:space="preserve"> </w:t>
      </w:r>
      <w:r w:rsidRPr="006445A2">
        <w:rPr>
          <w:rFonts w:ascii="Times New Roman" w:hAnsi="Times New Roman" w:cs="Times New Roman"/>
        </w:rPr>
        <w:t>za govorno sporočanje kot za sporazumevanje, še posebej intenzivno razvijajo:</w:t>
      </w:r>
    </w:p>
    <w:p w:rsidR="008C07B1" w:rsidRPr="006445A2" w:rsidRDefault="008C07B1" w:rsidP="008C07B1">
      <w:pPr>
        <w:autoSpaceDE w:val="0"/>
        <w:autoSpaceDN w:val="0"/>
        <w:adjustRightInd w:val="0"/>
        <w:spacing w:after="0" w:line="240" w:lineRule="auto"/>
        <w:ind w:left="142"/>
        <w:rPr>
          <w:rFonts w:ascii="Times New Roman" w:hAnsi="Times New Roman" w:cs="Times New Roman"/>
          <w:sz w:val="16"/>
          <w:szCs w:val="16"/>
        </w:rPr>
      </w:pP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zmožnost učinkovitega in zgoščenega pisanja,</w:t>
      </w:r>
    </w:p>
    <w:p w:rsidR="008C07B1" w:rsidRPr="006445A2"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medijsko in kritično pismenost,</w:t>
      </w:r>
    </w:p>
    <w:p w:rsidR="008C07B1" w:rsidRPr="007706FC" w:rsidRDefault="008C07B1" w:rsidP="008C07B1">
      <w:pPr>
        <w:pStyle w:val="Odstavekseznama"/>
        <w:numPr>
          <w:ilvl w:val="1"/>
          <w:numId w:val="29"/>
        </w:numPr>
        <w:autoSpaceDE w:val="0"/>
        <w:autoSpaceDN w:val="0"/>
        <w:adjustRightInd w:val="0"/>
        <w:spacing w:after="0" w:line="240" w:lineRule="auto"/>
        <w:ind w:left="426" w:hanging="284"/>
        <w:rPr>
          <w:rFonts w:ascii="Times New Roman" w:hAnsi="Times New Roman" w:cs="Times New Roman"/>
          <w:b/>
          <w:bCs/>
          <w:i/>
          <w:iCs/>
        </w:rPr>
      </w:pPr>
      <w:r w:rsidRPr="006445A2">
        <w:rPr>
          <w:rFonts w:ascii="Times New Roman" w:hAnsi="Times New Roman" w:cs="Times New Roman"/>
        </w:rPr>
        <w:t>kritičen odnos do informacij na svetovnem spletu.</w:t>
      </w:r>
    </w:p>
    <w:p w:rsidR="008C07B1" w:rsidRDefault="008C07B1" w:rsidP="008C07B1">
      <w:pPr>
        <w:autoSpaceDE w:val="0"/>
        <w:autoSpaceDN w:val="0"/>
        <w:adjustRightInd w:val="0"/>
        <w:spacing w:after="0" w:line="240" w:lineRule="auto"/>
        <w:ind w:left="142"/>
        <w:rPr>
          <w:rFonts w:ascii="Times New Roman" w:hAnsi="Times New Roman" w:cs="Times New Roman"/>
          <w:bCs/>
          <w:iCs/>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POSREDOVANJE</w:t>
      </w:r>
    </w:p>
    <w:p w:rsidR="008C07B1" w:rsidRDefault="008C07B1" w:rsidP="008C07B1">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 xml:space="preserve">S posredovanjem v primerih medjezikovnih vrzeli </w:t>
      </w:r>
      <w:r>
        <w:rPr>
          <w:rFonts w:ascii="Times New Roman" w:hAnsi="Times New Roman" w:cs="Times New Roman"/>
        </w:rPr>
        <w:t xml:space="preserve">iz angleščine v slovenščino ali </w:t>
      </w:r>
      <w:r w:rsidRPr="007706FC">
        <w:rPr>
          <w:rFonts w:ascii="Times New Roman" w:hAnsi="Times New Roman" w:cs="Times New Roman"/>
        </w:rPr>
        <w:t>slovenščine v angleščino dijaki učinkovito in smiselno povezujejo znan</w:t>
      </w:r>
      <w:r>
        <w:rPr>
          <w:rFonts w:ascii="Times New Roman" w:hAnsi="Times New Roman" w:cs="Times New Roman"/>
        </w:rPr>
        <w:t xml:space="preserve">je angleščine s </w:t>
      </w:r>
      <w:r w:rsidRPr="007706FC">
        <w:rPr>
          <w:rFonts w:ascii="Times New Roman" w:hAnsi="Times New Roman" w:cs="Times New Roman"/>
        </w:rPr>
        <w:t>svojo materinščino, lahko pa tudi z drugimi jeziki, ki</w:t>
      </w:r>
      <w:r>
        <w:rPr>
          <w:rFonts w:ascii="Times New Roman" w:hAnsi="Times New Roman" w:cs="Times New Roman"/>
        </w:rPr>
        <w:t xml:space="preserve"> jih obvladajo ali pa se jih še </w:t>
      </w:r>
      <w:r w:rsidRPr="007706FC">
        <w:rPr>
          <w:rFonts w:ascii="Times New Roman" w:hAnsi="Times New Roman" w:cs="Times New Roman"/>
        </w:rPr>
        <w:t>učijo.</w:t>
      </w:r>
    </w:p>
    <w:p w:rsidR="008C07B1" w:rsidRPr="007706FC"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Default="008C07B1" w:rsidP="008C07B1">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Dijaki pri pouku angleščine:</w:t>
      </w:r>
    </w:p>
    <w:p w:rsidR="008C07B1" w:rsidRPr="007706FC" w:rsidRDefault="008C07B1" w:rsidP="008C07B1">
      <w:pPr>
        <w:autoSpaceDE w:val="0"/>
        <w:autoSpaceDN w:val="0"/>
        <w:adjustRightInd w:val="0"/>
        <w:spacing w:after="0" w:line="240" w:lineRule="auto"/>
        <w:rPr>
          <w:rFonts w:ascii="Times New Roman" w:hAnsi="Times New Roman" w:cs="Times New Roman"/>
          <w:sz w:val="16"/>
          <w:szCs w:val="16"/>
        </w:rPr>
      </w:pPr>
    </w:p>
    <w:p w:rsidR="008C07B1" w:rsidRPr="007706FC" w:rsidRDefault="008C07B1" w:rsidP="008C07B1">
      <w:pPr>
        <w:pStyle w:val="Odstavekseznama"/>
        <w:numPr>
          <w:ilvl w:val="1"/>
          <w:numId w:val="30"/>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možnosti posredovanja pri sporazumevanju med ljudmi, ki</w:t>
      </w:r>
      <w:r>
        <w:rPr>
          <w:rFonts w:ascii="Times New Roman" w:hAnsi="Times New Roman" w:cs="Times New Roman"/>
        </w:rPr>
        <w:t xml:space="preserve"> </w:t>
      </w:r>
      <w:r w:rsidRPr="007706FC">
        <w:rPr>
          <w:rFonts w:ascii="Times New Roman" w:hAnsi="Times New Roman" w:cs="Times New Roman"/>
        </w:rPr>
        <w:t>nimajo skupnega jezika;</w:t>
      </w:r>
    </w:p>
    <w:p w:rsidR="008C07B1" w:rsidRPr="007706FC" w:rsidRDefault="008C07B1" w:rsidP="008C07B1">
      <w:pPr>
        <w:pStyle w:val="Odstavekseznama"/>
        <w:numPr>
          <w:ilvl w:val="1"/>
          <w:numId w:val="30"/>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razvijajo zmožnost pisnega in govornega posredovanja bistva slušnega,</w:t>
      </w:r>
      <w:r>
        <w:rPr>
          <w:rFonts w:ascii="Times New Roman" w:hAnsi="Times New Roman" w:cs="Times New Roman"/>
        </w:rPr>
        <w:t xml:space="preserve"> </w:t>
      </w:r>
      <w:r w:rsidRPr="007706FC">
        <w:rPr>
          <w:rFonts w:ascii="Times New Roman" w:hAnsi="Times New Roman" w:cs="Times New Roman"/>
        </w:rPr>
        <w:t>vizualnega ali pisnega besedila v materinščini/angleščini ljudem, ki ne</w:t>
      </w:r>
      <w:r>
        <w:rPr>
          <w:rFonts w:ascii="Times New Roman" w:hAnsi="Times New Roman" w:cs="Times New Roman"/>
        </w:rPr>
        <w:t xml:space="preserve"> </w:t>
      </w:r>
      <w:r w:rsidRPr="007706FC">
        <w:rPr>
          <w:rFonts w:ascii="Times New Roman" w:hAnsi="Times New Roman" w:cs="Times New Roman"/>
        </w:rPr>
        <w:t>razumejo materinščine/angleščine;</w:t>
      </w:r>
    </w:p>
    <w:p w:rsidR="008C07B1" w:rsidRDefault="008C07B1" w:rsidP="008C07B1">
      <w:pPr>
        <w:pStyle w:val="Odstavekseznama"/>
        <w:numPr>
          <w:ilvl w:val="1"/>
          <w:numId w:val="30"/>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načine in značilnosti pisnega/govornega povzemanja ali</w:t>
      </w:r>
      <w:r>
        <w:rPr>
          <w:rFonts w:ascii="Times New Roman" w:hAnsi="Times New Roman" w:cs="Times New Roman"/>
        </w:rPr>
        <w:t xml:space="preserve"> </w:t>
      </w:r>
      <w:r w:rsidRPr="007706FC">
        <w:rPr>
          <w:rFonts w:ascii="Times New Roman" w:hAnsi="Times New Roman" w:cs="Times New Roman"/>
        </w:rPr>
        <w:t>prevajanja besedila iz angleščine v slovenščino (ali v katerega izmed</w:t>
      </w:r>
      <w:r>
        <w:rPr>
          <w:rFonts w:ascii="Times New Roman" w:hAnsi="Times New Roman" w:cs="Times New Roman"/>
        </w:rPr>
        <w:t xml:space="preserve"> </w:t>
      </w:r>
      <w:r w:rsidRPr="007706FC">
        <w:rPr>
          <w:rFonts w:ascii="Times New Roman" w:hAnsi="Times New Roman" w:cs="Times New Roman"/>
        </w:rPr>
        <w:t>jezikov, ki ga obvladajo)</w:t>
      </w:r>
      <w:r>
        <w:rPr>
          <w:rFonts w:ascii="Times New Roman" w:hAnsi="Times New Roman" w:cs="Times New Roman"/>
        </w:rPr>
        <w:t xml:space="preserve"> </w:t>
      </w:r>
      <w:r w:rsidRPr="00C118E0">
        <w:rPr>
          <w:rFonts w:ascii="Times New Roman" w:hAnsi="Times New Roman" w:cs="Times New Roman"/>
        </w:rPr>
        <w:t>in/ali nasprotno za učinkovito posredovanje v življenjskih okoliščinah.</w:t>
      </w:r>
    </w:p>
    <w:p w:rsidR="008C07B1" w:rsidRDefault="008C07B1" w:rsidP="008C07B1">
      <w:pPr>
        <w:autoSpaceDE w:val="0"/>
        <w:autoSpaceDN w:val="0"/>
        <w:adjustRightInd w:val="0"/>
        <w:spacing w:after="0" w:line="240" w:lineRule="auto"/>
        <w:ind w:left="142"/>
        <w:rPr>
          <w:rFonts w:ascii="Times New Roman" w:hAnsi="Times New Roman" w:cs="Times New Roman"/>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MEDKULTURNA ZMOŽNOST</w:t>
      </w:r>
    </w:p>
    <w:p w:rsidR="008C07B1" w:rsidRDefault="008C07B1" w:rsidP="008C07B1">
      <w:pPr>
        <w:autoSpaceDE w:val="0"/>
        <w:autoSpaceDN w:val="0"/>
        <w:adjustRightInd w:val="0"/>
        <w:spacing w:after="0" w:line="240" w:lineRule="auto"/>
        <w:rPr>
          <w:rFonts w:ascii="Times New Roman" w:hAnsi="Times New Roman" w:cs="Times New Roman"/>
        </w:rPr>
      </w:pPr>
      <w:r w:rsidRPr="001838F7">
        <w:rPr>
          <w:rFonts w:ascii="Times New Roman" w:hAnsi="Times New Roman" w:cs="Times New Roman"/>
        </w:rPr>
        <w:t>Dijaki pri pouku angleščine spoznavajo književ</w:t>
      </w:r>
      <w:r>
        <w:rPr>
          <w:rFonts w:ascii="Times New Roman" w:hAnsi="Times New Roman" w:cs="Times New Roman"/>
        </w:rPr>
        <w:t xml:space="preserve">nosti in druge dosežke angleško </w:t>
      </w:r>
      <w:r w:rsidRPr="001838F7">
        <w:rPr>
          <w:rFonts w:ascii="Times New Roman" w:hAnsi="Times New Roman" w:cs="Times New Roman"/>
        </w:rPr>
        <w:t>govorečih kultur in se uvajajo v samostojno branje književnih besedil v anglešč</w:t>
      </w:r>
      <w:r>
        <w:rPr>
          <w:rFonts w:ascii="Times New Roman" w:hAnsi="Times New Roman" w:cs="Times New Roman"/>
        </w:rPr>
        <w:t xml:space="preserve">ini. </w:t>
      </w:r>
      <w:r w:rsidRPr="001838F7">
        <w:rPr>
          <w:rFonts w:ascii="Times New Roman" w:hAnsi="Times New Roman" w:cs="Times New Roman"/>
        </w:rPr>
        <w:t>Razvijajo medkulturno bralno zmožnost za ustva</w:t>
      </w:r>
      <w:r>
        <w:rPr>
          <w:rFonts w:ascii="Times New Roman" w:hAnsi="Times New Roman" w:cs="Times New Roman"/>
        </w:rPr>
        <w:t xml:space="preserve">rjalno branje in za razumevanje </w:t>
      </w:r>
      <w:r w:rsidRPr="001838F7">
        <w:rPr>
          <w:rFonts w:ascii="Times New Roman" w:hAnsi="Times New Roman" w:cs="Times New Roman"/>
        </w:rPr>
        <w:t xml:space="preserve">celostnih leposlovnih besedil v angleščini ter </w:t>
      </w:r>
      <w:r>
        <w:rPr>
          <w:rFonts w:ascii="Times New Roman" w:hAnsi="Times New Roman" w:cs="Times New Roman"/>
        </w:rPr>
        <w:t xml:space="preserve">za neposreden samostojen stik z </w:t>
      </w:r>
      <w:r w:rsidRPr="001838F7">
        <w:rPr>
          <w:rFonts w:ascii="Times New Roman" w:hAnsi="Times New Roman" w:cs="Times New Roman"/>
        </w:rPr>
        <w:t>leposlovjem oziroma za doživljanje umetnostnih besedil v angleščini</w:t>
      </w:r>
      <w:r>
        <w:rPr>
          <w:rFonts w:ascii="Times New Roman" w:hAnsi="Times New Roman" w:cs="Times New Roman"/>
        </w:rPr>
        <w:t>.</w:t>
      </w:r>
    </w:p>
    <w:p w:rsidR="008C07B1" w:rsidRDefault="008C07B1" w:rsidP="008C07B1">
      <w:pPr>
        <w:autoSpaceDE w:val="0"/>
        <w:autoSpaceDN w:val="0"/>
        <w:adjustRightInd w:val="0"/>
        <w:spacing w:after="0" w:line="240" w:lineRule="auto"/>
        <w:rPr>
          <w:rFonts w:ascii="Times New Roman" w:hAnsi="Times New Roman" w:cs="Times New Roman"/>
        </w:rPr>
      </w:pPr>
    </w:p>
    <w:p w:rsidR="008C07B1" w:rsidRPr="008B26EA" w:rsidRDefault="008C07B1" w:rsidP="008C07B1">
      <w:pPr>
        <w:autoSpaceDE w:val="0"/>
        <w:autoSpaceDN w:val="0"/>
        <w:adjustRightInd w:val="0"/>
        <w:spacing w:after="0" w:line="360" w:lineRule="auto"/>
        <w:rPr>
          <w:rFonts w:ascii="Times New Roman" w:hAnsi="Times New Roman" w:cs="Times New Roman"/>
          <w:b/>
          <w:bCs/>
          <w:iCs/>
        </w:rPr>
      </w:pPr>
      <w:r w:rsidRPr="008B26EA">
        <w:rPr>
          <w:rFonts w:ascii="Times New Roman" w:hAnsi="Times New Roman" w:cs="Times New Roman"/>
          <w:b/>
          <w:bCs/>
          <w:iCs/>
        </w:rPr>
        <w:t>MEDPREDMETNO POVEZOVANJE</w:t>
      </w:r>
    </w:p>
    <w:p w:rsidR="008C07B1" w:rsidRDefault="008C07B1" w:rsidP="008C07B1">
      <w:pPr>
        <w:autoSpaceDE w:val="0"/>
        <w:autoSpaceDN w:val="0"/>
        <w:adjustRightInd w:val="0"/>
        <w:spacing w:after="0" w:line="240" w:lineRule="auto"/>
        <w:rPr>
          <w:rFonts w:ascii="Times New Roman" w:hAnsi="Times New Roman" w:cs="Times New Roman"/>
        </w:rPr>
      </w:pPr>
      <w:r w:rsidRPr="00B04B6C">
        <w:rPr>
          <w:rFonts w:ascii="Times New Roman" w:hAnsi="Times New Roman" w:cs="Times New Roman"/>
        </w:rPr>
        <w:t xml:space="preserve">Pouk angleščine se povezuje s širšimi </w:t>
      </w:r>
      <w:r>
        <w:rPr>
          <w:rFonts w:ascii="Times New Roman" w:hAnsi="Times New Roman" w:cs="Times New Roman"/>
        </w:rPr>
        <w:t xml:space="preserve">nadpredmetnimi temami, in sicer </w:t>
      </w:r>
      <w:r w:rsidRPr="00B04B6C">
        <w:rPr>
          <w:rFonts w:ascii="Times New Roman" w:hAnsi="Times New Roman" w:cs="Times New Roman"/>
        </w:rPr>
        <w:t>knjižnična informacijska znanja, IKT, poklicna vzg</w:t>
      </w:r>
      <w:r>
        <w:rPr>
          <w:rFonts w:ascii="Times New Roman" w:hAnsi="Times New Roman" w:cs="Times New Roman"/>
        </w:rPr>
        <w:t xml:space="preserve">oja, okoljska vzgoja, vzgoja za </w:t>
      </w:r>
      <w:r w:rsidRPr="00B04B6C">
        <w:rPr>
          <w:rFonts w:ascii="Times New Roman" w:hAnsi="Times New Roman" w:cs="Times New Roman"/>
        </w:rPr>
        <w:t>medije, vzgoja potrošnika, vzgoja za zdravje, itn.</w:t>
      </w:r>
    </w:p>
    <w:p w:rsidR="008C07B1" w:rsidRDefault="008C07B1" w:rsidP="008C07B1">
      <w:pPr>
        <w:autoSpaceDE w:val="0"/>
        <w:autoSpaceDN w:val="0"/>
        <w:adjustRightInd w:val="0"/>
        <w:spacing w:after="0" w:line="240" w:lineRule="auto"/>
        <w:rPr>
          <w:rFonts w:ascii="Times New Roman" w:hAnsi="Times New Roman" w:cs="Times New Roman"/>
        </w:rPr>
      </w:pPr>
    </w:p>
    <w:p w:rsidR="008C07B1" w:rsidRDefault="008C07B1" w:rsidP="008C07B1">
      <w:pPr>
        <w:autoSpaceDE w:val="0"/>
        <w:autoSpaceDN w:val="0"/>
        <w:adjustRightInd w:val="0"/>
        <w:spacing w:after="0" w:line="240" w:lineRule="auto"/>
        <w:rPr>
          <w:rFonts w:ascii="Times New Roman" w:hAnsi="Times New Roman" w:cs="Times New Roman"/>
        </w:rPr>
      </w:pPr>
    </w:p>
    <w:p w:rsidR="008C07B1" w:rsidRDefault="008C07B1" w:rsidP="008C07B1">
      <w:pPr>
        <w:autoSpaceDE w:val="0"/>
        <w:autoSpaceDN w:val="0"/>
        <w:adjustRightInd w:val="0"/>
        <w:spacing w:after="0" w:line="240" w:lineRule="auto"/>
        <w:rPr>
          <w:rFonts w:ascii="Times New Roman" w:hAnsi="Times New Roman" w:cs="Times New Roman"/>
        </w:rPr>
      </w:pPr>
    </w:p>
    <w:p w:rsidR="008C07B1" w:rsidRPr="00584724" w:rsidRDefault="008C07B1" w:rsidP="008C07B1">
      <w:pPr>
        <w:autoSpaceDE w:val="0"/>
        <w:autoSpaceDN w:val="0"/>
        <w:adjustRightInd w:val="0"/>
        <w:spacing w:after="0" w:line="360" w:lineRule="auto"/>
        <w:rPr>
          <w:rFonts w:ascii="Times New Roman" w:hAnsi="Times New Roman" w:cs="Times New Roman"/>
          <w:b/>
          <w:bCs/>
          <w:sz w:val="28"/>
          <w:szCs w:val="28"/>
        </w:rPr>
      </w:pPr>
      <w:r w:rsidRPr="00584724">
        <w:rPr>
          <w:rFonts w:ascii="Times New Roman" w:hAnsi="Times New Roman" w:cs="Times New Roman"/>
          <w:b/>
          <w:bCs/>
          <w:sz w:val="28"/>
          <w:szCs w:val="28"/>
        </w:rPr>
        <w:t>2. Pričakovani dosežki/rezultati:</w:t>
      </w:r>
    </w:p>
    <w:p w:rsidR="008C07B1" w:rsidRDefault="008C07B1" w:rsidP="008C07B1">
      <w:pPr>
        <w:autoSpaceDE w:val="0"/>
        <w:autoSpaceDN w:val="0"/>
        <w:adjustRightInd w:val="0"/>
        <w:spacing w:after="0" w:line="240" w:lineRule="auto"/>
        <w:rPr>
          <w:rFonts w:ascii="Times New Roman" w:hAnsi="Times New Roman" w:cs="Times New Roman"/>
        </w:rPr>
      </w:pPr>
      <w:r w:rsidRPr="00584724">
        <w:rPr>
          <w:rFonts w:ascii="Times New Roman" w:hAnsi="Times New Roman" w:cs="Times New Roman"/>
        </w:rPr>
        <w:t xml:space="preserve">Dijaki dosežejo znanje angleščine in jezikovnih </w:t>
      </w:r>
      <w:r>
        <w:rPr>
          <w:rFonts w:ascii="Times New Roman" w:hAnsi="Times New Roman" w:cs="Times New Roman"/>
        </w:rPr>
        <w:t xml:space="preserve">zmožnosti, kot so opredeljeni v </w:t>
      </w:r>
      <w:r w:rsidRPr="00584724">
        <w:rPr>
          <w:rFonts w:ascii="Times New Roman" w:hAnsi="Times New Roman" w:cs="Times New Roman"/>
          <w:i/>
          <w:iCs/>
        </w:rPr>
        <w:t xml:space="preserve">Učnem načrtu za gimnazije </w:t>
      </w:r>
      <w:r w:rsidRPr="00584724">
        <w:rPr>
          <w:rFonts w:ascii="Times New Roman" w:hAnsi="Times New Roman" w:cs="Times New Roman"/>
        </w:rPr>
        <w:t xml:space="preserve">(2008) v skladu s </w:t>
      </w:r>
      <w:r w:rsidRPr="00584724">
        <w:rPr>
          <w:rFonts w:ascii="Times New Roman" w:hAnsi="Times New Roman" w:cs="Times New Roman"/>
          <w:i/>
          <w:iCs/>
        </w:rPr>
        <w:t>Skupnim evropskim jezikovnim okvirom</w:t>
      </w:r>
      <w:r>
        <w:rPr>
          <w:rFonts w:ascii="Times New Roman" w:hAnsi="Times New Roman" w:cs="Times New Roman"/>
        </w:rPr>
        <w:t xml:space="preserve"> </w:t>
      </w:r>
      <w:r w:rsidRPr="00584724">
        <w:rPr>
          <w:rFonts w:ascii="Times New Roman" w:hAnsi="Times New Roman" w:cs="Times New Roman"/>
          <w:i/>
          <w:iCs/>
        </w:rPr>
        <w:t xml:space="preserve">za učenje, poučevanje in vrednotenje oziroma ocenjevanje jezikov </w:t>
      </w:r>
      <w:r>
        <w:rPr>
          <w:rFonts w:ascii="Times New Roman" w:hAnsi="Times New Roman" w:cs="Times New Roman"/>
        </w:rPr>
        <w:t xml:space="preserve">(2001), v obsegu, ki </w:t>
      </w:r>
      <w:r w:rsidRPr="00584724">
        <w:rPr>
          <w:rFonts w:ascii="Times New Roman" w:hAnsi="Times New Roman" w:cs="Times New Roman"/>
        </w:rPr>
        <w:t>je primeren njihovemu osebnostnemu in jezikovnemu razvoju. Dijaki ob zaključ</w:t>
      </w:r>
      <w:r>
        <w:rPr>
          <w:rFonts w:ascii="Times New Roman" w:hAnsi="Times New Roman" w:cs="Times New Roman"/>
        </w:rPr>
        <w:t xml:space="preserve">ku </w:t>
      </w:r>
      <w:r w:rsidRPr="00584724">
        <w:rPr>
          <w:rFonts w:ascii="Times New Roman" w:hAnsi="Times New Roman" w:cs="Times New Roman"/>
        </w:rPr>
        <w:t>drugega letnika dosežejo raven B1, konec četrtega letnika pa raven B2.</w:t>
      </w: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8C07B1" w:rsidRDefault="008C07B1" w:rsidP="00CF2980">
      <w:pPr>
        <w:autoSpaceDE w:val="0"/>
        <w:autoSpaceDN w:val="0"/>
        <w:adjustRightInd w:val="0"/>
        <w:spacing w:after="0" w:line="240" w:lineRule="auto"/>
        <w:rPr>
          <w:rFonts w:ascii="Times New Roman" w:hAnsi="Times New Roman" w:cs="Times New Roman"/>
          <w:b/>
          <w:color w:val="FF0000"/>
          <w:sz w:val="24"/>
          <w:szCs w:val="24"/>
        </w:rPr>
      </w:pPr>
    </w:p>
    <w:p w:rsidR="00CF2980" w:rsidRDefault="00CF2980" w:rsidP="00CF2980">
      <w:pPr>
        <w:autoSpaceDE w:val="0"/>
        <w:autoSpaceDN w:val="0"/>
        <w:adjustRightInd w:val="0"/>
        <w:spacing w:after="0" w:line="240" w:lineRule="auto"/>
        <w:rPr>
          <w:rFonts w:ascii="Times New Roman" w:hAnsi="Times New Roman" w:cs="Times New Roman"/>
          <w:b/>
          <w:sz w:val="28"/>
          <w:szCs w:val="28"/>
        </w:rPr>
      </w:pPr>
    </w:p>
    <w:p w:rsidR="00CF2980" w:rsidRPr="004C5CF8" w:rsidRDefault="00CF2980" w:rsidP="00CF2980">
      <w:pPr>
        <w:autoSpaceDE w:val="0"/>
        <w:autoSpaceDN w:val="0"/>
        <w:adjustRightInd w:val="0"/>
        <w:spacing w:after="0" w:line="240" w:lineRule="auto"/>
        <w:rPr>
          <w:rFonts w:ascii="Times New Roman" w:hAnsi="Times New Roman" w:cs="Times New Roman"/>
          <w:b/>
          <w:sz w:val="28"/>
          <w:szCs w:val="28"/>
        </w:rPr>
      </w:pPr>
      <w:r w:rsidRPr="004C5CF8">
        <w:rPr>
          <w:rFonts w:ascii="Times New Roman" w:hAnsi="Times New Roman" w:cs="Times New Roman"/>
          <w:b/>
          <w:sz w:val="28"/>
          <w:szCs w:val="28"/>
        </w:rPr>
        <w:t>3. Učne vsebine:</w:t>
      </w:r>
    </w:p>
    <w:p w:rsidR="00CF2980" w:rsidRDefault="00CF2980" w:rsidP="00CF2980">
      <w:pPr>
        <w:autoSpaceDE w:val="0"/>
        <w:autoSpaceDN w:val="0"/>
        <w:adjustRightInd w:val="0"/>
        <w:spacing w:after="0" w:line="240" w:lineRule="auto"/>
        <w:rPr>
          <w:rFonts w:ascii="Bookman Old Style" w:hAnsi="Bookman Old Style" w:cs="Bookman Old Style"/>
          <w:b/>
          <w:bCs/>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1"/>
        <w:gridCol w:w="3402"/>
        <w:gridCol w:w="5528"/>
      </w:tblGrid>
      <w:tr w:rsidR="00CF2980" w:rsidRPr="004C5CF8" w:rsidTr="00651C69">
        <w:trPr>
          <w:trHeight w:hRule="exact" w:val="567"/>
        </w:trPr>
        <w:tc>
          <w:tcPr>
            <w:tcW w:w="921" w:type="dxa"/>
            <w:tcBorders>
              <w:top w:val="single" w:sz="4" w:space="0" w:color="auto"/>
              <w:left w:val="single" w:sz="4" w:space="0" w:color="auto"/>
              <w:bottom w:val="single" w:sz="4" w:space="0" w:color="auto"/>
              <w:right w:val="single" w:sz="4" w:space="0" w:color="auto"/>
            </w:tcBorders>
            <w:noWrap/>
            <w:vAlign w:val="center"/>
          </w:tcPr>
          <w:p w:rsidR="00CF2980" w:rsidRPr="004C5CF8" w:rsidRDefault="00CF2980" w:rsidP="00651C69">
            <w:pPr>
              <w:jc w:val="center"/>
              <w:rPr>
                <w:rFonts w:ascii="Times New Roman" w:eastAsia="Times New Roman" w:hAnsi="Times New Roman" w:cs="Times New Roman"/>
                <w:b/>
                <w:lang w:eastAsia="sl-SI"/>
              </w:rPr>
            </w:pPr>
            <w:r w:rsidRPr="004C5CF8">
              <w:rPr>
                <w:rFonts w:ascii="Times New Roman" w:eastAsia="Times New Roman" w:hAnsi="Times New Roman" w:cs="Times New Roman"/>
                <w:b/>
                <w:lang w:eastAsia="sl-SI"/>
              </w:rPr>
              <w:t>Učni sklop</w:t>
            </w:r>
          </w:p>
        </w:tc>
        <w:tc>
          <w:tcPr>
            <w:tcW w:w="3402" w:type="dxa"/>
            <w:tcBorders>
              <w:top w:val="single" w:sz="4" w:space="0" w:color="auto"/>
              <w:left w:val="single" w:sz="4" w:space="0" w:color="auto"/>
              <w:bottom w:val="single" w:sz="4" w:space="0" w:color="auto"/>
              <w:right w:val="single" w:sz="4" w:space="0" w:color="auto"/>
            </w:tcBorders>
            <w:noWrap/>
            <w:vAlign w:val="center"/>
          </w:tcPr>
          <w:p w:rsidR="00CF2980" w:rsidRPr="004C5CF8" w:rsidRDefault="00CF2980" w:rsidP="00651C69">
            <w:pPr>
              <w:spacing w:after="0" w:line="240" w:lineRule="auto"/>
              <w:jc w:val="center"/>
              <w:rPr>
                <w:rFonts w:ascii="Times New Roman" w:eastAsia="Times New Roman" w:hAnsi="Times New Roman" w:cs="Times New Roman"/>
                <w:b/>
                <w:bCs/>
                <w:kern w:val="32"/>
                <w:lang w:eastAsia="sl-SI"/>
              </w:rPr>
            </w:pPr>
            <w:r w:rsidRPr="004C5CF8">
              <w:rPr>
                <w:rFonts w:ascii="Times New Roman" w:eastAsia="Times New Roman" w:hAnsi="Times New Roman" w:cs="Times New Roman"/>
                <w:b/>
                <w:bCs/>
                <w:kern w:val="32"/>
                <w:lang w:eastAsia="sl-SI"/>
              </w:rPr>
              <w:t>Vsebina</w:t>
            </w:r>
          </w:p>
        </w:tc>
        <w:tc>
          <w:tcPr>
            <w:tcW w:w="5528" w:type="dxa"/>
            <w:tcBorders>
              <w:top w:val="single" w:sz="4" w:space="0" w:color="auto"/>
              <w:left w:val="single" w:sz="4" w:space="0" w:color="auto"/>
              <w:bottom w:val="single" w:sz="4" w:space="0" w:color="auto"/>
              <w:right w:val="single" w:sz="4" w:space="0" w:color="auto"/>
            </w:tcBorders>
            <w:noWrap/>
            <w:vAlign w:val="center"/>
          </w:tcPr>
          <w:p w:rsidR="00CF2980" w:rsidRPr="004C5CF8" w:rsidRDefault="00CF2980" w:rsidP="00651C69">
            <w:pPr>
              <w:spacing w:after="0" w:line="240" w:lineRule="auto"/>
              <w:jc w:val="center"/>
              <w:rPr>
                <w:rFonts w:ascii="Times New Roman" w:eastAsia="Times New Roman" w:hAnsi="Times New Roman" w:cs="Times New Roman"/>
                <w:b/>
                <w:bCs/>
                <w:noProof/>
                <w:kern w:val="32"/>
                <w:lang w:eastAsia="sl-SI"/>
              </w:rPr>
            </w:pPr>
            <w:r w:rsidRPr="004C5CF8">
              <w:rPr>
                <w:rFonts w:ascii="Times New Roman" w:eastAsia="Times New Roman" w:hAnsi="Times New Roman" w:cs="Times New Roman"/>
                <w:b/>
                <w:bCs/>
                <w:noProof/>
                <w:kern w:val="32"/>
                <w:lang w:eastAsia="sl-SI"/>
              </w:rPr>
              <w:t>Cilji</w:t>
            </w:r>
          </w:p>
        </w:tc>
      </w:tr>
      <w:tr w:rsidR="00CF2980" w:rsidRPr="004C5CF8" w:rsidTr="00651C69">
        <w:tc>
          <w:tcPr>
            <w:tcW w:w="921" w:type="dxa"/>
            <w:tcBorders>
              <w:top w:val="single" w:sz="4" w:space="0" w:color="auto"/>
              <w:left w:val="single" w:sz="4" w:space="0" w:color="auto"/>
              <w:bottom w:val="single" w:sz="4" w:space="0" w:color="auto"/>
              <w:right w:val="single" w:sz="4" w:space="0" w:color="auto"/>
            </w:tcBorders>
          </w:tcPr>
          <w:p w:rsidR="00CF2980" w:rsidRDefault="00CF2980" w:rsidP="00651C69">
            <w:pPr>
              <w:jc w:val="center"/>
              <w:rPr>
                <w:rFonts w:ascii="Times New Roman" w:eastAsia="Times New Roman" w:hAnsi="Times New Roman" w:cs="Times New Roman"/>
                <w:lang w:eastAsia="sl-SI"/>
              </w:rPr>
            </w:pPr>
          </w:p>
          <w:p w:rsidR="00CF2980" w:rsidRPr="0058296E" w:rsidRDefault="00CF2980" w:rsidP="00651C69">
            <w:pPr>
              <w:jc w:val="center"/>
              <w:rPr>
                <w:rFonts w:ascii="Times New Roman" w:eastAsia="Times New Roman" w:hAnsi="Times New Roman" w:cs="Times New Roman"/>
                <w:lang w:eastAsia="sl-SI"/>
              </w:rPr>
            </w:pPr>
            <w:r>
              <w:rPr>
                <w:rFonts w:ascii="Times New Roman" w:eastAsia="Times New Roman" w:hAnsi="Times New Roman" w:cs="Times New Roman"/>
                <w:lang w:eastAsia="sl-SI"/>
              </w:rPr>
              <w:t>1</w:t>
            </w:r>
          </w:p>
        </w:tc>
        <w:tc>
          <w:tcPr>
            <w:tcW w:w="3402" w:type="dxa"/>
            <w:tcBorders>
              <w:top w:val="single" w:sz="4" w:space="0" w:color="auto"/>
              <w:left w:val="single" w:sz="4" w:space="0" w:color="auto"/>
              <w:bottom w:val="single" w:sz="4" w:space="0" w:color="auto"/>
              <w:right w:val="single" w:sz="4" w:space="0" w:color="auto"/>
            </w:tcBorders>
          </w:tcPr>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Default="00CF2980" w:rsidP="00651C69">
            <w:p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Ponavljanje ključnih jezikovnih vsebin ter tem in z njimi povezanega besedišča.</w:t>
            </w: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Pr="00CE0885" w:rsidRDefault="00CF2980" w:rsidP="00651C69">
            <w:p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Osvajanje še nepredelanih učnih vsebin, ki so bile načrtovane v LDN za drugi letnik.</w:t>
            </w:r>
          </w:p>
        </w:tc>
        <w:tc>
          <w:tcPr>
            <w:tcW w:w="5528" w:type="dxa"/>
            <w:tcBorders>
              <w:top w:val="single" w:sz="4" w:space="0" w:color="auto"/>
              <w:left w:val="single" w:sz="4" w:space="0" w:color="auto"/>
              <w:bottom w:val="single" w:sz="4" w:space="0" w:color="auto"/>
              <w:right w:val="single" w:sz="4" w:space="0" w:color="auto"/>
            </w:tcBorders>
          </w:tcPr>
          <w:p w:rsidR="00CF2980" w:rsidRDefault="00CF2980" w:rsidP="00651C69">
            <w:pPr>
              <w:spacing w:after="0" w:line="240" w:lineRule="auto"/>
              <w:ind w:left="284"/>
              <w:rPr>
                <w:rFonts w:ascii="Times New Roman" w:eastAsia="Times New Roman" w:hAnsi="Times New Roman" w:cs="Times New Roman"/>
                <w:lang w:eastAsia="sl-SI"/>
              </w:rPr>
            </w:pPr>
          </w:p>
          <w:p w:rsidR="00CF2980" w:rsidRDefault="00CF2980" w:rsidP="00651C69">
            <w:pPr>
              <w:spacing w:after="0" w:line="240" w:lineRule="auto"/>
              <w:ind w:left="284"/>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Dijaki/-nje ponovijo in utrdijo učne vsebine, ki so jih obravnavali v prvem </w:t>
            </w:r>
            <w:r w:rsidR="00F851EF">
              <w:rPr>
                <w:rFonts w:ascii="Times New Roman" w:eastAsia="Times New Roman" w:hAnsi="Times New Roman" w:cs="Times New Roman"/>
                <w:lang w:eastAsia="sl-SI"/>
              </w:rPr>
              <w:t xml:space="preserve">letniku </w:t>
            </w:r>
            <w:r>
              <w:rPr>
                <w:rFonts w:ascii="Times New Roman" w:eastAsia="Times New Roman" w:hAnsi="Times New Roman" w:cs="Times New Roman"/>
                <w:lang w:eastAsia="sl-SI"/>
              </w:rPr>
              <w:t>in so ključne za razumevanje nove snovi.</w:t>
            </w:r>
          </w:p>
          <w:p w:rsidR="00CF2980" w:rsidRDefault="00CF2980" w:rsidP="00651C69">
            <w:pPr>
              <w:spacing w:after="0" w:line="240" w:lineRule="auto"/>
              <w:ind w:left="284"/>
              <w:rPr>
                <w:rFonts w:ascii="Times New Roman" w:eastAsia="Times New Roman" w:hAnsi="Times New Roman" w:cs="Times New Roman"/>
                <w:lang w:eastAsia="sl-SI"/>
              </w:rPr>
            </w:pPr>
          </w:p>
          <w:p w:rsidR="00CF2980" w:rsidRDefault="00CF2980" w:rsidP="00651C69">
            <w:pPr>
              <w:spacing w:after="0" w:line="240" w:lineRule="auto"/>
              <w:ind w:left="284"/>
              <w:rPr>
                <w:rFonts w:ascii="Times New Roman" w:eastAsia="Times New Roman" w:hAnsi="Times New Roman" w:cs="Times New Roman"/>
                <w:lang w:eastAsia="sl-SI"/>
              </w:rPr>
            </w:pPr>
            <w:r>
              <w:rPr>
                <w:rFonts w:ascii="Times New Roman" w:eastAsia="Times New Roman" w:hAnsi="Times New Roman" w:cs="Times New Roman"/>
                <w:lang w:eastAsia="sl-SI"/>
              </w:rPr>
              <w:t>Dijaki/-nje poznajo (tj. pravilno tvorijo in razumejo pomen) ter pri pisnem in ustnem sporočanju uporabljajo vse do sedaj obravnavane slovnične strukture in besedišče s področij že obravnavanih tem.</w:t>
            </w:r>
          </w:p>
          <w:p w:rsidR="00CF2980" w:rsidRDefault="00CF2980" w:rsidP="00651C69">
            <w:pPr>
              <w:spacing w:after="0" w:line="240" w:lineRule="auto"/>
              <w:ind w:left="284"/>
              <w:rPr>
                <w:rFonts w:ascii="Times New Roman" w:eastAsia="Times New Roman" w:hAnsi="Times New Roman" w:cs="Times New Roman"/>
                <w:lang w:eastAsia="sl-SI"/>
              </w:rPr>
            </w:pPr>
          </w:p>
          <w:p w:rsidR="00CF2980" w:rsidRDefault="00CF2980" w:rsidP="00651C69">
            <w:pPr>
              <w:spacing w:after="0" w:line="240" w:lineRule="auto"/>
              <w:ind w:left="284"/>
              <w:rPr>
                <w:rFonts w:ascii="Times New Roman" w:eastAsia="Times New Roman" w:hAnsi="Times New Roman" w:cs="Times New Roman"/>
                <w:lang w:eastAsia="sl-SI"/>
              </w:rPr>
            </w:pPr>
            <w:r>
              <w:rPr>
                <w:rFonts w:ascii="Times New Roman" w:eastAsia="Times New Roman" w:hAnsi="Times New Roman" w:cs="Times New Roman"/>
                <w:lang w:eastAsia="sl-SI"/>
              </w:rPr>
              <w:t>V primeru, da v posameznem oddelku še niso predelali vseh učnih vsebin</w:t>
            </w:r>
            <w:r w:rsidR="00F851EF">
              <w:rPr>
                <w:rFonts w:ascii="Times New Roman" w:eastAsia="Times New Roman" w:hAnsi="Times New Roman" w:cs="Times New Roman"/>
                <w:lang w:eastAsia="sl-SI"/>
              </w:rPr>
              <w:t xml:space="preserve">, ki so bile načrtovane za prvi </w:t>
            </w:r>
            <w:r>
              <w:rPr>
                <w:rFonts w:ascii="Times New Roman" w:eastAsia="Times New Roman" w:hAnsi="Times New Roman" w:cs="Times New Roman"/>
                <w:lang w:eastAsia="sl-SI"/>
              </w:rPr>
              <w:t xml:space="preserve"> letnik, dijaki/-nje obravnavajo/utrdijo/dokončajo to snov v obsegu in skladno s cilji, ki so navedeni v LDN </w:t>
            </w:r>
            <w:r w:rsidR="00F851EF">
              <w:rPr>
                <w:rFonts w:ascii="Times New Roman" w:eastAsia="Times New Roman" w:hAnsi="Times New Roman" w:cs="Times New Roman"/>
                <w:lang w:eastAsia="sl-SI"/>
              </w:rPr>
              <w:t>za prvi  letnik v šol. letu 2013/14</w:t>
            </w:r>
            <w:r>
              <w:rPr>
                <w:rFonts w:ascii="Times New Roman" w:eastAsia="Times New Roman" w:hAnsi="Times New Roman" w:cs="Times New Roman"/>
                <w:lang w:eastAsia="sl-SI"/>
              </w:rPr>
              <w:t>.</w:t>
            </w:r>
          </w:p>
          <w:p w:rsidR="00CF2980" w:rsidRPr="00A209B1" w:rsidRDefault="00CF2980" w:rsidP="00651C69">
            <w:pPr>
              <w:spacing w:after="0" w:line="240" w:lineRule="auto"/>
              <w:ind w:left="284"/>
              <w:rPr>
                <w:rFonts w:ascii="Times New Roman" w:eastAsia="Times New Roman" w:hAnsi="Times New Roman" w:cs="Times New Roman"/>
                <w:lang w:eastAsia="sl-SI"/>
              </w:rPr>
            </w:pPr>
          </w:p>
        </w:tc>
      </w:tr>
      <w:tr w:rsidR="00CF2980" w:rsidRPr="004C5CF8" w:rsidTr="00651C69">
        <w:tc>
          <w:tcPr>
            <w:tcW w:w="921" w:type="dxa"/>
            <w:tcBorders>
              <w:top w:val="single" w:sz="4" w:space="0" w:color="auto"/>
              <w:left w:val="single" w:sz="4" w:space="0" w:color="auto"/>
              <w:bottom w:val="single" w:sz="4" w:space="0" w:color="auto"/>
              <w:right w:val="single" w:sz="4" w:space="0" w:color="auto"/>
            </w:tcBorders>
          </w:tcPr>
          <w:p w:rsidR="00CF2980" w:rsidRPr="004C5CF8" w:rsidRDefault="00CF2980" w:rsidP="00651C69">
            <w:pPr>
              <w:rPr>
                <w:rFonts w:ascii="Times New Roman" w:eastAsia="Times New Roman" w:hAnsi="Times New Roman" w:cs="Times New Roman"/>
                <w:lang w:eastAsia="sl-SI"/>
              </w:rPr>
            </w:pPr>
          </w:p>
          <w:p w:rsidR="00CF2980" w:rsidRPr="004C5CF8" w:rsidRDefault="00CF2980" w:rsidP="00651C69">
            <w:pPr>
              <w:jc w:val="center"/>
              <w:rPr>
                <w:rFonts w:ascii="Times New Roman" w:eastAsia="Times New Roman" w:hAnsi="Times New Roman" w:cs="Times New Roman"/>
                <w:lang w:eastAsia="sl-SI"/>
              </w:rPr>
            </w:pPr>
            <w:r>
              <w:rPr>
                <w:rFonts w:ascii="Times New Roman" w:eastAsia="Times New Roman" w:hAnsi="Times New Roman" w:cs="Times New Roman"/>
                <w:lang w:eastAsia="sl-SI"/>
              </w:rPr>
              <w:t>2</w:t>
            </w:r>
          </w:p>
        </w:tc>
        <w:tc>
          <w:tcPr>
            <w:tcW w:w="3402" w:type="dxa"/>
            <w:tcBorders>
              <w:top w:val="single" w:sz="4" w:space="0" w:color="auto"/>
              <w:left w:val="single" w:sz="4" w:space="0" w:color="auto"/>
              <w:bottom w:val="single" w:sz="4" w:space="0" w:color="auto"/>
              <w:right w:val="single" w:sz="4" w:space="0" w:color="auto"/>
            </w:tcBorders>
          </w:tcPr>
          <w:p w:rsidR="00CF2980" w:rsidRPr="00310A00" w:rsidRDefault="00CF2980" w:rsidP="00651C69">
            <w:pPr>
              <w:spacing w:after="0" w:line="240" w:lineRule="auto"/>
              <w:rPr>
                <w:rFonts w:ascii="Times New Roman" w:eastAsia="Times New Roman" w:hAnsi="Times New Roman" w:cs="Times New Roman"/>
                <w:bCs/>
                <w:kern w:val="32"/>
                <w:sz w:val="16"/>
                <w:szCs w:val="16"/>
                <w:lang w:eastAsia="sl-SI"/>
              </w:rPr>
            </w:pPr>
          </w:p>
          <w:p w:rsidR="00CF2980" w:rsidRPr="004C5CF8" w:rsidRDefault="00CF2980" w:rsidP="00651C69">
            <w:p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Jezikovne vsebine:</w:t>
            </w:r>
          </w:p>
          <w:p w:rsidR="00CF2980"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0B657C">
              <w:rPr>
                <w:rFonts w:ascii="Times New Roman" w:eastAsia="Times New Roman" w:hAnsi="Times New Roman" w:cs="Times New Roman"/>
                <w:bCs/>
                <w:noProof/>
                <w:kern w:val="32"/>
                <w:lang w:eastAsia="sl-SI"/>
              </w:rPr>
              <w:t xml:space="preserve">naklonski </w:t>
            </w:r>
            <w:r>
              <w:rPr>
                <w:rFonts w:ascii="Times New Roman" w:eastAsia="Times New Roman" w:hAnsi="Times New Roman" w:cs="Times New Roman"/>
                <w:bCs/>
                <w:noProof/>
                <w:kern w:val="32"/>
                <w:lang w:eastAsia="sl-SI"/>
              </w:rPr>
              <w:t xml:space="preserve">(modalni) </w:t>
            </w:r>
            <w:r w:rsidRPr="000B657C">
              <w:rPr>
                <w:rFonts w:ascii="Times New Roman" w:eastAsia="Times New Roman" w:hAnsi="Times New Roman" w:cs="Times New Roman"/>
                <w:bCs/>
                <w:noProof/>
                <w:kern w:val="32"/>
                <w:lang w:eastAsia="sl-SI"/>
              </w:rPr>
              <w:t xml:space="preserve">glagoli </w:t>
            </w:r>
          </w:p>
          <w:p w:rsidR="00CF2980"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i/>
                <w:noProof/>
                <w:kern w:val="32"/>
                <w:lang w:eastAsia="sl-SI"/>
              </w:rPr>
            </w:pPr>
            <w:r>
              <w:rPr>
                <w:rFonts w:ascii="Times New Roman" w:eastAsia="Times New Roman" w:hAnsi="Times New Roman" w:cs="Times New Roman"/>
                <w:bCs/>
                <w:noProof/>
                <w:kern w:val="32"/>
                <w:lang w:eastAsia="sl-SI"/>
              </w:rPr>
              <w:t xml:space="preserve">neosebne glagolske oblike: </w:t>
            </w:r>
            <w:r w:rsidRPr="00C5707D">
              <w:rPr>
                <w:rFonts w:ascii="Times New Roman" w:eastAsia="Times New Roman" w:hAnsi="Times New Roman" w:cs="Times New Roman"/>
                <w:bCs/>
                <w:i/>
                <w:noProof/>
                <w:kern w:val="32"/>
                <w:lang w:eastAsia="sl-SI"/>
              </w:rPr>
              <w:t>to-infinitive, bare infinitive, gerund</w:t>
            </w:r>
          </w:p>
          <w:p w:rsidR="00CF2980" w:rsidRPr="00D76E45" w:rsidRDefault="00CF2980" w:rsidP="00651C69">
            <w:pPr>
              <w:spacing w:after="0" w:line="240" w:lineRule="auto"/>
              <w:ind w:left="355"/>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 xml:space="preserve">v vseh oblikah: </w:t>
            </w:r>
            <w:r w:rsidRPr="00D76E45">
              <w:rPr>
                <w:rFonts w:ascii="Times New Roman" w:eastAsia="Times New Roman" w:hAnsi="Times New Roman" w:cs="Times New Roman"/>
                <w:bCs/>
                <w:i/>
                <w:noProof/>
                <w:kern w:val="32"/>
                <w:lang w:eastAsia="sl-SI"/>
              </w:rPr>
              <w:t>present</w:t>
            </w:r>
            <w:r>
              <w:rPr>
                <w:rFonts w:ascii="Times New Roman" w:eastAsia="Times New Roman" w:hAnsi="Times New Roman" w:cs="Times New Roman"/>
                <w:bCs/>
                <w:noProof/>
                <w:kern w:val="32"/>
                <w:lang w:eastAsia="sl-SI"/>
              </w:rPr>
              <w:t xml:space="preserve">, </w:t>
            </w:r>
            <w:r w:rsidRPr="00D76E45">
              <w:rPr>
                <w:rFonts w:ascii="Times New Roman" w:eastAsia="Times New Roman" w:hAnsi="Times New Roman" w:cs="Times New Roman"/>
                <w:bCs/>
                <w:i/>
                <w:noProof/>
                <w:kern w:val="32"/>
                <w:lang w:eastAsia="sl-SI"/>
              </w:rPr>
              <w:t>perfect</w:t>
            </w:r>
            <w:r>
              <w:rPr>
                <w:rFonts w:ascii="Times New Roman" w:eastAsia="Times New Roman" w:hAnsi="Times New Roman" w:cs="Times New Roman"/>
                <w:bCs/>
                <w:noProof/>
                <w:kern w:val="32"/>
                <w:lang w:eastAsia="sl-SI"/>
              </w:rPr>
              <w:t xml:space="preserve">, </w:t>
            </w:r>
            <w:r w:rsidRPr="00D76E45">
              <w:rPr>
                <w:rFonts w:ascii="Times New Roman" w:eastAsia="Times New Roman" w:hAnsi="Times New Roman" w:cs="Times New Roman"/>
                <w:bCs/>
                <w:i/>
                <w:noProof/>
                <w:kern w:val="32"/>
                <w:lang w:eastAsia="sl-SI"/>
              </w:rPr>
              <w:t>continuous</w:t>
            </w:r>
            <w:r>
              <w:rPr>
                <w:rFonts w:ascii="Times New Roman" w:eastAsia="Times New Roman" w:hAnsi="Times New Roman" w:cs="Times New Roman"/>
                <w:bCs/>
                <w:noProof/>
                <w:kern w:val="32"/>
                <w:lang w:eastAsia="sl-SI"/>
              </w:rPr>
              <w:t xml:space="preserve">, </w:t>
            </w:r>
            <w:r w:rsidRPr="00D76E45">
              <w:rPr>
                <w:rFonts w:ascii="Times New Roman" w:eastAsia="Times New Roman" w:hAnsi="Times New Roman" w:cs="Times New Roman"/>
                <w:bCs/>
                <w:i/>
                <w:noProof/>
                <w:kern w:val="32"/>
                <w:lang w:eastAsia="sl-SI"/>
              </w:rPr>
              <w:t>passive</w:t>
            </w:r>
          </w:p>
          <w:p w:rsidR="00CF2980" w:rsidRPr="00AF0B02"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i/>
                <w:noProof/>
                <w:kern w:val="32"/>
                <w:lang w:eastAsia="sl-SI"/>
              </w:rPr>
            </w:pPr>
            <w:r w:rsidRPr="00AF0B02">
              <w:rPr>
                <w:rFonts w:ascii="Times New Roman" w:eastAsia="Times New Roman" w:hAnsi="Times New Roman" w:cs="Times New Roman"/>
                <w:bCs/>
                <w:noProof/>
                <w:kern w:val="32"/>
                <w:lang w:eastAsia="sl-SI"/>
              </w:rPr>
              <w:t>glagolski vzorci (</w:t>
            </w:r>
            <w:r w:rsidRPr="00AF0B02">
              <w:rPr>
                <w:rFonts w:ascii="Times New Roman" w:eastAsia="Times New Roman" w:hAnsi="Times New Roman" w:cs="Times New Roman"/>
                <w:bCs/>
                <w:i/>
                <w:noProof/>
                <w:kern w:val="32"/>
                <w:lang w:eastAsia="sl-SI"/>
              </w:rPr>
              <w:t>verb</w:t>
            </w:r>
            <w:r>
              <w:rPr>
                <w:rFonts w:ascii="Times New Roman" w:eastAsia="Times New Roman" w:hAnsi="Times New Roman" w:cs="Times New Roman"/>
                <w:bCs/>
                <w:i/>
                <w:noProof/>
                <w:kern w:val="32"/>
                <w:lang w:eastAsia="sl-SI"/>
              </w:rPr>
              <w:t xml:space="preserve"> </w:t>
            </w:r>
            <w:r w:rsidRPr="00AF0B02">
              <w:rPr>
                <w:rFonts w:ascii="Times New Roman" w:eastAsia="Times New Roman" w:hAnsi="Times New Roman" w:cs="Times New Roman"/>
                <w:bCs/>
                <w:i/>
                <w:noProof/>
                <w:kern w:val="32"/>
                <w:lang w:eastAsia="sl-SI"/>
              </w:rPr>
              <w:t>patterns</w:t>
            </w:r>
            <w:r w:rsidRPr="00AF0B02">
              <w:rPr>
                <w:rFonts w:ascii="Times New Roman" w:eastAsia="Times New Roman" w:hAnsi="Times New Roman" w:cs="Times New Roman"/>
                <w:bCs/>
                <w:noProof/>
                <w:kern w:val="32"/>
                <w:lang w:eastAsia="sl-SI"/>
              </w:rPr>
              <w:t>)</w:t>
            </w:r>
          </w:p>
          <w:p w:rsidR="00CF2980"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 xml:space="preserve">stopnjevanje pridevnikov in prislovov ter različne strukture za primerjanje lastnosti </w:t>
            </w:r>
          </w:p>
          <w:p w:rsidR="00CF2980"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D76E45">
              <w:rPr>
                <w:rFonts w:ascii="Times New Roman" w:eastAsia="Times New Roman" w:hAnsi="Times New Roman" w:cs="Times New Roman"/>
                <w:bCs/>
                <w:noProof/>
                <w:kern w:val="32"/>
                <w:lang w:eastAsia="sl-SI"/>
              </w:rPr>
              <w:t>veznika</w:t>
            </w:r>
            <w:r>
              <w:rPr>
                <w:rFonts w:ascii="Times New Roman" w:eastAsia="Times New Roman" w:hAnsi="Times New Roman" w:cs="Times New Roman"/>
                <w:bCs/>
                <w:noProof/>
                <w:kern w:val="32"/>
                <w:lang w:eastAsia="sl-SI"/>
              </w:rPr>
              <w:t xml:space="preserve">/predloga </w:t>
            </w:r>
            <w:r w:rsidRPr="00817608">
              <w:rPr>
                <w:rFonts w:ascii="Times New Roman" w:eastAsia="Times New Roman" w:hAnsi="Times New Roman" w:cs="Times New Roman"/>
                <w:bCs/>
                <w:i/>
                <w:noProof/>
                <w:kern w:val="32"/>
                <w:lang w:eastAsia="sl-SI"/>
              </w:rPr>
              <w:t>like</w:t>
            </w:r>
            <w:r>
              <w:rPr>
                <w:rFonts w:ascii="Times New Roman" w:eastAsia="Times New Roman" w:hAnsi="Times New Roman" w:cs="Times New Roman"/>
                <w:bCs/>
                <w:noProof/>
                <w:kern w:val="32"/>
                <w:lang w:eastAsia="sl-SI"/>
              </w:rPr>
              <w:t xml:space="preserve"> in </w:t>
            </w:r>
            <w:r w:rsidRPr="00817608">
              <w:rPr>
                <w:rFonts w:ascii="Times New Roman" w:eastAsia="Times New Roman" w:hAnsi="Times New Roman" w:cs="Times New Roman"/>
                <w:bCs/>
                <w:i/>
                <w:noProof/>
                <w:kern w:val="32"/>
                <w:lang w:eastAsia="sl-SI"/>
              </w:rPr>
              <w:t>as</w:t>
            </w:r>
          </w:p>
          <w:p w:rsidR="00CF2980" w:rsidRDefault="00CF2980" w:rsidP="00651C69">
            <w:pPr>
              <w:spacing w:after="0" w:line="240" w:lineRule="auto"/>
              <w:rPr>
                <w:rFonts w:ascii="Times New Roman" w:eastAsia="Times New Roman" w:hAnsi="Times New Roman" w:cs="Times New Roman"/>
                <w:bCs/>
                <w:noProof/>
                <w:kern w:val="32"/>
                <w:lang w:eastAsia="sl-SI"/>
              </w:rPr>
            </w:pPr>
          </w:p>
          <w:p w:rsidR="00CF2980" w:rsidRPr="004C5CF8" w:rsidRDefault="00CF2980" w:rsidP="00651C69">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Teme in besedišče:</w:t>
            </w:r>
          </w:p>
          <w:p w:rsidR="00CF2980"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prevozna sredstva</w:t>
            </w:r>
          </w:p>
          <w:p w:rsidR="00CF2980" w:rsidRDefault="00CF2980" w:rsidP="00651C69">
            <w:pPr>
              <w:spacing w:after="0" w:line="240" w:lineRule="auto"/>
              <w:ind w:left="72"/>
              <w:rPr>
                <w:rFonts w:ascii="Times New Roman" w:eastAsia="Times New Roman" w:hAnsi="Times New Roman" w:cs="Times New Roman"/>
                <w:bCs/>
                <w:noProof/>
                <w:kern w:val="32"/>
                <w:lang w:eastAsia="sl-SI"/>
              </w:rPr>
            </w:pPr>
          </w:p>
          <w:p w:rsidR="00CF2980" w:rsidRDefault="00CF2980" w:rsidP="00651C69">
            <w:pPr>
              <w:spacing w:after="0" w:line="240" w:lineRule="auto"/>
              <w:ind w:left="72"/>
              <w:rPr>
                <w:rFonts w:ascii="Times New Roman" w:eastAsia="Times New Roman" w:hAnsi="Times New Roman" w:cs="Times New Roman"/>
                <w:bCs/>
                <w:noProof/>
                <w:kern w:val="32"/>
                <w:lang w:eastAsia="sl-SI"/>
              </w:rPr>
            </w:pPr>
          </w:p>
          <w:p w:rsidR="00CF2980" w:rsidRDefault="00CF2980" w:rsidP="00651C69">
            <w:pPr>
              <w:spacing w:after="0" w:line="240" w:lineRule="auto"/>
              <w:ind w:left="72"/>
              <w:rPr>
                <w:rFonts w:ascii="Times New Roman" w:eastAsia="Times New Roman" w:hAnsi="Times New Roman" w:cs="Times New Roman"/>
                <w:bCs/>
                <w:noProof/>
                <w:kern w:val="32"/>
                <w:lang w:eastAsia="sl-SI"/>
              </w:rPr>
            </w:pPr>
          </w:p>
          <w:p w:rsidR="00CF2980" w:rsidRDefault="00CF2980" w:rsidP="00651C69">
            <w:pPr>
              <w:spacing w:after="0" w:line="240" w:lineRule="auto"/>
              <w:ind w:left="72"/>
              <w:rPr>
                <w:rFonts w:ascii="Times New Roman" w:eastAsia="Times New Roman" w:hAnsi="Times New Roman" w:cs="Times New Roman"/>
                <w:bCs/>
                <w:noProof/>
                <w:kern w:val="32"/>
                <w:lang w:eastAsia="sl-SI"/>
              </w:rPr>
            </w:pPr>
          </w:p>
          <w:p w:rsidR="00CF2980" w:rsidRDefault="00CF2980" w:rsidP="00651C69">
            <w:pPr>
              <w:spacing w:after="0" w:line="240" w:lineRule="auto"/>
              <w:ind w:left="72"/>
              <w:rPr>
                <w:rFonts w:ascii="Times New Roman" w:eastAsia="Times New Roman" w:hAnsi="Times New Roman" w:cs="Times New Roman"/>
                <w:bCs/>
                <w:noProof/>
                <w:kern w:val="32"/>
                <w:lang w:eastAsia="sl-SI"/>
              </w:rPr>
            </w:pPr>
          </w:p>
          <w:p w:rsidR="00CF2980" w:rsidRPr="002D644D" w:rsidRDefault="00CF2980" w:rsidP="00651C69">
            <w:pPr>
              <w:spacing w:after="0" w:line="240" w:lineRule="auto"/>
              <w:ind w:left="72"/>
              <w:rPr>
                <w:rFonts w:ascii="Times New Roman" w:eastAsia="Times New Roman" w:hAnsi="Times New Roman" w:cs="Times New Roman"/>
                <w:bCs/>
                <w:noProof/>
                <w:kern w:val="32"/>
                <w:lang w:eastAsia="sl-SI"/>
              </w:rPr>
            </w:pPr>
            <w:r w:rsidRPr="002D644D">
              <w:rPr>
                <w:rFonts w:ascii="Times New Roman" w:eastAsia="Times New Roman" w:hAnsi="Times New Roman" w:cs="Times New Roman"/>
                <w:bCs/>
                <w:noProof/>
                <w:kern w:val="32"/>
                <w:lang w:eastAsia="sl-SI"/>
              </w:rPr>
              <w:t>Pisno sporočanje:</w:t>
            </w:r>
          </w:p>
          <w:p w:rsidR="00CF2980" w:rsidRPr="00572160" w:rsidRDefault="00CF2980" w:rsidP="00651C69">
            <w:pPr>
              <w:spacing w:after="0" w:line="240" w:lineRule="auto"/>
              <w:ind w:left="355" w:hanging="283"/>
              <w:rPr>
                <w:rFonts w:ascii="Times New Roman" w:eastAsia="Times New Roman" w:hAnsi="Times New Roman" w:cs="Times New Roman"/>
                <w:bCs/>
                <w:noProof/>
                <w:kern w:val="32"/>
                <w:lang w:eastAsia="sl-SI"/>
              </w:rPr>
            </w:pPr>
            <w:r w:rsidRPr="002D644D">
              <w:rPr>
                <w:rFonts w:ascii="Times New Roman" w:eastAsia="Times New Roman" w:hAnsi="Times New Roman" w:cs="Times New Roman"/>
                <w:bCs/>
                <w:noProof/>
                <w:kern w:val="32"/>
                <w:lang w:eastAsia="sl-SI"/>
              </w:rPr>
              <w:t>-</w:t>
            </w:r>
            <w:r w:rsidRPr="002D644D">
              <w:rPr>
                <w:rFonts w:ascii="Times New Roman" w:eastAsia="Times New Roman" w:hAnsi="Times New Roman" w:cs="Times New Roman"/>
                <w:bCs/>
                <w:noProof/>
                <w:kern w:val="32"/>
                <w:lang w:eastAsia="sl-SI"/>
              </w:rPr>
              <w:tab/>
            </w:r>
            <w:r>
              <w:rPr>
                <w:rFonts w:ascii="Times New Roman" w:eastAsia="Times New Roman" w:hAnsi="Times New Roman" w:cs="Times New Roman"/>
                <w:bCs/>
                <w:noProof/>
                <w:kern w:val="32"/>
                <w:lang w:eastAsia="sl-SI"/>
              </w:rPr>
              <w:t xml:space="preserve">poročilo (osebna ocena oz. ovrednotenje nečesa in poročilo o izsledkih raziskave) </w:t>
            </w:r>
          </w:p>
          <w:p w:rsidR="00CF2980" w:rsidRPr="004C5CF8" w:rsidRDefault="00CF2980" w:rsidP="00651C69">
            <w:pPr>
              <w:rPr>
                <w:rFonts w:ascii="Times New Roman" w:eastAsia="Times New Roman" w:hAnsi="Times New Roman" w:cs="Times New Roman"/>
                <w:lang w:eastAsia="sl-SI"/>
              </w:rPr>
            </w:pPr>
          </w:p>
        </w:tc>
        <w:tc>
          <w:tcPr>
            <w:tcW w:w="5528" w:type="dxa"/>
            <w:tcBorders>
              <w:top w:val="single" w:sz="4" w:space="0" w:color="auto"/>
              <w:left w:val="single" w:sz="4" w:space="0" w:color="auto"/>
              <w:bottom w:val="single" w:sz="4" w:space="0" w:color="auto"/>
              <w:right w:val="single" w:sz="4" w:space="0" w:color="auto"/>
            </w:tcBorders>
          </w:tcPr>
          <w:p w:rsidR="00CF2980" w:rsidRPr="00310A00" w:rsidRDefault="00CF2980" w:rsidP="00651C69">
            <w:pPr>
              <w:spacing w:after="0" w:line="240" w:lineRule="auto"/>
              <w:rPr>
                <w:rFonts w:ascii="Times New Roman" w:eastAsia="Times New Roman" w:hAnsi="Times New Roman" w:cs="Times New Roman"/>
                <w:bCs/>
                <w:noProof/>
                <w:kern w:val="32"/>
                <w:sz w:val="16"/>
                <w:szCs w:val="16"/>
                <w:lang w:eastAsia="sl-SI"/>
              </w:rPr>
            </w:pPr>
          </w:p>
          <w:p w:rsidR="00CF2980" w:rsidRPr="004C5CF8" w:rsidRDefault="00CF2980" w:rsidP="00651C69">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CF2980" w:rsidRPr="004C5CF8" w:rsidRDefault="00CF2980" w:rsidP="00651C69">
            <w:pPr>
              <w:spacing w:after="0" w:line="240" w:lineRule="auto"/>
              <w:rPr>
                <w:rFonts w:ascii="Times New Roman" w:eastAsia="Times New Roman" w:hAnsi="Times New Roman" w:cs="Times New Roman"/>
                <w:bCs/>
                <w:noProof/>
                <w:kern w:val="32"/>
                <w:sz w:val="16"/>
                <w:szCs w:val="16"/>
                <w:lang w:eastAsia="sl-SI"/>
              </w:rPr>
            </w:pP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 xml:space="preserve">s pomočjo naklonskih glagolov izraža </w:t>
            </w:r>
            <w:r w:rsidRPr="00380F5F">
              <w:rPr>
                <w:rFonts w:ascii="Times New Roman" w:eastAsia="Times New Roman" w:hAnsi="Times New Roman" w:cs="Times New Roman"/>
                <w:bCs/>
                <w:noProof/>
                <w:kern w:val="32"/>
                <w:lang w:eastAsia="sl-SI"/>
              </w:rPr>
              <w:t xml:space="preserve">obveznosti, prepovedi, dovoljenja, zmožnosti, možnosti, </w:t>
            </w:r>
            <w:r>
              <w:rPr>
                <w:rFonts w:ascii="Times New Roman" w:eastAsia="Times New Roman" w:hAnsi="Times New Roman" w:cs="Times New Roman"/>
                <w:bCs/>
                <w:noProof/>
                <w:kern w:val="32"/>
                <w:lang w:eastAsia="sl-SI"/>
              </w:rPr>
              <w:t>proš</w:t>
            </w:r>
            <w:r w:rsidRPr="00380F5F">
              <w:rPr>
                <w:rFonts w:ascii="Times New Roman" w:eastAsia="Times New Roman" w:hAnsi="Times New Roman" w:cs="Times New Roman"/>
                <w:bCs/>
                <w:noProof/>
                <w:kern w:val="32"/>
                <w:lang w:eastAsia="sl-SI"/>
              </w:rPr>
              <w:t>n</w:t>
            </w:r>
            <w:r>
              <w:rPr>
                <w:rFonts w:ascii="Times New Roman" w:eastAsia="Times New Roman" w:hAnsi="Times New Roman" w:cs="Times New Roman"/>
                <w:bCs/>
                <w:noProof/>
                <w:kern w:val="32"/>
                <w:lang w:eastAsia="sl-SI"/>
              </w:rPr>
              <w:t>je</w:t>
            </w:r>
            <w:r w:rsidRPr="00380F5F">
              <w:rPr>
                <w:rFonts w:ascii="Times New Roman" w:eastAsia="Times New Roman" w:hAnsi="Times New Roman" w:cs="Times New Roman"/>
                <w:bCs/>
                <w:noProof/>
                <w:kern w:val="32"/>
                <w:lang w:eastAsia="sl-SI"/>
              </w:rPr>
              <w:t xml:space="preserve"> in ponudb</w:t>
            </w:r>
            <w:r>
              <w:rPr>
                <w:rFonts w:ascii="Times New Roman" w:eastAsia="Times New Roman" w:hAnsi="Times New Roman" w:cs="Times New Roman"/>
                <w:bCs/>
                <w:noProof/>
                <w:kern w:val="32"/>
                <w:lang w:eastAsia="sl-SI"/>
              </w:rPr>
              <w:t>e;</w:t>
            </w: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pravilno tvori</w:t>
            </w:r>
            <w:r w:rsidRPr="00626553">
              <w:rPr>
                <w:rFonts w:ascii="Times New Roman" w:eastAsia="Times New Roman" w:hAnsi="Times New Roman" w:cs="Times New Roman"/>
                <w:bCs/>
                <w:noProof/>
                <w:kern w:val="32"/>
                <w:lang w:eastAsia="sl-SI"/>
              </w:rPr>
              <w:t xml:space="preserve"> oblike </w:t>
            </w:r>
            <w:r>
              <w:rPr>
                <w:rFonts w:ascii="Times New Roman" w:eastAsia="Times New Roman" w:hAnsi="Times New Roman" w:cs="Times New Roman"/>
                <w:bCs/>
                <w:noProof/>
                <w:kern w:val="32"/>
                <w:lang w:eastAsia="sl-SI"/>
              </w:rPr>
              <w:t>nedoločnika in glagolnika</w:t>
            </w:r>
            <w:r w:rsidRPr="00626553">
              <w:rPr>
                <w:rFonts w:ascii="Times New Roman" w:eastAsia="Times New Roman" w:hAnsi="Times New Roman" w:cs="Times New Roman"/>
                <w:bCs/>
                <w:noProof/>
                <w:kern w:val="32"/>
                <w:lang w:eastAsia="sl-SI"/>
              </w:rPr>
              <w:t>, razume njihov pomen in jih zna uporabiti</w:t>
            </w:r>
            <w:r>
              <w:rPr>
                <w:rFonts w:ascii="Times New Roman" w:eastAsia="Times New Roman" w:hAnsi="Times New Roman" w:cs="Times New Roman"/>
                <w:bCs/>
                <w:noProof/>
                <w:kern w:val="32"/>
                <w:lang w:eastAsia="sl-SI"/>
              </w:rPr>
              <w:t xml:space="preserve"> v povedih;</w:t>
            </w: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usvaja pogosto rabljene glagolske vzorce;</w:t>
            </w:r>
          </w:p>
          <w:p w:rsidR="00CF2980" w:rsidRPr="00626553"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lang w:eastAsia="sl-SI"/>
              </w:rPr>
              <w:t>opisuje in primerja</w:t>
            </w:r>
            <w:r w:rsidRPr="00626553">
              <w:rPr>
                <w:rFonts w:ascii="Times New Roman" w:eastAsia="Times New Roman" w:hAnsi="Times New Roman" w:cs="Times New Roman"/>
                <w:lang w:eastAsia="sl-SI"/>
              </w:rPr>
              <w:t xml:space="preserve"> stvari in ljudi med seboj</w:t>
            </w:r>
            <w:r>
              <w:rPr>
                <w:rFonts w:ascii="Times New Roman" w:eastAsia="Times New Roman" w:hAnsi="Times New Roman" w:cs="Times New Roman"/>
                <w:lang w:eastAsia="sl-SI"/>
              </w:rPr>
              <w:t>;</w:t>
            </w:r>
          </w:p>
          <w:p w:rsidR="00CF2980" w:rsidRDefault="00CF2980" w:rsidP="00CF2980">
            <w:pPr>
              <w:pStyle w:val="Odstavekseznama"/>
              <w:numPr>
                <w:ilvl w:val="0"/>
                <w:numId w:val="2"/>
              </w:numPr>
              <w:tabs>
                <w:tab w:val="clear" w:pos="720"/>
              </w:tabs>
              <w:overflowPunct w:val="0"/>
              <w:autoSpaceDE w:val="0"/>
              <w:autoSpaceDN w:val="0"/>
              <w:adjustRightInd w:val="0"/>
              <w:spacing w:after="0" w:line="240" w:lineRule="auto"/>
              <w:ind w:left="355" w:hanging="283"/>
              <w:textAlignment w:val="baseline"/>
              <w:rPr>
                <w:rFonts w:ascii="Times New Roman" w:eastAsia="Times New Roman" w:hAnsi="Times New Roman" w:cs="Times New Roman"/>
                <w:lang w:eastAsia="sl-SI"/>
              </w:rPr>
            </w:pPr>
            <w:r w:rsidRPr="00744C40">
              <w:rPr>
                <w:rFonts w:ascii="Times New Roman" w:eastAsia="Times New Roman" w:hAnsi="Times New Roman" w:cs="Times New Roman"/>
                <w:lang w:eastAsia="sl-SI"/>
              </w:rPr>
              <w:t>pove zakaj, kam, kdaj in kako ljudje potujejo</w:t>
            </w:r>
            <w:r>
              <w:rPr>
                <w:rFonts w:ascii="Times New Roman" w:eastAsia="Times New Roman" w:hAnsi="Times New Roman" w:cs="Times New Roman"/>
                <w:lang w:eastAsia="sl-SI"/>
              </w:rPr>
              <w:t>;</w:t>
            </w:r>
          </w:p>
          <w:p w:rsidR="00CF2980" w:rsidRPr="00744C40" w:rsidRDefault="00CF2980" w:rsidP="00CF2980">
            <w:pPr>
              <w:pStyle w:val="Odstavekseznama"/>
              <w:numPr>
                <w:ilvl w:val="0"/>
                <w:numId w:val="2"/>
              </w:numPr>
              <w:tabs>
                <w:tab w:val="clear" w:pos="720"/>
              </w:tabs>
              <w:overflowPunct w:val="0"/>
              <w:autoSpaceDE w:val="0"/>
              <w:autoSpaceDN w:val="0"/>
              <w:adjustRightInd w:val="0"/>
              <w:spacing w:after="0" w:line="240" w:lineRule="auto"/>
              <w:ind w:left="355" w:hanging="283"/>
              <w:textAlignment w:val="baseline"/>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poimenuje različna prevozna sredstva in usvoji osnovno besedišče povezano z njimi; </w:t>
            </w:r>
          </w:p>
          <w:p w:rsidR="00CF2980" w:rsidRDefault="00CF2980" w:rsidP="00CF2980">
            <w:pPr>
              <w:pStyle w:val="Odstavekseznama"/>
              <w:numPr>
                <w:ilvl w:val="0"/>
                <w:numId w:val="2"/>
              </w:numPr>
              <w:tabs>
                <w:tab w:val="clear" w:pos="720"/>
              </w:tabs>
              <w:overflowPunct w:val="0"/>
              <w:autoSpaceDE w:val="0"/>
              <w:autoSpaceDN w:val="0"/>
              <w:adjustRightInd w:val="0"/>
              <w:spacing w:after="0" w:line="240" w:lineRule="auto"/>
              <w:ind w:left="355" w:hanging="283"/>
              <w:textAlignment w:val="baseline"/>
              <w:rPr>
                <w:rFonts w:ascii="Times New Roman" w:eastAsia="Times New Roman" w:hAnsi="Times New Roman" w:cs="Times New Roman"/>
                <w:lang w:eastAsia="sl-SI"/>
              </w:rPr>
            </w:pPr>
            <w:r>
              <w:rPr>
                <w:rFonts w:ascii="Times New Roman" w:eastAsia="Times New Roman" w:hAnsi="Times New Roman" w:cs="Times New Roman"/>
                <w:lang w:eastAsia="sl-SI"/>
              </w:rPr>
              <w:t>primerja načine potovanj v preteklosti, sedanjosti in napoveduje razvoj p</w:t>
            </w:r>
            <w:r w:rsidR="00E52C76">
              <w:rPr>
                <w:rFonts w:ascii="Times New Roman" w:eastAsia="Times New Roman" w:hAnsi="Times New Roman" w:cs="Times New Roman"/>
                <w:lang w:eastAsia="sl-SI"/>
              </w:rPr>
              <w:t>revoznih sredstev v prihodnosti;</w:t>
            </w:r>
          </w:p>
          <w:p w:rsidR="00CF2980" w:rsidRPr="0057216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lang w:eastAsia="sl-SI"/>
              </w:rPr>
              <w:t>opiše</w:t>
            </w:r>
            <w:r w:rsidRPr="00744C40">
              <w:rPr>
                <w:rFonts w:ascii="Times New Roman" w:eastAsia="Times New Roman" w:hAnsi="Times New Roman" w:cs="Times New Roman"/>
                <w:lang w:eastAsia="sl-SI"/>
              </w:rPr>
              <w:t xml:space="preserve"> prednosti in slabosti</w:t>
            </w:r>
            <w:r>
              <w:rPr>
                <w:rFonts w:ascii="Times New Roman" w:eastAsia="Times New Roman" w:hAnsi="Times New Roman" w:cs="Times New Roman"/>
                <w:lang w:eastAsia="sl-SI"/>
              </w:rPr>
              <w:t xml:space="preserve"> uporabe javnih in zasebnih prevoznih sredstev (avtobus, vlak, letalo, avtomobil, kolo, avtoštop);</w:t>
            </w: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 xml:space="preserve">opiše potek potovanja </w:t>
            </w:r>
            <w:r w:rsidR="00E52C76">
              <w:rPr>
                <w:rFonts w:ascii="Times New Roman" w:eastAsia="Times New Roman" w:hAnsi="Times New Roman" w:cs="Times New Roman"/>
                <w:bCs/>
                <w:noProof/>
                <w:kern w:val="32"/>
                <w:lang w:eastAsia="sl-SI"/>
              </w:rPr>
              <w:t>z letalom, avtobusom in vlakom;</w:t>
            </w: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4F3A2B">
              <w:rPr>
                <w:rFonts w:ascii="Times New Roman" w:eastAsia="Times New Roman" w:hAnsi="Times New Roman" w:cs="Times New Roman"/>
                <w:bCs/>
                <w:noProof/>
                <w:kern w:val="32"/>
                <w:lang w:eastAsia="sl-SI"/>
              </w:rPr>
              <w:t>s pomočjo vzorčne</w:t>
            </w:r>
            <w:r>
              <w:rPr>
                <w:rFonts w:ascii="Times New Roman" w:eastAsia="Times New Roman" w:hAnsi="Times New Roman" w:cs="Times New Roman"/>
                <w:bCs/>
                <w:noProof/>
                <w:kern w:val="32"/>
                <w:lang w:eastAsia="sl-SI"/>
              </w:rPr>
              <w:t>ga besedila in iztočnic napiše</w:t>
            </w:r>
            <w:r w:rsidRPr="004F3A2B">
              <w:rPr>
                <w:rFonts w:ascii="Times New Roman" w:eastAsia="Times New Roman" w:hAnsi="Times New Roman" w:cs="Times New Roman"/>
                <w:bCs/>
                <w:noProof/>
                <w:kern w:val="32"/>
                <w:lang w:eastAsia="sl-SI"/>
              </w:rPr>
              <w:t xml:space="preserve"> poročilo</w:t>
            </w:r>
            <w:r>
              <w:rPr>
                <w:rFonts w:ascii="Times New Roman" w:eastAsia="Times New Roman" w:hAnsi="Times New Roman" w:cs="Times New Roman"/>
                <w:bCs/>
                <w:noProof/>
                <w:kern w:val="32"/>
                <w:lang w:eastAsia="sl-SI"/>
              </w:rPr>
              <w:t>;</w:t>
            </w:r>
          </w:p>
          <w:p w:rsidR="00CF2980" w:rsidRPr="004F3A2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3B3D15">
              <w:rPr>
                <w:rFonts w:ascii="Times New Roman" w:eastAsia="Times New Roman" w:hAnsi="Times New Roman" w:cs="Times New Roman"/>
                <w:bCs/>
                <w:noProof/>
                <w:kern w:val="32"/>
                <w:lang w:eastAsia="sl-SI"/>
              </w:rPr>
              <w:t>razvija sposobnost oblikovanja pisnih besedil glede na sporočilni namen in okoliščine sporazumevanja</w:t>
            </w:r>
            <w:r>
              <w:rPr>
                <w:rFonts w:ascii="Times New Roman" w:eastAsia="Times New Roman" w:hAnsi="Times New Roman" w:cs="Times New Roman"/>
                <w:bCs/>
                <w:noProof/>
                <w:kern w:val="32"/>
                <w:lang w:eastAsia="sl-SI"/>
              </w:rPr>
              <w:t>;</w:t>
            </w:r>
          </w:p>
          <w:p w:rsidR="00CF2980" w:rsidRPr="004F3A2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4F3A2B">
              <w:rPr>
                <w:rFonts w:ascii="Times New Roman" w:eastAsia="Times New Roman" w:hAnsi="Times New Roman" w:cs="Times New Roman"/>
                <w:bCs/>
                <w:noProof/>
                <w:kern w:val="32"/>
                <w:lang w:eastAsia="sl-SI"/>
              </w:rPr>
              <w:t>se nauči tehnike pisanja besedila: zbiranje idej, organizacija idej v miselne sklope, pisanje osnutka, preverjanje ter izboljševanje osnutka</w:t>
            </w:r>
            <w:r>
              <w:rPr>
                <w:rFonts w:ascii="Times New Roman" w:eastAsia="Times New Roman" w:hAnsi="Times New Roman" w:cs="Times New Roman"/>
                <w:bCs/>
                <w:noProof/>
                <w:kern w:val="32"/>
                <w:lang w:eastAsia="sl-SI"/>
              </w:rPr>
              <w:t>;</w:t>
            </w:r>
          </w:p>
          <w:p w:rsidR="00CF2980" w:rsidRPr="00BC6A48"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4F3A2B">
              <w:rPr>
                <w:rFonts w:ascii="Times New Roman" w:eastAsia="Times New Roman" w:hAnsi="Times New Roman" w:cs="Times New Roman"/>
                <w:bCs/>
                <w:noProof/>
                <w:kern w:val="32"/>
                <w:lang w:eastAsia="sl-SI"/>
              </w:rPr>
              <w:t xml:space="preserve">se seznani </w:t>
            </w:r>
            <w:r>
              <w:rPr>
                <w:rFonts w:ascii="Times New Roman" w:eastAsia="Times New Roman" w:hAnsi="Times New Roman" w:cs="Times New Roman"/>
                <w:bCs/>
                <w:noProof/>
                <w:kern w:val="32"/>
                <w:lang w:eastAsia="sl-SI"/>
              </w:rPr>
              <w:t xml:space="preserve">z </w:t>
            </w:r>
            <w:r w:rsidRPr="004F3A2B">
              <w:rPr>
                <w:rFonts w:ascii="Times New Roman" w:eastAsia="Times New Roman" w:hAnsi="Times New Roman" w:cs="Times New Roman"/>
                <w:bCs/>
                <w:noProof/>
                <w:kern w:val="32"/>
                <w:lang w:eastAsia="sl-SI"/>
              </w:rPr>
              <w:t>značilnostmi formalnega sloga v angleščini.</w:t>
            </w:r>
          </w:p>
        </w:tc>
      </w:tr>
      <w:tr w:rsidR="00CF2980" w:rsidRPr="004C5CF8" w:rsidTr="00651C69">
        <w:tc>
          <w:tcPr>
            <w:tcW w:w="921" w:type="dxa"/>
            <w:tcBorders>
              <w:top w:val="single" w:sz="4" w:space="0" w:color="auto"/>
              <w:left w:val="single" w:sz="4" w:space="0" w:color="auto"/>
              <w:bottom w:val="single" w:sz="4" w:space="0" w:color="auto"/>
              <w:right w:val="single" w:sz="4" w:space="0" w:color="auto"/>
            </w:tcBorders>
          </w:tcPr>
          <w:p w:rsidR="00CF2980" w:rsidRPr="004C5CF8" w:rsidRDefault="00CF2980" w:rsidP="00651C69">
            <w:pPr>
              <w:rPr>
                <w:rFonts w:ascii="Times New Roman" w:eastAsia="Times New Roman" w:hAnsi="Times New Roman" w:cs="Times New Roman"/>
                <w:lang w:eastAsia="sl-SI"/>
              </w:rPr>
            </w:pPr>
          </w:p>
          <w:p w:rsidR="00CF2980" w:rsidRPr="004C5CF8" w:rsidRDefault="00CF2980" w:rsidP="00651C69">
            <w:pPr>
              <w:jc w:val="center"/>
              <w:rPr>
                <w:rFonts w:ascii="Times New Roman" w:eastAsia="Times New Roman" w:hAnsi="Times New Roman" w:cs="Times New Roman"/>
                <w:lang w:eastAsia="sl-SI"/>
              </w:rPr>
            </w:pPr>
            <w:r>
              <w:rPr>
                <w:rFonts w:ascii="Times New Roman" w:eastAsia="Times New Roman" w:hAnsi="Times New Roman" w:cs="Times New Roman"/>
                <w:lang w:eastAsia="sl-SI"/>
              </w:rPr>
              <w:t>3</w:t>
            </w:r>
          </w:p>
        </w:tc>
        <w:tc>
          <w:tcPr>
            <w:tcW w:w="3402" w:type="dxa"/>
            <w:tcBorders>
              <w:top w:val="single" w:sz="4" w:space="0" w:color="auto"/>
              <w:left w:val="single" w:sz="4" w:space="0" w:color="auto"/>
              <w:bottom w:val="single" w:sz="4" w:space="0" w:color="auto"/>
              <w:right w:val="single" w:sz="4" w:space="0" w:color="auto"/>
            </w:tcBorders>
          </w:tcPr>
          <w:p w:rsidR="00CF2980" w:rsidRPr="00BC6A48" w:rsidRDefault="00CF2980" w:rsidP="00651C69">
            <w:pPr>
              <w:spacing w:after="0" w:line="240" w:lineRule="auto"/>
              <w:rPr>
                <w:rFonts w:ascii="Times New Roman" w:eastAsia="Times New Roman" w:hAnsi="Times New Roman" w:cs="Times New Roman"/>
                <w:bCs/>
                <w:kern w:val="32"/>
                <w:sz w:val="16"/>
                <w:szCs w:val="16"/>
                <w:lang w:eastAsia="sl-SI"/>
              </w:rPr>
            </w:pPr>
          </w:p>
          <w:p w:rsidR="00CF2980" w:rsidRPr="004C5CF8" w:rsidRDefault="00CF2980" w:rsidP="00651C69">
            <w:p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Jezikovne vsebine:</w:t>
            </w:r>
          </w:p>
          <w:p w:rsidR="00CF2980" w:rsidRPr="00310A00" w:rsidRDefault="00CF2980" w:rsidP="00CF2980">
            <w:pPr>
              <w:pStyle w:val="Odstavekseznama"/>
              <w:numPr>
                <w:ilvl w:val="0"/>
                <w:numId w:val="5"/>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časovni vezniki in vezniške besede</w:t>
            </w:r>
            <w:r>
              <w:t xml:space="preserve"> </w:t>
            </w:r>
            <w:r w:rsidRPr="003B3D15">
              <w:rPr>
                <w:rFonts w:ascii="Times New Roman" w:eastAsia="Times New Roman" w:hAnsi="Times New Roman" w:cs="Times New Roman"/>
                <w:bCs/>
                <w:noProof/>
                <w:kern w:val="32"/>
                <w:lang w:eastAsia="sl-SI"/>
              </w:rPr>
              <w:t>za izražanje vezalnosti,  stopnjevalnosti in zapovrstja</w:t>
            </w:r>
          </w:p>
          <w:p w:rsidR="00CF2980" w:rsidRDefault="00CF2980" w:rsidP="00CF2980">
            <w:pPr>
              <w:pStyle w:val="Odstavekseznama"/>
              <w:numPr>
                <w:ilvl w:val="0"/>
                <w:numId w:val="5"/>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310A00">
              <w:rPr>
                <w:rFonts w:ascii="Times New Roman" w:eastAsia="Times New Roman" w:hAnsi="Times New Roman" w:cs="Times New Roman"/>
                <w:bCs/>
                <w:noProof/>
                <w:kern w:val="32"/>
                <w:lang w:eastAsia="sl-SI"/>
              </w:rPr>
              <w:t xml:space="preserve">odvisni govor: </w:t>
            </w:r>
            <w:r>
              <w:rPr>
                <w:rFonts w:ascii="Times New Roman" w:eastAsia="Times New Roman" w:hAnsi="Times New Roman" w:cs="Times New Roman"/>
                <w:bCs/>
                <w:noProof/>
                <w:kern w:val="32"/>
                <w:lang w:eastAsia="sl-SI"/>
              </w:rPr>
              <w:t>poročanje trditev,</w:t>
            </w:r>
            <w:r w:rsidRPr="00310A00">
              <w:rPr>
                <w:rFonts w:ascii="Times New Roman" w:eastAsia="Times New Roman" w:hAnsi="Times New Roman" w:cs="Times New Roman"/>
                <w:bCs/>
                <w:noProof/>
                <w:kern w:val="32"/>
                <w:lang w:eastAsia="sl-SI"/>
              </w:rPr>
              <w:t xml:space="preserve"> vprašanj in </w:t>
            </w:r>
            <w:r>
              <w:rPr>
                <w:rFonts w:ascii="Times New Roman" w:eastAsia="Times New Roman" w:hAnsi="Times New Roman" w:cs="Times New Roman"/>
                <w:bCs/>
                <w:noProof/>
                <w:kern w:val="32"/>
                <w:lang w:eastAsia="sl-SI"/>
              </w:rPr>
              <w:t>ukazov</w:t>
            </w:r>
          </w:p>
          <w:p w:rsidR="00CF2980" w:rsidRPr="00310A00" w:rsidRDefault="00CF2980" w:rsidP="00651C69">
            <w:pPr>
              <w:spacing w:after="0" w:line="240" w:lineRule="auto"/>
              <w:ind w:left="72"/>
              <w:rPr>
                <w:rFonts w:ascii="Times New Roman" w:eastAsia="Times New Roman" w:hAnsi="Times New Roman" w:cs="Times New Roman"/>
                <w:bCs/>
                <w:kern w:val="32"/>
                <w:lang w:eastAsia="sl-SI"/>
              </w:rPr>
            </w:pPr>
          </w:p>
          <w:p w:rsidR="00CF2980" w:rsidRPr="00310A00" w:rsidRDefault="00CF2980" w:rsidP="00651C69">
            <w:pPr>
              <w:spacing w:after="0" w:line="240" w:lineRule="auto"/>
              <w:ind w:left="72"/>
              <w:rPr>
                <w:rFonts w:ascii="Times New Roman" w:eastAsia="Times New Roman" w:hAnsi="Times New Roman" w:cs="Times New Roman"/>
                <w:bCs/>
                <w:kern w:val="32"/>
                <w:lang w:eastAsia="sl-SI"/>
              </w:rPr>
            </w:pPr>
            <w:r w:rsidRPr="00310A00">
              <w:rPr>
                <w:rFonts w:ascii="Times New Roman" w:eastAsia="Times New Roman" w:hAnsi="Times New Roman" w:cs="Times New Roman"/>
                <w:bCs/>
                <w:kern w:val="32"/>
                <w:lang w:eastAsia="sl-SI"/>
              </w:rPr>
              <w:t>Teme in besedišče:</w:t>
            </w:r>
          </w:p>
          <w:p w:rsidR="00CF2980"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kern w:val="32"/>
                <w:lang w:eastAsia="sl-SI"/>
              </w:rPr>
            </w:pPr>
            <w:r>
              <w:rPr>
                <w:rFonts w:ascii="Times New Roman" w:eastAsia="Times New Roman" w:hAnsi="Times New Roman" w:cs="Times New Roman"/>
                <w:bCs/>
                <w:kern w:val="32"/>
                <w:lang w:eastAsia="sl-SI"/>
              </w:rPr>
              <w:t>zgodbe</w:t>
            </w:r>
          </w:p>
          <w:p w:rsidR="00CF2980"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kern w:val="32"/>
                <w:lang w:eastAsia="sl-SI"/>
              </w:rPr>
            </w:pPr>
            <w:r>
              <w:rPr>
                <w:rFonts w:ascii="Times New Roman" w:eastAsia="Times New Roman" w:hAnsi="Times New Roman" w:cs="Times New Roman"/>
                <w:bCs/>
                <w:kern w:val="32"/>
                <w:lang w:eastAsia="sl-SI"/>
              </w:rPr>
              <w:t xml:space="preserve">sredstva in načini komunikacije </w:t>
            </w:r>
          </w:p>
          <w:p w:rsidR="00CF2980"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kern w:val="32"/>
                <w:lang w:eastAsia="sl-SI"/>
              </w:rPr>
            </w:pPr>
            <w:r>
              <w:rPr>
                <w:rFonts w:ascii="Times New Roman" w:eastAsia="Times New Roman" w:hAnsi="Times New Roman" w:cs="Times New Roman"/>
                <w:bCs/>
                <w:kern w:val="32"/>
                <w:lang w:eastAsia="sl-SI"/>
              </w:rPr>
              <w:t>množični mediji</w:t>
            </w:r>
          </w:p>
          <w:p w:rsidR="00CF2980" w:rsidRDefault="00CF2980" w:rsidP="00651C69">
            <w:pPr>
              <w:spacing w:after="0" w:line="240" w:lineRule="auto"/>
              <w:ind w:left="72"/>
              <w:rPr>
                <w:rFonts w:ascii="Times New Roman" w:eastAsia="Times New Roman" w:hAnsi="Times New Roman" w:cs="Times New Roman"/>
                <w:bCs/>
                <w:kern w:val="32"/>
                <w:lang w:eastAsia="sl-SI"/>
              </w:rPr>
            </w:pPr>
          </w:p>
          <w:p w:rsidR="00CF2980" w:rsidRPr="003B3D15" w:rsidRDefault="00CF2980" w:rsidP="00651C69">
            <w:pPr>
              <w:spacing w:after="0" w:line="240" w:lineRule="auto"/>
              <w:ind w:left="72"/>
              <w:rPr>
                <w:rFonts w:ascii="Times New Roman" w:eastAsia="Times New Roman" w:hAnsi="Times New Roman" w:cs="Times New Roman"/>
                <w:bCs/>
                <w:kern w:val="32"/>
                <w:lang w:eastAsia="sl-SI"/>
              </w:rPr>
            </w:pPr>
            <w:r w:rsidRPr="003B3D15">
              <w:rPr>
                <w:rFonts w:ascii="Times New Roman" w:eastAsia="Times New Roman" w:hAnsi="Times New Roman" w:cs="Times New Roman"/>
                <w:bCs/>
                <w:kern w:val="32"/>
                <w:lang w:eastAsia="sl-SI"/>
              </w:rPr>
              <w:t>Pisno sporočanje:</w:t>
            </w:r>
          </w:p>
          <w:p w:rsidR="00CF2980" w:rsidRPr="00530DE8" w:rsidRDefault="00CF2980" w:rsidP="00CF2980">
            <w:pPr>
              <w:pStyle w:val="Odstavekseznama"/>
              <w:numPr>
                <w:ilvl w:val="0"/>
                <w:numId w:val="6"/>
              </w:numPr>
              <w:tabs>
                <w:tab w:val="clear" w:pos="792"/>
              </w:tabs>
              <w:spacing w:after="0" w:line="240" w:lineRule="auto"/>
              <w:ind w:left="355" w:hanging="283"/>
              <w:rPr>
                <w:rFonts w:ascii="Times New Roman" w:eastAsia="Times New Roman" w:hAnsi="Times New Roman" w:cs="Times New Roman"/>
                <w:bCs/>
                <w:kern w:val="32"/>
                <w:lang w:eastAsia="sl-SI"/>
              </w:rPr>
            </w:pPr>
            <w:r>
              <w:rPr>
                <w:rFonts w:ascii="Times New Roman" w:eastAsia="Times New Roman" w:hAnsi="Times New Roman" w:cs="Times New Roman"/>
                <w:bCs/>
                <w:kern w:val="32"/>
                <w:lang w:eastAsia="sl-SI"/>
              </w:rPr>
              <w:t xml:space="preserve">krajša </w:t>
            </w:r>
            <w:r w:rsidRPr="00530DE8">
              <w:rPr>
                <w:rFonts w:ascii="Times New Roman" w:eastAsia="Times New Roman" w:hAnsi="Times New Roman" w:cs="Times New Roman"/>
                <w:bCs/>
                <w:kern w:val="32"/>
                <w:lang w:eastAsia="sl-SI"/>
              </w:rPr>
              <w:t>zgodba</w:t>
            </w:r>
          </w:p>
        </w:tc>
        <w:tc>
          <w:tcPr>
            <w:tcW w:w="5528" w:type="dxa"/>
            <w:tcBorders>
              <w:top w:val="single" w:sz="4" w:space="0" w:color="auto"/>
              <w:left w:val="single" w:sz="4" w:space="0" w:color="auto"/>
              <w:bottom w:val="single" w:sz="4" w:space="0" w:color="auto"/>
              <w:right w:val="single" w:sz="4" w:space="0" w:color="auto"/>
            </w:tcBorders>
          </w:tcPr>
          <w:p w:rsidR="00CF2980" w:rsidRPr="00BC6A48" w:rsidRDefault="00CF2980" w:rsidP="00651C69">
            <w:pPr>
              <w:spacing w:after="0" w:line="240" w:lineRule="auto"/>
              <w:rPr>
                <w:rFonts w:ascii="Times New Roman" w:eastAsia="Times New Roman" w:hAnsi="Times New Roman" w:cs="Times New Roman"/>
                <w:bCs/>
                <w:noProof/>
                <w:kern w:val="32"/>
                <w:sz w:val="16"/>
                <w:szCs w:val="16"/>
                <w:lang w:eastAsia="sl-SI"/>
              </w:rPr>
            </w:pPr>
          </w:p>
          <w:p w:rsidR="00CF2980" w:rsidRPr="004C5CF8" w:rsidRDefault="00CF2980" w:rsidP="00651C69">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CF2980" w:rsidRPr="00310A00" w:rsidRDefault="00CF2980" w:rsidP="00651C69">
            <w:pPr>
              <w:spacing w:after="0" w:line="240" w:lineRule="auto"/>
              <w:rPr>
                <w:rFonts w:ascii="Times New Roman" w:eastAsia="Times New Roman" w:hAnsi="Times New Roman" w:cs="Times New Roman"/>
                <w:bCs/>
                <w:noProof/>
                <w:kern w:val="32"/>
                <w:sz w:val="16"/>
                <w:szCs w:val="16"/>
                <w:lang w:eastAsia="sl-SI"/>
              </w:rPr>
            </w:pPr>
          </w:p>
          <w:p w:rsidR="00CF2980" w:rsidRPr="003519D6"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 xml:space="preserve">pripoveduje/napiše zgodbo, pri tem </w:t>
            </w:r>
            <w:r w:rsidRPr="00BC6A48">
              <w:rPr>
                <w:rFonts w:ascii="Times New Roman" w:eastAsia="Times New Roman" w:hAnsi="Times New Roman" w:cs="Times New Roman"/>
                <w:bCs/>
                <w:noProof/>
                <w:kern w:val="32"/>
                <w:lang w:eastAsia="sl-SI"/>
              </w:rPr>
              <w:t xml:space="preserve">uporablja </w:t>
            </w:r>
            <w:r>
              <w:rPr>
                <w:rFonts w:ascii="Times New Roman" w:eastAsia="Times New Roman" w:hAnsi="Times New Roman" w:cs="Times New Roman"/>
                <w:bCs/>
                <w:noProof/>
                <w:kern w:val="32"/>
                <w:lang w:eastAsia="sl-SI"/>
              </w:rPr>
              <w:t xml:space="preserve">ustrezna </w:t>
            </w:r>
            <w:r w:rsidRPr="00BC6A48">
              <w:rPr>
                <w:rFonts w:ascii="Times New Roman" w:eastAsia="Times New Roman" w:hAnsi="Times New Roman" w:cs="Times New Roman"/>
                <w:bCs/>
                <w:noProof/>
                <w:kern w:val="32"/>
                <w:lang w:eastAsia="sl-SI"/>
              </w:rPr>
              <w:t>vezniška sredstva</w:t>
            </w:r>
            <w:r>
              <w:rPr>
                <w:rFonts w:ascii="Times New Roman" w:eastAsia="Times New Roman" w:hAnsi="Times New Roman" w:cs="Times New Roman"/>
                <w:bCs/>
                <w:noProof/>
                <w:kern w:val="32"/>
                <w:lang w:eastAsia="sl-SI"/>
              </w:rPr>
              <w:t xml:space="preserve"> in </w:t>
            </w:r>
            <w:r w:rsidRPr="003B3D15">
              <w:rPr>
                <w:rFonts w:ascii="Times New Roman" w:eastAsia="Times New Roman" w:hAnsi="Times New Roman" w:cs="Times New Roman"/>
                <w:bCs/>
                <w:noProof/>
                <w:kern w:val="32"/>
                <w:lang w:eastAsia="sl-SI"/>
              </w:rPr>
              <w:t xml:space="preserve">primerja norme v besednem in </w:t>
            </w:r>
            <w:r>
              <w:rPr>
                <w:rFonts w:ascii="Times New Roman" w:eastAsia="Times New Roman" w:hAnsi="Times New Roman" w:cs="Times New Roman"/>
                <w:bCs/>
                <w:noProof/>
                <w:kern w:val="32"/>
                <w:lang w:eastAsia="sl-SI"/>
              </w:rPr>
              <w:t>pisnem</w:t>
            </w:r>
            <w:r w:rsidRPr="003B3D15">
              <w:rPr>
                <w:rFonts w:ascii="Times New Roman" w:eastAsia="Times New Roman" w:hAnsi="Times New Roman" w:cs="Times New Roman"/>
                <w:bCs/>
                <w:noProof/>
                <w:kern w:val="32"/>
                <w:lang w:eastAsia="sl-SI"/>
              </w:rPr>
              <w:t xml:space="preserve"> </w:t>
            </w:r>
            <w:r>
              <w:rPr>
                <w:rFonts w:ascii="Times New Roman" w:eastAsia="Times New Roman" w:hAnsi="Times New Roman" w:cs="Times New Roman"/>
                <w:bCs/>
                <w:noProof/>
                <w:kern w:val="32"/>
                <w:lang w:eastAsia="sl-SI"/>
              </w:rPr>
              <w:t>sporočanju;</w:t>
            </w:r>
          </w:p>
          <w:p w:rsidR="00CF2980" w:rsidRPr="003519D6"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310A00">
              <w:rPr>
                <w:rFonts w:ascii="Times New Roman" w:eastAsia="Times New Roman" w:hAnsi="Times New Roman" w:cs="Times New Roman"/>
                <w:bCs/>
                <w:noProof/>
                <w:kern w:val="32"/>
                <w:lang w:eastAsia="sl-SI"/>
              </w:rPr>
              <w:t>pravilno tvori in uporablja odvisni govor</w:t>
            </w:r>
            <w:r>
              <w:rPr>
                <w:rFonts w:ascii="Times New Roman" w:eastAsia="Times New Roman" w:hAnsi="Times New Roman" w:cs="Times New Roman"/>
                <w:bCs/>
                <w:noProof/>
                <w:kern w:val="32"/>
                <w:lang w:eastAsia="sl-SI"/>
              </w:rPr>
              <w:t xml:space="preserve"> in </w:t>
            </w:r>
            <w:r w:rsidRPr="00310A00">
              <w:rPr>
                <w:rFonts w:ascii="Times New Roman" w:eastAsia="Times New Roman" w:hAnsi="Times New Roman" w:cs="Times New Roman"/>
                <w:bCs/>
                <w:noProof/>
                <w:kern w:val="32"/>
                <w:lang w:eastAsia="sl-SI"/>
              </w:rPr>
              <w:t>uporablja ustrezne glagole poročanja</w:t>
            </w:r>
            <w:r>
              <w:rPr>
                <w:rFonts w:ascii="Times New Roman" w:eastAsia="Times New Roman" w:hAnsi="Times New Roman" w:cs="Times New Roman"/>
                <w:bCs/>
                <w:noProof/>
                <w:kern w:val="32"/>
                <w:lang w:eastAsia="sl-SI"/>
              </w:rPr>
              <w:t>;</w:t>
            </w:r>
          </w:p>
          <w:p w:rsidR="00CF2980" w:rsidRPr="00032746" w:rsidRDefault="00CF2980" w:rsidP="00CF2980">
            <w:pPr>
              <w:pStyle w:val="Odstavekseznama"/>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032746">
              <w:rPr>
                <w:rFonts w:ascii="Times New Roman" w:eastAsia="Times New Roman" w:hAnsi="Times New Roman" w:cs="Times New Roman"/>
                <w:bCs/>
                <w:noProof/>
                <w:kern w:val="32"/>
                <w:lang w:eastAsia="sl-SI"/>
              </w:rPr>
              <w:t>opiše različne vire informacij (knjige, časopisi, filmi, televizija, internet) in načine za sporazumevanje med ljudmi (</w:t>
            </w:r>
            <w:r>
              <w:rPr>
                <w:rFonts w:ascii="Times New Roman" w:eastAsia="Times New Roman" w:hAnsi="Times New Roman" w:cs="Times New Roman"/>
                <w:bCs/>
                <w:noProof/>
                <w:kern w:val="32"/>
                <w:lang w:eastAsia="sl-SI"/>
              </w:rPr>
              <w:t>mobilni telefoni, pisma, e-sporočila, socialna omrežja, klepetalnice</w:t>
            </w:r>
            <w:r w:rsidRPr="00032746">
              <w:rPr>
                <w:rFonts w:ascii="Times New Roman" w:eastAsia="Times New Roman" w:hAnsi="Times New Roman" w:cs="Times New Roman"/>
                <w:bCs/>
                <w:noProof/>
                <w:kern w:val="32"/>
                <w:lang w:eastAsia="sl-SI"/>
              </w:rPr>
              <w:t xml:space="preserve">) </w:t>
            </w:r>
            <w:r>
              <w:rPr>
                <w:rFonts w:ascii="Times New Roman" w:eastAsia="Times New Roman" w:hAnsi="Times New Roman" w:cs="Times New Roman"/>
                <w:bCs/>
                <w:noProof/>
                <w:kern w:val="32"/>
                <w:lang w:eastAsia="sl-SI"/>
              </w:rPr>
              <w:t>ter</w:t>
            </w:r>
            <w:r w:rsidRPr="00032746">
              <w:rPr>
                <w:rFonts w:ascii="Times New Roman" w:eastAsia="Times New Roman" w:hAnsi="Times New Roman" w:cs="Times New Roman"/>
                <w:bCs/>
                <w:noProof/>
                <w:kern w:val="32"/>
                <w:lang w:eastAsia="sl-SI"/>
              </w:rPr>
              <w:t xml:space="preserve"> primerja njihove prednosti in slabosti</w:t>
            </w:r>
            <w:r>
              <w:rPr>
                <w:rFonts w:ascii="Times New Roman" w:eastAsia="Times New Roman" w:hAnsi="Times New Roman" w:cs="Times New Roman"/>
                <w:bCs/>
                <w:noProof/>
                <w:kern w:val="32"/>
                <w:lang w:eastAsia="sl-SI"/>
              </w:rPr>
              <w:t>;</w:t>
            </w:r>
          </w:p>
          <w:p w:rsidR="00CF2980" w:rsidRPr="00032746" w:rsidRDefault="00CF2980" w:rsidP="00CF2980">
            <w:pPr>
              <w:pStyle w:val="Odstavekseznama"/>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032746">
              <w:rPr>
                <w:rFonts w:ascii="Times New Roman" w:eastAsia="Times New Roman" w:hAnsi="Times New Roman" w:cs="Times New Roman"/>
                <w:bCs/>
                <w:noProof/>
                <w:kern w:val="32"/>
                <w:lang w:eastAsia="sl-SI"/>
              </w:rPr>
              <w:t xml:space="preserve">pojasni, kako so moderni mediji </w:t>
            </w:r>
            <w:r>
              <w:rPr>
                <w:rFonts w:ascii="Times New Roman" w:eastAsia="Times New Roman" w:hAnsi="Times New Roman" w:cs="Times New Roman"/>
                <w:bCs/>
                <w:noProof/>
                <w:kern w:val="32"/>
                <w:lang w:eastAsia="sl-SI"/>
              </w:rPr>
              <w:t xml:space="preserve">in moderna sredstva komunikacije </w:t>
            </w:r>
            <w:r w:rsidRPr="00032746">
              <w:rPr>
                <w:rFonts w:ascii="Times New Roman" w:eastAsia="Times New Roman" w:hAnsi="Times New Roman" w:cs="Times New Roman"/>
                <w:bCs/>
                <w:noProof/>
                <w:kern w:val="32"/>
                <w:lang w:eastAsia="sl-SI"/>
              </w:rPr>
              <w:t xml:space="preserve">spremenili </w:t>
            </w:r>
            <w:r>
              <w:rPr>
                <w:rFonts w:ascii="Times New Roman" w:eastAsia="Times New Roman" w:hAnsi="Times New Roman" w:cs="Times New Roman"/>
                <w:bCs/>
                <w:noProof/>
                <w:kern w:val="32"/>
                <w:lang w:eastAsia="sl-SI"/>
              </w:rPr>
              <w:t xml:space="preserve">naš </w:t>
            </w:r>
            <w:r w:rsidRPr="00032746">
              <w:rPr>
                <w:rFonts w:ascii="Times New Roman" w:eastAsia="Times New Roman" w:hAnsi="Times New Roman" w:cs="Times New Roman"/>
                <w:bCs/>
                <w:noProof/>
                <w:kern w:val="32"/>
                <w:lang w:eastAsia="sl-SI"/>
              </w:rPr>
              <w:t>način življenja</w:t>
            </w:r>
            <w:r>
              <w:rPr>
                <w:rFonts w:ascii="Times New Roman" w:eastAsia="Times New Roman" w:hAnsi="Times New Roman" w:cs="Times New Roman"/>
                <w:bCs/>
                <w:noProof/>
                <w:kern w:val="32"/>
                <w:lang w:eastAsia="sl-SI"/>
              </w:rPr>
              <w:t>.</w:t>
            </w:r>
          </w:p>
        </w:tc>
      </w:tr>
      <w:tr w:rsidR="00CF2980" w:rsidRPr="002A423F" w:rsidTr="00651C69">
        <w:tc>
          <w:tcPr>
            <w:tcW w:w="921" w:type="dxa"/>
            <w:tcBorders>
              <w:top w:val="single" w:sz="4" w:space="0" w:color="auto"/>
              <w:left w:val="single" w:sz="4" w:space="0" w:color="auto"/>
              <w:bottom w:val="single" w:sz="4" w:space="0" w:color="auto"/>
              <w:right w:val="single" w:sz="4" w:space="0" w:color="auto"/>
            </w:tcBorders>
          </w:tcPr>
          <w:p w:rsidR="00CF2980" w:rsidRDefault="00CF2980" w:rsidP="00651C69">
            <w:pPr>
              <w:jc w:val="center"/>
              <w:rPr>
                <w:rFonts w:ascii="Times New Roman" w:eastAsia="Times New Roman" w:hAnsi="Times New Roman" w:cs="Times New Roman"/>
                <w:lang w:eastAsia="sl-SI"/>
              </w:rPr>
            </w:pPr>
          </w:p>
          <w:p w:rsidR="00CF2980" w:rsidRPr="002A423F" w:rsidRDefault="00CF2980" w:rsidP="00651C69">
            <w:pPr>
              <w:jc w:val="center"/>
              <w:rPr>
                <w:rFonts w:ascii="Times New Roman" w:eastAsia="Times New Roman" w:hAnsi="Times New Roman" w:cs="Times New Roman"/>
                <w:lang w:eastAsia="sl-SI"/>
              </w:rPr>
            </w:pPr>
            <w:r w:rsidRPr="002A423F">
              <w:rPr>
                <w:rFonts w:ascii="Times New Roman" w:eastAsia="Times New Roman" w:hAnsi="Times New Roman" w:cs="Times New Roman"/>
                <w:lang w:eastAsia="sl-SI"/>
              </w:rPr>
              <w:t>4</w:t>
            </w:r>
          </w:p>
        </w:tc>
        <w:tc>
          <w:tcPr>
            <w:tcW w:w="3402" w:type="dxa"/>
            <w:tcBorders>
              <w:top w:val="single" w:sz="4" w:space="0" w:color="auto"/>
              <w:left w:val="single" w:sz="4" w:space="0" w:color="auto"/>
              <w:bottom w:val="single" w:sz="4" w:space="0" w:color="auto"/>
              <w:right w:val="single" w:sz="4" w:space="0" w:color="auto"/>
            </w:tcBorders>
          </w:tcPr>
          <w:p w:rsidR="00CF2980" w:rsidRPr="00033172" w:rsidRDefault="00CF2980" w:rsidP="00651C69">
            <w:pPr>
              <w:spacing w:after="0" w:line="240" w:lineRule="auto"/>
              <w:rPr>
                <w:rFonts w:ascii="Times New Roman" w:eastAsia="Times New Roman" w:hAnsi="Times New Roman" w:cs="Times New Roman"/>
                <w:bCs/>
                <w:kern w:val="32"/>
                <w:sz w:val="16"/>
                <w:szCs w:val="16"/>
                <w:lang w:eastAsia="sl-SI"/>
              </w:rPr>
            </w:pPr>
          </w:p>
          <w:p w:rsidR="00CF2980" w:rsidRPr="002A423F" w:rsidRDefault="00CF2980" w:rsidP="00651C69">
            <w:pPr>
              <w:spacing w:after="0" w:line="240" w:lineRule="auto"/>
              <w:rPr>
                <w:rFonts w:ascii="Times New Roman" w:eastAsia="Times New Roman" w:hAnsi="Times New Roman" w:cs="Times New Roman"/>
                <w:bCs/>
                <w:kern w:val="32"/>
                <w:lang w:eastAsia="sl-SI"/>
              </w:rPr>
            </w:pPr>
            <w:r w:rsidRPr="002A423F">
              <w:rPr>
                <w:rFonts w:ascii="Times New Roman" w:eastAsia="Times New Roman" w:hAnsi="Times New Roman" w:cs="Times New Roman"/>
                <w:bCs/>
                <w:kern w:val="32"/>
                <w:lang w:eastAsia="sl-SI"/>
              </w:rPr>
              <w:t>Jezikovne vsebine:</w:t>
            </w:r>
          </w:p>
          <w:p w:rsidR="00CF2980" w:rsidRPr="00033172" w:rsidRDefault="00CF2980" w:rsidP="00CF2980">
            <w:pPr>
              <w:pStyle w:val="Odstavekseznama"/>
              <w:numPr>
                <w:ilvl w:val="0"/>
                <w:numId w:val="4"/>
              </w:numPr>
              <w:tabs>
                <w:tab w:val="clear" w:pos="720"/>
                <w:tab w:val="num" w:pos="355"/>
              </w:tabs>
              <w:spacing w:after="0" w:line="240" w:lineRule="auto"/>
              <w:ind w:hanging="648"/>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č</w:t>
            </w:r>
            <w:r w:rsidRPr="00033172">
              <w:rPr>
                <w:rFonts w:ascii="Times New Roman" w:eastAsia="Times New Roman" w:hAnsi="Times New Roman" w:cs="Times New Roman"/>
                <w:bCs/>
                <w:noProof/>
                <w:kern w:val="32"/>
                <w:lang w:eastAsia="sl-SI"/>
              </w:rPr>
              <w:t>asovni odvisniki za prihodnost</w:t>
            </w:r>
          </w:p>
          <w:p w:rsidR="00CF2980" w:rsidRPr="00033172"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p</w:t>
            </w:r>
            <w:r w:rsidRPr="00033172">
              <w:rPr>
                <w:rFonts w:ascii="Times New Roman" w:eastAsia="Times New Roman" w:hAnsi="Times New Roman" w:cs="Times New Roman"/>
                <w:bCs/>
                <w:noProof/>
                <w:kern w:val="32"/>
                <w:lang w:eastAsia="sl-SI"/>
              </w:rPr>
              <w:t>ogojni stavki tipa 0, 1, 2 in 3 in mešanega tipa</w:t>
            </w:r>
          </w:p>
          <w:p w:rsidR="00CF2980"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kern w:val="32"/>
                <w:lang w:eastAsia="sl-SI"/>
              </w:rPr>
            </w:pPr>
            <w:r>
              <w:rPr>
                <w:rFonts w:ascii="Times New Roman" w:eastAsia="Times New Roman" w:hAnsi="Times New Roman" w:cs="Times New Roman"/>
                <w:bCs/>
                <w:noProof/>
                <w:kern w:val="32"/>
                <w:lang w:eastAsia="sl-SI"/>
              </w:rPr>
              <w:t>i</w:t>
            </w:r>
            <w:r w:rsidRPr="00033172">
              <w:rPr>
                <w:rFonts w:ascii="Times New Roman" w:eastAsia="Times New Roman" w:hAnsi="Times New Roman" w:cs="Times New Roman"/>
                <w:bCs/>
                <w:noProof/>
                <w:kern w:val="32"/>
                <w:lang w:eastAsia="sl-SI"/>
              </w:rPr>
              <w:t>zražanje želja (</w:t>
            </w:r>
            <w:r w:rsidRPr="00033172">
              <w:rPr>
                <w:rFonts w:ascii="Times New Roman" w:eastAsia="Times New Roman" w:hAnsi="Times New Roman" w:cs="Times New Roman"/>
                <w:bCs/>
                <w:i/>
                <w:noProof/>
                <w:kern w:val="32"/>
                <w:lang w:eastAsia="sl-SI"/>
              </w:rPr>
              <w:t>I wish</w:t>
            </w:r>
            <w:r w:rsidRPr="00033172">
              <w:rPr>
                <w:rFonts w:ascii="Times New Roman" w:eastAsia="Times New Roman" w:hAnsi="Times New Roman" w:cs="Times New Roman"/>
                <w:bCs/>
                <w:noProof/>
                <w:kern w:val="32"/>
                <w:lang w:eastAsia="sl-SI"/>
              </w:rPr>
              <w:t xml:space="preserve">, </w:t>
            </w:r>
            <w:r w:rsidRPr="00033172">
              <w:rPr>
                <w:rFonts w:ascii="Times New Roman" w:eastAsia="Times New Roman" w:hAnsi="Times New Roman" w:cs="Times New Roman"/>
                <w:bCs/>
                <w:i/>
                <w:noProof/>
                <w:kern w:val="32"/>
                <w:lang w:eastAsia="sl-SI"/>
              </w:rPr>
              <w:t>If only + modal past tense</w:t>
            </w:r>
            <w:r w:rsidRPr="00033172">
              <w:rPr>
                <w:rFonts w:ascii="Times New Roman" w:eastAsia="Times New Roman" w:hAnsi="Times New Roman" w:cs="Times New Roman"/>
                <w:bCs/>
                <w:noProof/>
                <w:kern w:val="32"/>
                <w:lang w:eastAsia="sl-SI"/>
              </w:rPr>
              <w:t>)</w:t>
            </w:r>
          </w:p>
          <w:p w:rsidR="00CF2980" w:rsidRDefault="00CF2980" w:rsidP="00CF2980">
            <w:pPr>
              <w:pStyle w:val="Odstavekseznama"/>
              <w:numPr>
                <w:ilvl w:val="0"/>
                <w:numId w:val="4"/>
              </w:numPr>
              <w:tabs>
                <w:tab w:val="clear" w:pos="720"/>
              </w:tabs>
              <w:spacing w:after="0" w:line="240" w:lineRule="auto"/>
              <w:ind w:left="355" w:hanging="283"/>
              <w:rPr>
                <w:rFonts w:ascii="Times New Roman" w:eastAsia="Times New Roman" w:hAnsi="Times New Roman" w:cs="Times New Roman"/>
                <w:bCs/>
                <w:kern w:val="32"/>
                <w:lang w:eastAsia="sl-SI"/>
              </w:rPr>
            </w:pPr>
            <w:r w:rsidRPr="002A423F">
              <w:rPr>
                <w:rFonts w:ascii="Times New Roman" w:eastAsia="Times New Roman" w:hAnsi="Times New Roman" w:cs="Times New Roman"/>
                <w:bCs/>
                <w:kern w:val="32"/>
                <w:lang w:eastAsia="sl-SI"/>
              </w:rPr>
              <w:t>slovnične strukture, ki se pojavljajo v vajah v učbeniku (prepoznavna raven)</w:t>
            </w:r>
          </w:p>
          <w:p w:rsidR="00CF2980" w:rsidRDefault="00CF2980" w:rsidP="00651C69">
            <w:pPr>
              <w:spacing w:after="0" w:line="240" w:lineRule="auto"/>
              <w:ind w:left="72"/>
              <w:rPr>
                <w:rFonts w:ascii="Times New Roman" w:eastAsia="Times New Roman" w:hAnsi="Times New Roman" w:cs="Times New Roman"/>
                <w:bCs/>
                <w:kern w:val="32"/>
                <w:lang w:eastAsia="sl-SI"/>
              </w:rPr>
            </w:pPr>
          </w:p>
          <w:p w:rsidR="00CF2980" w:rsidRPr="00310A00" w:rsidRDefault="00CF2980" w:rsidP="00651C69">
            <w:pPr>
              <w:spacing w:after="0" w:line="240" w:lineRule="auto"/>
              <w:ind w:left="72"/>
              <w:rPr>
                <w:rFonts w:ascii="Times New Roman" w:eastAsia="Times New Roman" w:hAnsi="Times New Roman" w:cs="Times New Roman"/>
                <w:bCs/>
                <w:kern w:val="32"/>
                <w:lang w:eastAsia="sl-SI"/>
              </w:rPr>
            </w:pPr>
            <w:r w:rsidRPr="00310A00">
              <w:rPr>
                <w:rFonts w:ascii="Times New Roman" w:eastAsia="Times New Roman" w:hAnsi="Times New Roman" w:cs="Times New Roman"/>
                <w:bCs/>
                <w:kern w:val="32"/>
                <w:lang w:eastAsia="sl-SI"/>
              </w:rPr>
              <w:t>Teme in besedišče:</w:t>
            </w:r>
          </w:p>
          <w:p w:rsidR="00CF2980"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kern w:val="32"/>
                <w:lang w:eastAsia="sl-SI"/>
              </w:rPr>
            </w:pPr>
            <w:r>
              <w:rPr>
                <w:rFonts w:ascii="Times New Roman" w:eastAsia="Times New Roman" w:hAnsi="Times New Roman" w:cs="Times New Roman"/>
                <w:bCs/>
                <w:kern w:val="32"/>
                <w:lang w:eastAsia="sl-SI"/>
              </w:rPr>
              <w:t>nesreče in katastrofe</w:t>
            </w:r>
          </w:p>
          <w:p w:rsidR="00CF2980" w:rsidRPr="00033172"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noProof/>
                <w:kern w:val="32"/>
                <w:lang w:eastAsia="sl-SI"/>
              </w:rPr>
            </w:pPr>
            <w:r w:rsidRPr="00033172">
              <w:rPr>
                <w:rFonts w:ascii="Times New Roman" w:eastAsia="Times New Roman" w:hAnsi="Times New Roman" w:cs="Times New Roman"/>
                <w:bCs/>
                <w:noProof/>
                <w:kern w:val="32"/>
                <w:lang w:eastAsia="sl-SI"/>
              </w:rPr>
              <w:t>časopisne novice (poročila o nesrečah)</w:t>
            </w:r>
          </w:p>
          <w:p w:rsidR="00CF2980" w:rsidRPr="00033172"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noProof/>
                <w:kern w:val="32"/>
                <w:lang w:eastAsia="sl-SI"/>
              </w:rPr>
            </w:pPr>
            <w:r w:rsidRPr="00033172">
              <w:rPr>
                <w:rFonts w:ascii="Times New Roman" w:eastAsia="Times New Roman" w:hAnsi="Times New Roman" w:cs="Times New Roman"/>
                <w:bCs/>
                <w:noProof/>
                <w:kern w:val="32"/>
                <w:lang w:eastAsia="sl-SI"/>
              </w:rPr>
              <w:t>nevarnosti sodobnega življenja</w:t>
            </w:r>
          </w:p>
          <w:p w:rsidR="00CF2980" w:rsidRPr="00033172"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noProof/>
                <w:kern w:val="32"/>
                <w:lang w:eastAsia="sl-SI"/>
              </w:rPr>
            </w:pPr>
            <w:r w:rsidRPr="00033172">
              <w:rPr>
                <w:rFonts w:ascii="Times New Roman" w:eastAsia="Times New Roman" w:hAnsi="Times New Roman" w:cs="Times New Roman"/>
                <w:bCs/>
                <w:noProof/>
                <w:kern w:val="32"/>
                <w:lang w:eastAsia="sl-SI"/>
              </w:rPr>
              <w:t>zdravstvene težave in tveganja</w:t>
            </w:r>
          </w:p>
          <w:p w:rsidR="00CF2980" w:rsidRPr="00033172" w:rsidRDefault="00CF2980" w:rsidP="00CF2980">
            <w:pPr>
              <w:pStyle w:val="Odstavekseznama"/>
              <w:numPr>
                <w:ilvl w:val="0"/>
                <w:numId w:val="3"/>
              </w:numPr>
              <w:tabs>
                <w:tab w:val="clear" w:pos="792"/>
              </w:tabs>
              <w:spacing w:after="0" w:line="240" w:lineRule="auto"/>
              <w:ind w:left="355" w:hanging="283"/>
              <w:rPr>
                <w:rFonts w:ascii="Times New Roman" w:eastAsia="Times New Roman" w:hAnsi="Times New Roman" w:cs="Times New Roman"/>
                <w:bCs/>
                <w:noProof/>
                <w:kern w:val="32"/>
                <w:lang w:eastAsia="sl-SI"/>
              </w:rPr>
            </w:pPr>
            <w:r w:rsidRPr="00033172">
              <w:rPr>
                <w:rFonts w:ascii="Times New Roman" w:eastAsia="Times New Roman" w:hAnsi="Times New Roman" w:cs="Times New Roman"/>
                <w:bCs/>
                <w:noProof/>
                <w:kern w:val="32"/>
                <w:lang w:eastAsia="sl-SI"/>
              </w:rPr>
              <w:t>skrb za zdravje</w:t>
            </w:r>
          </w:p>
          <w:p w:rsidR="00CF2980" w:rsidRPr="002A423F" w:rsidRDefault="00CF2980" w:rsidP="00651C69">
            <w:pPr>
              <w:spacing w:after="0" w:line="240" w:lineRule="auto"/>
              <w:rPr>
                <w:rFonts w:ascii="Times New Roman" w:eastAsia="Times New Roman" w:hAnsi="Times New Roman" w:cs="Times New Roman"/>
                <w:bCs/>
                <w:noProof/>
                <w:kern w:val="32"/>
                <w:lang w:eastAsia="sl-SI"/>
              </w:rPr>
            </w:pPr>
          </w:p>
          <w:p w:rsidR="00CF2980" w:rsidRPr="002A423F" w:rsidRDefault="00CF2980" w:rsidP="00651C69">
            <w:pPr>
              <w:spacing w:after="0" w:line="240" w:lineRule="auto"/>
              <w:rPr>
                <w:rFonts w:ascii="Times New Roman" w:eastAsia="Times New Roman" w:hAnsi="Times New Roman" w:cs="Times New Roman"/>
                <w:bCs/>
                <w:noProof/>
                <w:kern w:val="32"/>
                <w:lang w:eastAsia="sl-SI"/>
              </w:rPr>
            </w:pPr>
            <w:r w:rsidRPr="002A423F">
              <w:rPr>
                <w:rFonts w:ascii="Times New Roman" w:eastAsia="Times New Roman" w:hAnsi="Times New Roman" w:cs="Times New Roman"/>
                <w:bCs/>
                <w:noProof/>
                <w:kern w:val="32"/>
                <w:lang w:eastAsia="sl-SI"/>
              </w:rPr>
              <w:t>Teme in besedišče:</w:t>
            </w:r>
          </w:p>
          <w:p w:rsidR="00CF2980" w:rsidRPr="002A423F" w:rsidRDefault="00CF2980" w:rsidP="00CF2980">
            <w:pPr>
              <w:pStyle w:val="Odstavekseznama"/>
              <w:numPr>
                <w:ilvl w:val="0"/>
                <w:numId w:val="7"/>
              </w:numPr>
              <w:tabs>
                <w:tab w:val="clear" w:pos="144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poročilo o nesreči/dogodku</w:t>
            </w:r>
          </w:p>
          <w:p w:rsidR="00CF2980" w:rsidRPr="00F266BB" w:rsidRDefault="00CF2980" w:rsidP="00651C69">
            <w:pPr>
              <w:spacing w:after="0" w:line="240" w:lineRule="auto"/>
              <w:rPr>
                <w:rFonts w:ascii="Times New Roman" w:eastAsia="Times New Roman" w:hAnsi="Times New Roman" w:cs="Times New Roman"/>
                <w:lang w:eastAsia="sl-SI"/>
              </w:rPr>
            </w:pPr>
          </w:p>
        </w:tc>
        <w:tc>
          <w:tcPr>
            <w:tcW w:w="5528" w:type="dxa"/>
            <w:tcBorders>
              <w:top w:val="single" w:sz="4" w:space="0" w:color="auto"/>
              <w:left w:val="single" w:sz="4" w:space="0" w:color="auto"/>
              <w:bottom w:val="single" w:sz="4" w:space="0" w:color="auto"/>
              <w:right w:val="single" w:sz="4" w:space="0" w:color="auto"/>
            </w:tcBorders>
          </w:tcPr>
          <w:p w:rsidR="00CF2980" w:rsidRPr="00033172" w:rsidRDefault="00CF2980" w:rsidP="00651C69">
            <w:pPr>
              <w:spacing w:after="0" w:line="240" w:lineRule="auto"/>
              <w:rPr>
                <w:rFonts w:ascii="Times New Roman" w:eastAsia="Times New Roman" w:hAnsi="Times New Roman" w:cs="Times New Roman"/>
                <w:bCs/>
                <w:noProof/>
                <w:kern w:val="32"/>
                <w:sz w:val="16"/>
                <w:szCs w:val="16"/>
                <w:lang w:eastAsia="sl-SI"/>
              </w:rPr>
            </w:pPr>
          </w:p>
          <w:p w:rsidR="00CF2980" w:rsidRPr="002A423F" w:rsidRDefault="00CF2980" w:rsidP="00651C69">
            <w:pPr>
              <w:spacing w:after="0" w:line="240" w:lineRule="auto"/>
              <w:rPr>
                <w:rFonts w:ascii="Times New Roman" w:eastAsia="Times New Roman" w:hAnsi="Times New Roman" w:cs="Times New Roman"/>
                <w:bCs/>
                <w:noProof/>
                <w:kern w:val="32"/>
                <w:lang w:eastAsia="sl-SI"/>
              </w:rPr>
            </w:pPr>
            <w:r w:rsidRPr="002A423F">
              <w:rPr>
                <w:rFonts w:ascii="Times New Roman" w:eastAsia="Times New Roman" w:hAnsi="Times New Roman" w:cs="Times New Roman"/>
                <w:bCs/>
                <w:noProof/>
                <w:kern w:val="32"/>
                <w:lang w:eastAsia="sl-SI"/>
              </w:rPr>
              <w:t>Dijak/-inja pri govornem in pisnem sporočanju:</w:t>
            </w:r>
          </w:p>
          <w:p w:rsidR="00CF2980" w:rsidRPr="002A423F" w:rsidRDefault="00CF2980" w:rsidP="00651C69">
            <w:pPr>
              <w:spacing w:after="0" w:line="240" w:lineRule="auto"/>
              <w:rPr>
                <w:rFonts w:ascii="Times New Roman" w:eastAsia="Times New Roman" w:hAnsi="Times New Roman" w:cs="Times New Roman"/>
                <w:bCs/>
                <w:noProof/>
                <w:kern w:val="32"/>
                <w:sz w:val="16"/>
                <w:szCs w:val="16"/>
                <w:lang w:eastAsia="sl-SI"/>
              </w:rPr>
            </w:pPr>
          </w:p>
          <w:p w:rsidR="00CF2980" w:rsidRPr="00E72EB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E72EBB">
              <w:rPr>
                <w:rFonts w:ascii="Times New Roman" w:eastAsia="Times New Roman" w:hAnsi="Times New Roman" w:cs="Times New Roman"/>
                <w:bCs/>
                <w:noProof/>
                <w:kern w:val="32"/>
                <w:lang w:eastAsia="sl-SI"/>
              </w:rPr>
              <w:t>pravilno tvori in uporablja časovne odvisnike, ki se nanašajo na prihodnost</w:t>
            </w:r>
            <w:r>
              <w:rPr>
                <w:rFonts w:ascii="Times New Roman" w:eastAsia="Times New Roman" w:hAnsi="Times New Roman" w:cs="Times New Roman"/>
                <w:bCs/>
                <w:noProof/>
                <w:kern w:val="32"/>
                <w:lang w:eastAsia="sl-SI"/>
              </w:rPr>
              <w:t>;</w:t>
            </w:r>
          </w:p>
          <w:p w:rsidR="00CF2980" w:rsidRPr="00E72EB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E72EBB">
              <w:rPr>
                <w:rFonts w:ascii="Times New Roman" w:eastAsia="Times New Roman" w:hAnsi="Times New Roman" w:cs="Times New Roman"/>
                <w:bCs/>
                <w:noProof/>
                <w:kern w:val="32"/>
                <w:lang w:eastAsia="sl-SI"/>
              </w:rPr>
              <w:t>pravilno tvori in uporablja slovnične strukture, ki izražajo uresničljive in neuresničljive pogoje v sedanjosti, prihodnosti in preteklosti</w:t>
            </w:r>
            <w:r>
              <w:rPr>
                <w:rFonts w:ascii="Times New Roman" w:eastAsia="Times New Roman" w:hAnsi="Times New Roman" w:cs="Times New Roman"/>
                <w:bCs/>
                <w:noProof/>
                <w:kern w:val="32"/>
                <w:lang w:eastAsia="sl-SI"/>
              </w:rPr>
              <w:t>;</w:t>
            </w: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E72EBB">
              <w:rPr>
                <w:rFonts w:ascii="Times New Roman" w:eastAsia="Times New Roman" w:hAnsi="Times New Roman" w:cs="Times New Roman"/>
                <w:bCs/>
                <w:noProof/>
                <w:kern w:val="32"/>
                <w:lang w:eastAsia="sl-SI"/>
              </w:rPr>
              <w:t>izraža želje in obžalovanja za sedanjost in preteklost</w:t>
            </w:r>
          </w:p>
          <w:p w:rsidR="00CF2980" w:rsidRPr="00033172"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2A423F">
              <w:rPr>
                <w:rFonts w:ascii="Times New Roman" w:eastAsia="Times New Roman" w:hAnsi="Times New Roman" w:cs="Times New Roman"/>
                <w:lang w:eastAsia="sl-SI"/>
              </w:rPr>
              <w:t>razume pomen ostalih slovničnih struktur, ki se pojavljajo v vajah v učbeniku  in jih uporablja v omejenem kontekstu vaj</w:t>
            </w:r>
            <w:r>
              <w:rPr>
                <w:rFonts w:ascii="Times New Roman" w:eastAsia="Times New Roman" w:hAnsi="Times New Roman" w:cs="Times New Roman"/>
                <w:lang w:eastAsia="sl-SI"/>
              </w:rPr>
              <w:t>;</w:t>
            </w:r>
          </w:p>
          <w:p w:rsidR="00CF2980"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E72EBB">
              <w:rPr>
                <w:rFonts w:ascii="Times New Roman" w:eastAsia="Times New Roman" w:hAnsi="Times New Roman" w:cs="Times New Roman"/>
                <w:bCs/>
                <w:noProof/>
                <w:kern w:val="32"/>
                <w:lang w:eastAsia="sl-SI"/>
              </w:rPr>
              <w:t>poimenujejo naravne nesreče, svetovne katastrofe in vsakodnevne nevarnosti</w:t>
            </w:r>
            <w:r>
              <w:rPr>
                <w:rFonts w:ascii="Times New Roman" w:eastAsia="Times New Roman" w:hAnsi="Times New Roman" w:cs="Times New Roman"/>
                <w:bCs/>
                <w:noProof/>
                <w:kern w:val="32"/>
                <w:lang w:eastAsia="sl-SI"/>
              </w:rPr>
              <w:t>;</w:t>
            </w:r>
          </w:p>
          <w:p w:rsidR="00CF2980" w:rsidRPr="00E72EB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opiše nesreče/katastrofe, pojasni njihove vzroke in posledice ter opiše ukrepe za odpravo posledic in preprečevanje nesreč;</w:t>
            </w:r>
          </w:p>
          <w:p w:rsidR="00CF2980" w:rsidRPr="00E72EB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E72EBB">
              <w:rPr>
                <w:rFonts w:ascii="Times New Roman" w:eastAsia="Times New Roman" w:hAnsi="Times New Roman" w:cs="Times New Roman"/>
                <w:bCs/>
                <w:noProof/>
                <w:kern w:val="32"/>
                <w:lang w:eastAsia="sl-SI"/>
              </w:rPr>
              <w:t>poimenujejo glavne nevarnosti sodobnega življenja (onesnaženost okolja, naravne nesreče, vojne in nasilje, pogoste bolezni, hrup, stres, nezdrav življenjski slo</w:t>
            </w:r>
            <w:r>
              <w:rPr>
                <w:rFonts w:ascii="Times New Roman" w:eastAsia="Times New Roman" w:hAnsi="Times New Roman" w:cs="Times New Roman"/>
                <w:bCs/>
                <w:noProof/>
                <w:kern w:val="32"/>
                <w:lang w:eastAsia="sl-SI"/>
              </w:rPr>
              <w:t>g);</w:t>
            </w:r>
          </w:p>
          <w:p w:rsidR="00CF2980" w:rsidRPr="00E72EB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opiše</w:t>
            </w:r>
            <w:r w:rsidRPr="00E72EBB">
              <w:rPr>
                <w:rFonts w:ascii="Times New Roman" w:eastAsia="Times New Roman" w:hAnsi="Times New Roman" w:cs="Times New Roman"/>
                <w:bCs/>
                <w:noProof/>
                <w:kern w:val="32"/>
                <w:lang w:eastAsia="sl-SI"/>
              </w:rPr>
              <w:t xml:space="preserve"> sodobni način življenja in izpostavijo z njim povezana zdravstvena tveganja</w:t>
            </w:r>
            <w:r>
              <w:rPr>
                <w:rFonts w:ascii="Times New Roman" w:eastAsia="Times New Roman" w:hAnsi="Times New Roman" w:cs="Times New Roman"/>
                <w:bCs/>
                <w:noProof/>
                <w:kern w:val="32"/>
                <w:lang w:eastAsia="sl-SI"/>
              </w:rPr>
              <w:t>;</w:t>
            </w:r>
          </w:p>
          <w:p w:rsidR="00CF2980" w:rsidRPr="002F408D"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opiše</w:t>
            </w:r>
            <w:r w:rsidRPr="00E72EBB">
              <w:rPr>
                <w:rFonts w:ascii="Times New Roman" w:eastAsia="Times New Roman" w:hAnsi="Times New Roman" w:cs="Times New Roman"/>
                <w:bCs/>
                <w:noProof/>
                <w:kern w:val="32"/>
                <w:lang w:eastAsia="sl-SI"/>
              </w:rPr>
              <w:t xml:space="preserve"> zdrav življenjski slog in naštejejo dejavnike, ki pripomorejo k dobremu zdravju in počutju</w:t>
            </w:r>
            <w:r>
              <w:rPr>
                <w:rFonts w:ascii="Times New Roman" w:eastAsia="Times New Roman" w:hAnsi="Times New Roman" w:cs="Times New Roman"/>
                <w:bCs/>
                <w:noProof/>
                <w:kern w:val="32"/>
                <w:lang w:eastAsia="sl-SI"/>
              </w:rPr>
              <w:t>;</w:t>
            </w:r>
          </w:p>
          <w:p w:rsidR="00CF2980" w:rsidRPr="00F266BB" w:rsidRDefault="00CF2980" w:rsidP="00CF2980">
            <w:pPr>
              <w:numPr>
                <w:ilvl w:val="0"/>
                <w:numId w:val="2"/>
              </w:numPr>
              <w:tabs>
                <w:tab w:val="clear" w:pos="720"/>
              </w:tabs>
              <w:spacing w:after="0" w:line="240" w:lineRule="auto"/>
              <w:ind w:left="355" w:hanging="283"/>
              <w:rPr>
                <w:rFonts w:ascii="Times New Roman" w:eastAsia="Times New Roman" w:hAnsi="Times New Roman" w:cs="Times New Roman"/>
                <w:bCs/>
                <w:noProof/>
                <w:kern w:val="32"/>
                <w:lang w:eastAsia="sl-SI"/>
              </w:rPr>
            </w:pPr>
            <w:r w:rsidRPr="002F408D">
              <w:rPr>
                <w:rFonts w:ascii="Times New Roman" w:eastAsia="Times New Roman" w:hAnsi="Times New Roman" w:cs="Times New Roman"/>
                <w:lang w:eastAsia="sl-SI"/>
              </w:rPr>
              <w:t>s pomočjo vzorčnega besedil</w:t>
            </w:r>
            <w:r>
              <w:rPr>
                <w:rFonts w:ascii="Times New Roman" w:eastAsia="Times New Roman" w:hAnsi="Times New Roman" w:cs="Times New Roman"/>
                <w:lang w:eastAsia="sl-SI"/>
              </w:rPr>
              <w:t>a in iztočnic napiše poročilo o nesreči.</w:t>
            </w:r>
          </w:p>
        </w:tc>
      </w:tr>
      <w:tr w:rsidR="00CF2980" w:rsidRPr="004C5CF8" w:rsidTr="00651C69">
        <w:tc>
          <w:tcPr>
            <w:tcW w:w="921" w:type="dxa"/>
            <w:tcBorders>
              <w:top w:val="single" w:sz="4" w:space="0" w:color="auto"/>
              <w:left w:val="single" w:sz="4" w:space="0" w:color="auto"/>
              <w:bottom w:val="single" w:sz="4" w:space="0" w:color="auto"/>
              <w:right w:val="single" w:sz="4" w:space="0" w:color="auto"/>
            </w:tcBorders>
          </w:tcPr>
          <w:p w:rsidR="00CF2980" w:rsidRPr="004C5CF8" w:rsidRDefault="00CF2980" w:rsidP="00651C69">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CF2980" w:rsidRPr="004C5CF8" w:rsidRDefault="00CF2980" w:rsidP="00651C69">
            <w:pP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Projektni dnevi</w:t>
            </w:r>
          </w:p>
        </w:tc>
        <w:tc>
          <w:tcPr>
            <w:tcW w:w="5528" w:type="dxa"/>
            <w:tcBorders>
              <w:top w:val="single" w:sz="4" w:space="0" w:color="auto"/>
              <w:left w:val="single" w:sz="4" w:space="0" w:color="auto"/>
              <w:bottom w:val="single" w:sz="4" w:space="0" w:color="auto"/>
              <w:right w:val="single" w:sz="4" w:space="0" w:color="auto"/>
            </w:tcBorders>
          </w:tcPr>
          <w:p w:rsidR="00CF2980" w:rsidRPr="003519D6" w:rsidRDefault="00CF2980" w:rsidP="00651C69">
            <w:p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Medpredmetno</w:t>
            </w:r>
            <w:r>
              <w:rPr>
                <w:rFonts w:ascii="Times New Roman" w:eastAsia="Times New Roman" w:hAnsi="Times New Roman" w:cs="Times New Roman"/>
                <w:lang w:eastAsia="sl-SI"/>
              </w:rPr>
              <w:t xml:space="preserve"> </w:t>
            </w:r>
            <w:r w:rsidRPr="004C5CF8">
              <w:rPr>
                <w:rFonts w:ascii="Times New Roman" w:eastAsia="Times New Roman" w:hAnsi="Times New Roman" w:cs="Times New Roman"/>
                <w:lang w:eastAsia="sl-SI"/>
              </w:rPr>
              <w:t xml:space="preserve">povezovanje (glej </w:t>
            </w:r>
            <w:r w:rsidRPr="003519D6">
              <w:rPr>
                <w:rFonts w:ascii="Times New Roman" w:eastAsia="Times New Roman" w:hAnsi="Times New Roman" w:cs="Times New Roman"/>
                <w:lang w:eastAsia="sl-SI"/>
              </w:rPr>
              <w:t>"</w:t>
            </w:r>
            <w:r w:rsidRPr="004C5CF8">
              <w:rPr>
                <w:rFonts w:ascii="Times New Roman" w:eastAsia="Times New Roman" w:hAnsi="Times New Roman" w:cs="Times New Roman"/>
                <w:lang w:eastAsia="sl-SI"/>
              </w:rPr>
              <w:t>Posodobitveni načrt predmetnega aktiva z</w:t>
            </w:r>
            <w:r w:rsidR="008C07B1">
              <w:rPr>
                <w:rFonts w:ascii="Times New Roman" w:eastAsia="Times New Roman" w:hAnsi="Times New Roman" w:cs="Times New Roman"/>
                <w:lang w:eastAsia="sl-SI"/>
              </w:rPr>
              <w:t>a angleščino za šolsko leto 2014/15</w:t>
            </w:r>
            <w:r w:rsidRPr="003519D6">
              <w:rPr>
                <w:rFonts w:ascii="Times New Roman" w:eastAsia="Times New Roman" w:hAnsi="Times New Roman" w:cs="Times New Roman"/>
                <w:lang w:eastAsia="sl-SI"/>
              </w:rPr>
              <w:t>"</w:t>
            </w:r>
            <w:r w:rsidRPr="004C5CF8">
              <w:rPr>
                <w:rFonts w:ascii="Times New Roman" w:eastAsia="Times New Roman" w:hAnsi="Times New Roman" w:cs="Times New Roman"/>
                <w:lang w:eastAsia="sl-SI"/>
              </w:rPr>
              <w:t>)</w:t>
            </w:r>
          </w:p>
        </w:tc>
      </w:tr>
    </w:tbl>
    <w:p w:rsidR="00CF2980" w:rsidRDefault="00CF2980" w:rsidP="00CF2980">
      <w:pPr>
        <w:autoSpaceDE w:val="0"/>
        <w:autoSpaceDN w:val="0"/>
        <w:adjustRightInd w:val="0"/>
        <w:spacing w:after="0" w:line="240" w:lineRule="auto"/>
        <w:rPr>
          <w:rFonts w:ascii="Bookman Old Style" w:hAnsi="Bookman Old Style" w:cs="Bookman Old Style"/>
          <w:b/>
          <w:bCs/>
        </w:rPr>
      </w:pPr>
    </w:p>
    <w:p w:rsidR="00CF2980" w:rsidRPr="002A5070" w:rsidRDefault="00CF2980" w:rsidP="00CF2980">
      <w:p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b/>
          <w:bCs/>
        </w:rPr>
        <w:t xml:space="preserve">OPOMBA: </w:t>
      </w:r>
      <w:r w:rsidRPr="002A5070">
        <w:rPr>
          <w:rFonts w:ascii="Times New Roman" w:hAnsi="Times New Roman" w:cs="Times New Roman"/>
          <w:bCs/>
        </w:rPr>
        <w:t>Vrstni red obravnave zgoraj navedenih učnih vsebin</w:t>
      </w:r>
      <w:r w:rsidRPr="002A5070">
        <w:rPr>
          <w:rFonts w:ascii="Times New Roman" w:hAnsi="Times New Roman" w:cs="Times New Roman"/>
          <w:b/>
          <w:bCs/>
        </w:rPr>
        <w:t xml:space="preserve"> </w:t>
      </w:r>
      <w:r w:rsidRPr="002A5070">
        <w:rPr>
          <w:rFonts w:ascii="Times New Roman" w:hAnsi="Times New Roman" w:cs="Times New Roman"/>
        </w:rPr>
        <w:t xml:space="preserve">se lahko v posameznih </w:t>
      </w:r>
      <w:r>
        <w:rPr>
          <w:rFonts w:ascii="Times New Roman" w:hAnsi="Times New Roman" w:cs="Times New Roman"/>
        </w:rPr>
        <w:t xml:space="preserve">oddelkih razlikuje </w:t>
      </w:r>
      <w:r w:rsidRPr="002A5070">
        <w:rPr>
          <w:rFonts w:ascii="Times New Roman" w:hAnsi="Times New Roman" w:cs="Times New Roman"/>
        </w:rPr>
        <w:t xml:space="preserve">in iz utemeljenih razlogov se lahko učitelj odloči, da bo določene vsebine obravnaval v višjih letnikih. </w:t>
      </w:r>
    </w:p>
    <w:p w:rsidR="00CF2980" w:rsidRPr="002A5070" w:rsidRDefault="00CF2980" w:rsidP="00CF2980">
      <w:pPr>
        <w:autoSpaceDE w:val="0"/>
        <w:autoSpaceDN w:val="0"/>
        <w:adjustRightInd w:val="0"/>
        <w:spacing w:after="0" w:line="240" w:lineRule="auto"/>
        <w:rPr>
          <w:rFonts w:ascii="Times New Roman" w:hAnsi="Times New Roman" w:cs="Times New Roman"/>
        </w:rPr>
      </w:pPr>
    </w:p>
    <w:p w:rsidR="007A2D67" w:rsidRDefault="007A2D67" w:rsidP="00CF2980">
      <w:pPr>
        <w:autoSpaceDE w:val="0"/>
        <w:autoSpaceDN w:val="0"/>
        <w:adjustRightInd w:val="0"/>
        <w:spacing w:after="0" w:line="360" w:lineRule="auto"/>
        <w:rPr>
          <w:rFonts w:ascii="Times New Roman" w:hAnsi="Times New Roman" w:cs="Times New Roman"/>
          <w:b/>
          <w:bCs/>
          <w:sz w:val="28"/>
          <w:szCs w:val="28"/>
        </w:rPr>
      </w:pPr>
    </w:p>
    <w:p w:rsidR="007A2D67" w:rsidRDefault="007A2D67" w:rsidP="00CF2980">
      <w:pPr>
        <w:autoSpaceDE w:val="0"/>
        <w:autoSpaceDN w:val="0"/>
        <w:adjustRightInd w:val="0"/>
        <w:spacing w:after="0" w:line="360" w:lineRule="auto"/>
        <w:rPr>
          <w:rFonts w:ascii="Times New Roman" w:hAnsi="Times New Roman" w:cs="Times New Roman"/>
          <w:b/>
          <w:bCs/>
          <w:sz w:val="28"/>
          <w:szCs w:val="28"/>
        </w:rPr>
      </w:pPr>
    </w:p>
    <w:p w:rsidR="007A2D67" w:rsidRDefault="007A2D67" w:rsidP="00CF2980">
      <w:pPr>
        <w:autoSpaceDE w:val="0"/>
        <w:autoSpaceDN w:val="0"/>
        <w:adjustRightInd w:val="0"/>
        <w:spacing w:after="0" w:line="360" w:lineRule="auto"/>
        <w:rPr>
          <w:rFonts w:ascii="Times New Roman" w:hAnsi="Times New Roman" w:cs="Times New Roman"/>
          <w:b/>
          <w:bCs/>
          <w:sz w:val="28"/>
          <w:szCs w:val="28"/>
        </w:rPr>
      </w:pPr>
    </w:p>
    <w:p w:rsidR="00CF2980" w:rsidRPr="002A5070" w:rsidRDefault="00CF2980" w:rsidP="00CF2980">
      <w:pPr>
        <w:autoSpaceDE w:val="0"/>
        <w:autoSpaceDN w:val="0"/>
        <w:adjustRightInd w:val="0"/>
        <w:spacing w:after="0" w:line="360" w:lineRule="auto"/>
        <w:rPr>
          <w:rFonts w:ascii="Times New Roman" w:hAnsi="Times New Roman" w:cs="Times New Roman"/>
          <w:b/>
          <w:bCs/>
          <w:sz w:val="28"/>
          <w:szCs w:val="28"/>
        </w:rPr>
      </w:pPr>
      <w:r w:rsidRPr="002A5070">
        <w:rPr>
          <w:rFonts w:ascii="Times New Roman" w:hAnsi="Times New Roman" w:cs="Times New Roman"/>
          <w:b/>
          <w:bCs/>
          <w:sz w:val="28"/>
          <w:szCs w:val="28"/>
        </w:rPr>
        <w:t>4. Ocenjevanje znanja:</w:t>
      </w:r>
    </w:p>
    <w:p w:rsidR="00CF2980" w:rsidRPr="002A5070" w:rsidRDefault="00CF2980" w:rsidP="00CF2980">
      <w:p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 xml:space="preserve">Ocenjevanje znanja se izvaja v skladu z izobraževalnim programom, </w:t>
      </w:r>
      <w:r w:rsidRPr="002A5070">
        <w:rPr>
          <w:rFonts w:ascii="Times New Roman" w:hAnsi="Times New Roman" w:cs="Times New Roman"/>
          <w:i/>
          <w:iCs/>
        </w:rPr>
        <w:t>Pravilnikom o ocenjevanju znanja v srednjih šolah</w:t>
      </w:r>
      <w:r w:rsidRPr="002A5070">
        <w:rPr>
          <w:rFonts w:ascii="Times New Roman" w:hAnsi="Times New Roman" w:cs="Times New Roman"/>
        </w:rPr>
        <w:t>, "Pravili o ocenjevanju znanja Gimnazije Nova Gorica" (</w:t>
      </w:r>
      <w:r w:rsidRPr="002A5070">
        <w:rPr>
          <w:rFonts w:ascii="Times New Roman" w:hAnsi="Times New Roman" w:cs="Times New Roman"/>
          <w:i/>
        </w:rPr>
        <w:t>Šolska pravila Gimnazije Nova Gorica</w:t>
      </w:r>
      <w:r w:rsidRPr="002A5070">
        <w:rPr>
          <w:rFonts w:ascii="Times New Roman" w:hAnsi="Times New Roman" w:cs="Times New Roman"/>
        </w:rPr>
        <w:t>) in "Kriteriji ocenjevanja pr</w:t>
      </w:r>
      <w:r w:rsidR="0060413F">
        <w:rPr>
          <w:rFonts w:ascii="Times New Roman" w:hAnsi="Times New Roman" w:cs="Times New Roman"/>
        </w:rPr>
        <w:t>i angleščini za šolsko leto 2014/2015</w:t>
      </w:r>
      <w:r w:rsidRPr="002A5070">
        <w:rPr>
          <w:rFonts w:ascii="Times New Roman" w:hAnsi="Times New Roman" w:cs="Times New Roman"/>
        </w:rPr>
        <w:t>", ki jih je sprejel predmetni aktiv učiteljev angleščine.</w:t>
      </w:r>
    </w:p>
    <w:p w:rsidR="00CF2980" w:rsidRPr="002A5070" w:rsidRDefault="00CF2980" w:rsidP="00CF2980">
      <w:pPr>
        <w:autoSpaceDE w:val="0"/>
        <w:autoSpaceDN w:val="0"/>
        <w:adjustRightInd w:val="0"/>
        <w:spacing w:after="0" w:line="240" w:lineRule="auto"/>
        <w:rPr>
          <w:rFonts w:ascii="Times New Roman" w:hAnsi="Times New Roman" w:cs="Times New Roman"/>
        </w:rPr>
      </w:pPr>
    </w:p>
    <w:p w:rsidR="00CF2980" w:rsidRPr="002A5070" w:rsidRDefault="00CF2980" w:rsidP="00CF2980">
      <w:p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Učitelj, ki poučuje v posameznem oddelku, ob začetku šolskega leta skladno s sprejetimi "Kriteriji ocenjevanja pr</w:t>
      </w:r>
      <w:r w:rsidR="008C07B1">
        <w:rPr>
          <w:rFonts w:ascii="Times New Roman" w:hAnsi="Times New Roman" w:cs="Times New Roman"/>
        </w:rPr>
        <w:t>i angleščini za šolsko leto 2014/2015</w:t>
      </w:r>
      <w:r w:rsidRPr="002A5070">
        <w:rPr>
          <w:rFonts w:ascii="Times New Roman" w:hAnsi="Times New Roman" w:cs="Times New Roman"/>
        </w:rPr>
        <w:t>" in glede na posebnosti posameznega oddelka leta določi:</w:t>
      </w:r>
    </w:p>
    <w:p w:rsidR="00CF2980" w:rsidRPr="002A5070" w:rsidRDefault="00CF2980" w:rsidP="00CF2980">
      <w:pPr>
        <w:pStyle w:val="Odstavekseznama"/>
        <w:numPr>
          <w:ilvl w:val="0"/>
          <w:numId w:val="1"/>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oblike in načine ocenjevanja znanja,</w:t>
      </w:r>
    </w:p>
    <w:p w:rsidR="00CF2980" w:rsidRPr="002A5070" w:rsidRDefault="00CF2980" w:rsidP="00CF2980">
      <w:pPr>
        <w:pStyle w:val="Odstavekseznama"/>
        <w:numPr>
          <w:ilvl w:val="0"/>
          <w:numId w:val="1"/>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število in datume pisnih ocenjevanj znanja,</w:t>
      </w:r>
    </w:p>
    <w:p w:rsidR="00CF2980" w:rsidRPr="002A5070" w:rsidRDefault="00CF2980" w:rsidP="00CF2980">
      <w:pPr>
        <w:pStyle w:val="Odstavekseznama"/>
        <w:numPr>
          <w:ilvl w:val="0"/>
          <w:numId w:val="1"/>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možnosti pridobivanja ocen za dijake, ki so pri napovedanem ocenjevanju manjkali  ter</w:t>
      </w:r>
    </w:p>
    <w:p w:rsidR="00CF2980" w:rsidRPr="002A5070" w:rsidRDefault="00CF2980" w:rsidP="00CF2980">
      <w:pPr>
        <w:pStyle w:val="Odstavekseznama"/>
        <w:numPr>
          <w:ilvl w:val="0"/>
          <w:numId w:val="1"/>
        </w:numPr>
        <w:autoSpaceDE w:val="0"/>
        <w:autoSpaceDN w:val="0"/>
        <w:adjustRightInd w:val="0"/>
        <w:spacing w:after="0" w:line="240" w:lineRule="auto"/>
        <w:rPr>
          <w:rFonts w:ascii="Times New Roman" w:hAnsi="Times New Roman" w:cs="Times New Roman"/>
        </w:rPr>
      </w:pPr>
      <w:r w:rsidRPr="002A5070">
        <w:rPr>
          <w:rFonts w:ascii="Times New Roman" w:hAnsi="Times New Roman" w:cs="Times New Roman"/>
        </w:rPr>
        <w:t>možnosti popravljanja negativnih ocen ob koncu ocenjevalnega obdobja.</w:t>
      </w:r>
    </w:p>
    <w:p w:rsidR="00CF2980" w:rsidRDefault="00CF2980" w:rsidP="00CF2980">
      <w:pPr>
        <w:autoSpaceDE w:val="0"/>
        <w:autoSpaceDN w:val="0"/>
        <w:adjustRightInd w:val="0"/>
        <w:spacing w:after="0" w:line="240" w:lineRule="auto"/>
        <w:ind w:left="284"/>
        <w:rPr>
          <w:rFonts w:ascii="Times New Roman" w:hAnsi="Times New Roman" w:cs="Times New Roman"/>
          <w:color w:val="FF0000"/>
        </w:rPr>
      </w:pPr>
    </w:p>
    <w:p w:rsidR="007A2D67" w:rsidRPr="00856294" w:rsidRDefault="007A2D67" w:rsidP="007A2D67">
      <w:pPr>
        <w:autoSpaceDE w:val="0"/>
        <w:autoSpaceDN w:val="0"/>
        <w:adjustRightInd w:val="0"/>
        <w:spacing w:after="0" w:line="240" w:lineRule="auto"/>
        <w:rPr>
          <w:rFonts w:ascii="Times New Roman" w:hAnsi="Times New Roman" w:cs="Times New Roman"/>
          <w:sz w:val="28"/>
          <w:szCs w:val="28"/>
        </w:rPr>
      </w:pPr>
      <w:r w:rsidRPr="00856294">
        <w:rPr>
          <w:rFonts w:ascii="Times New Roman" w:hAnsi="Times New Roman" w:cs="Times New Roman"/>
          <w:b/>
          <w:bCs/>
          <w:sz w:val="28"/>
          <w:szCs w:val="28"/>
        </w:rPr>
        <w:t>5. Učitelji, ki poučujejo v oddelkih:</w:t>
      </w:r>
    </w:p>
    <w:p w:rsidR="007A2D67" w:rsidRDefault="007A2D67" w:rsidP="007A2D67">
      <w:pPr>
        <w:autoSpaceDE w:val="0"/>
        <w:autoSpaceDN w:val="0"/>
        <w:adjustRightInd w:val="0"/>
        <w:spacing w:after="0" w:line="240" w:lineRule="auto"/>
        <w:rPr>
          <w:rFonts w:ascii="Times New Roman" w:hAnsi="Times New Roman" w:cs="Times New Roman"/>
        </w:rPr>
      </w:pPr>
    </w:p>
    <w:p w:rsidR="007A2D67" w:rsidRPr="002A5070" w:rsidRDefault="007A2D67"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Pr="002A5070">
        <w:rPr>
          <w:rFonts w:ascii="Times New Roman" w:hAnsi="Times New Roman" w:cs="Times New Roman"/>
        </w:rPr>
        <w:t xml:space="preserve">. a – </w:t>
      </w:r>
      <w:r>
        <w:rPr>
          <w:rFonts w:ascii="Times New Roman" w:hAnsi="Times New Roman" w:cs="Times New Roman"/>
        </w:rPr>
        <w:t>Nataša Munih</w:t>
      </w:r>
      <w:r w:rsidRPr="002A5070">
        <w:rPr>
          <w:rFonts w:ascii="Times New Roman" w:hAnsi="Times New Roman" w:cs="Times New Roman"/>
        </w:rPr>
        <w:t>, prof.</w:t>
      </w:r>
    </w:p>
    <w:p w:rsidR="007A2D67" w:rsidRPr="002A5070" w:rsidRDefault="00C1294A"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007A2D67" w:rsidRPr="002A5070">
        <w:rPr>
          <w:rFonts w:ascii="Times New Roman" w:hAnsi="Times New Roman" w:cs="Times New Roman"/>
        </w:rPr>
        <w:t xml:space="preserve">. b – </w:t>
      </w:r>
      <w:r w:rsidR="007A2D67">
        <w:rPr>
          <w:rFonts w:ascii="Times New Roman" w:hAnsi="Times New Roman" w:cs="Times New Roman"/>
        </w:rPr>
        <w:t>Nataša Munih</w:t>
      </w:r>
      <w:r w:rsidR="007A2D67" w:rsidRPr="002A5070">
        <w:rPr>
          <w:rFonts w:ascii="Times New Roman" w:hAnsi="Times New Roman" w:cs="Times New Roman"/>
        </w:rPr>
        <w:t>, prof.</w:t>
      </w:r>
    </w:p>
    <w:p w:rsidR="007A2D67" w:rsidRPr="002A5070" w:rsidRDefault="00C1294A"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007A2D67">
        <w:rPr>
          <w:rFonts w:ascii="Times New Roman" w:hAnsi="Times New Roman" w:cs="Times New Roman"/>
        </w:rPr>
        <w:t>. c</w:t>
      </w:r>
      <w:r w:rsidR="007A2D67" w:rsidRPr="002A5070">
        <w:rPr>
          <w:rFonts w:ascii="Times New Roman" w:hAnsi="Times New Roman" w:cs="Times New Roman"/>
        </w:rPr>
        <w:t xml:space="preserve"> – </w:t>
      </w:r>
      <w:r w:rsidR="007A2D67">
        <w:rPr>
          <w:rFonts w:ascii="Times New Roman" w:hAnsi="Times New Roman" w:cs="Times New Roman"/>
        </w:rPr>
        <w:t>Maks Pavlica</w:t>
      </w:r>
      <w:r w:rsidR="007A2D67" w:rsidRPr="002A5070">
        <w:rPr>
          <w:rFonts w:ascii="Times New Roman" w:hAnsi="Times New Roman" w:cs="Times New Roman"/>
        </w:rPr>
        <w:t>, prof.</w:t>
      </w:r>
    </w:p>
    <w:p w:rsidR="007A2D67" w:rsidRPr="002A5070" w:rsidRDefault="00C1294A"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007A2D67" w:rsidRPr="002A5070">
        <w:rPr>
          <w:rFonts w:ascii="Times New Roman" w:hAnsi="Times New Roman" w:cs="Times New Roman"/>
        </w:rPr>
        <w:t xml:space="preserve">. d – </w:t>
      </w:r>
      <w:r w:rsidR="007A2D67">
        <w:rPr>
          <w:rFonts w:ascii="Times New Roman" w:hAnsi="Times New Roman" w:cs="Times New Roman"/>
        </w:rPr>
        <w:t>Maks Pavlica,</w:t>
      </w:r>
      <w:r w:rsidR="007A2D67" w:rsidRPr="002A5070">
        <w:rPr>
          <w:rFonts w:ascii="Times New Roman" w:hAnsi="Times New Roman" w:cs="Times New Roman"/>
        </w:rPr>
        <w:t xml:space="preserve"> prof.</w:t>
      </w:r>
    </w:p>
    <w:p w:rsidR="007A2D67" w:rsidRPr="002A5070" w:rsidRDefault="00C1294A"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007A2D67" w:rsidRPr="002A5070">
        <w:rPr>
          <w:rFonts w:ascii="Times New Roman" w:hAnsi="Times New Roman" w:cs="Times New Roman"/>
        </w:rPr>
        <w:t xml:space="preserve">. e – </w:t>
      </w:r>
      <w:r w:rsidR="007A2D67">
        <w:rPr>
          <w:rFonts w:ascii="Times New Roman" w:hAnsi="Times New Roman" w:cs="Times New Roman"/>
        </w:rPr>
        <w:t>Svetlana Kutin</w:t>
      </w:r>
      <w:r w:rsidR="007A2D67" w:rsidRPr="002A5070">
        <w:rPr>
          <w:rFonts w:ascii="Times New Roman" w:hAnsi="Times New Roman" w:cs="Times New Roman"/>
        </w:rPr>
        <w:t>, prof.</w:t>
      </w:r>
    </w:p>
    <w:p w:rsidR="007A2D67" w:rsidRPr="003B0A88" w:rsidRDefault="00C1294A" w:rsidP="007A2D67">
      <w:pPr>
        <w:autoSpaceDE w:val="0"/>
        <w:autoSpaceDN w:val="0"/>
        <w:adjustRightInd w:val="0"/>
        <w:spacing w:after="0" w:line="360" w:lineRule="auto"/>
        <w:rPr>
          <w:rFonts w:ascii="Times New Roman" w:hAnsi="Times New Roman" w:cs="Times New Roman"/>
          <w:color w:val="FF0000"/>
        </w:rPr>
      </w:pPr>
      <w:r>
        <w:rPr>
          <w:rFonts w:ascii="Times New Roman" w:hAnsi="Times New Roman" w:cs="Times New Roman"/>
        </w:rPr>
        <w:t>2</w:t>
      </w:r>
      <w:r w:rsidR="007A2D67" w:rsidRPr="002A5070">
        <w:rPr>
          <w:rFonts w:ascii="Times New Roman" w:hAnsi="Times New Roman" w:cs="Times New Roman"/>
        </w:rPr>
        <w:t xml:space="preserve">. f – </w:t>
      </w:r>
      <w:r w:rsidR="007A2D67">
        <w:rPr>
          <w:rFonts w:ascii="Times New Roman" w:hAnsi="Times New Roman" w:cs="Times New Roman"/>
        </w:rPr>
        <w:t>Svetlana Kutin</w:t>
      </w:r>
      <w:r w:rsidR="007A2D67" w:rsidRPr="002A5070">
        <w:rPr>
          <w:rFonts w:ascii="Times New Roman" w:hAnsi="Times New Roman" w:cs="Times New Roman"/>
        </w:rPr>
        <w:t>, prof.</w:t>
      </w:r>
      <w:r w:rsidR="007A2D67">
        <w:rPr>
          <w:rFonts w:ascii="Times New Roman" w:hAnsi="Times New Roman" w:cs="Times New Roman"/>
        </w:rPr>
        <w:t xml:space="preserve"> </w:t>
      </w:r>
    </w:p>
    <w:p w:rsidR="007A2D67" w:rsidRDefault="00C1294A"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2</w:t>
      </w:r>
      <w:r w:rsidR="007A2D67" w:rsidRPr="002A5070">
        <w:rPr>
          <w:rFonts w:ascii="Times New Roman" w:hAnsi="Times New Roman" w:cs="Times New Roman"/>
        </w:rPr>
        <w:t xml:space="preserve">. g – </w:t>
      </w:r>
      <w:r>
        <w:rPr>
          <w:rFonts w:ascii="Times New Roman" w:hAnsi="Times New Roman" w:cs="Times New Roman"/>
        </w:rPr>
        <w:t>Jana Fajt</w:t>
      </w:r>
      <w:r w:rsidR="007A2D67">
        <w:rPr>
          <w:rFonts w:ascii="Times New Roman" w:hAnsi="Times New Roman" w:cs="Times New Roman"/>
        </w:rPr>
        <w:t xml:space="preserve">, </w:t>
      </w:r>
      <w:r w:rsidR="007A2D67" w:rsidRPr="002A5070">
        <w:rPr>
          <w:rFonts w:ascii="Times New Roman" w:hAnsi="Times New Roman" w:cs="Times New Roman"/>
        </w:rPr>
        <w:t>prof.</w:t>
      </w:r>
      <w:r w:rsidR="007A2D67">
        <w:rPr>
          <w:rFonts w:ascii="Times New Roman" w:hAnsi="Times New Roman" w:cs="Times New Roman"/>
        </w:rPr>
        <w:t xml:space="preserve">  </w:t>
      </w:r>
    </w:p>
    <w:p w:rsidR="007A2D67" w:rsidRPr="002A5070" w:rsidRDefault="007A2D67" w:rsidP="007A2D67">
      <w:pPr>
        <w:autoSpaceDE w:val="0"/>
        <w:autoSpaceDN w:val="0"/>
        <w:adjustRightInd w:val="0"/>
        <w:spacing w:after="0" w:line="360" w:lineRule="auto"/>
        <w:rPr>
          <w:rFonts w:ascii="Times New Roman" w:hAnsi="Times New Roman" w:cs="Times New Roman"/>
        </w:rPr>
      </w:pPr>
      <w:r>
        <w:rPr>
          <w:rFonts w:ascii="Times New Roman" w:hAnsi="Times New Roman" w:cs="Times New Roman"/>
        </w:rPr>
        <w:t>Tuja učiteljica: Laura Lee Jensen, MA</w:t>
      </w:r>
    </w:p>
    <w:p w:rsidR="007A2D67" w:rsidRPr="002A5070" w:rsidRDefault="007A2D67" w:rsidP="007A2D67">
      <w:pPr>
        <w:autoSpaceDE w:val="0"/>
        <w:autoSpaceDN w:val="0"/>
        <w:adjustRightInd w:val="0"/>
        <w:spacing w:after="0" w:line="360" w:lineRule="auto"/>
        <w:rPr>
          <w:rFonts w:ascii="Times New Roman" w:hAnsi="Times New Roman" w:cs="Times New Roman"/>
        </w:rPr>
      </w:pPr>
    </w:p>
    <w:p w:rsidR="00383231" w:rsidRDefault="00383231"/>
    <w:sectPr w:rsidR="00383231" w:rsidSect="008C07B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BookmanOldStyle,Bold">
    <w:panose1 w:val="00000000000000000000"/>
    <w:charset w:val="EE"/>
    <w:family w:val="auto"/>
    <w:notTrueType/>
    <w:pitch w:val="default"/>
    <w:sig w:usb0="00000005" w:usb1="00000000" w:usb2="00000000" w:usb3="00000000" w:csb0="00000002" w:csb1="00000000"/>
  </w:font>
  <w:font w:name="BookmanOldStyle">
    <w:panose1 w:val="00000000000000000000"/>
    <w:charset w:val="EE"/>
    <w:family w:val="auto"/>
    <w:notTrueType/>
    <w:pitch w:val="default"/>
    <w:sig w:usb0="00000005" w:usb1="00000000" w:usb2="00000000" w:usb3="00000000" w:csb0="00000002" w:csb1="00000000"/>
  </w:font>
  <w:font w:name="BookmanOldStyle,BoldItalic">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EBA"/>
    <w:multiLevelType w:val="hybridMultilevel"/>
    <w:tmpl w:val="2B3AA8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74044C"/>
    <w:multiLevelType w:val="hybridMultilevel"/>
    <w:tmpl w:val="0C36E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9539B4"/>
    <w:multiLevelType w:val="hybridMultilevel"/>
    <w:tmpl w:val="C330B1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971E73"/>
    <w:multiLevelType w:val="hybridMultilevel"/>
    <w:tmpl w:val="59966C8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A0C7ACD"/>
    <w:multiLevelType w:val="hybridMultilevel"/>
    <w:tmpl w:val="9BBA9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BF247C2"/>
    <w:multiLevelType w:val="hybridMultilevel"/>
    <w:tmpl w:val="9470F32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C437C9E"/>
    <w:multiLevelType w:val="hybridMultilevel"/>
    <w:tmpl w:val="3A2C23CC"/>
    <w:lvl w:ilvl="0" w:tplc="7B6AFF56">
      <w:start w:val="1"/>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nsid w:val="2DD75CE0"/>
    <w:multiLevelType w:val="hybridMultilevel"/>
    <w:tmpl w:val="7158B9E8"/>
    <w:lvl w:ilvl="0" w:tplc="D4EE429C">
      <w:start w:val="2"/>
      <w:numFmt w:val="bullet"/>
      <w:lvlText w:val="-"/>
      <w:lvlJc w:val="left"/>
      <w:pPr>
        <w:tabs>
          <w:tab w:val="num" w:pos="792"/>
        </w:tabs>
        <w:ind w:left="792" w:hanging="360"/>
      </w:pPr>
      <w:rPr>
        <w:rFonts w:ascii="Arial" w:eastAsia="Times New Roman" w:hAnsi="Arial" w:cs="Aria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8">
    <w:nsid w:val="33C12787"/>
    <w:multiLevelType w:val="hybridMultilevel"/>
    <w:tmpl w:val="2CE2513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69C4AB5"/>
    <w:multiLevelType w:val="hybridMultilevel"/>
    <w:tmpl w:val="BBE2812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B685116"/>
    <w:multiLevelType w:val="hybridMultilevel"/>
    <w:tmpl w:val="DB1EC46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BE5759D"/>
    <w:multiLevelType w:val="hybridMultilevel"/>
    <w:tmpl w:val="1B24A000"/>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BF30F20"/>
    <w:multiLevelType w:val="hybridMultilevel"/>
    <w:tmpl w:val="A1CC8C76"/>
    <w:lvl w:ilvl="0" w:tplc="04240001">
      <w:start w:val="1"/>
      <w:numFmt w:val="bullet"/>
      <w:lvlText w:val=""/>
      <w:lvlJc w:val="left"/>
      <w:pPr>
        <w:ind w:left="720" w:hanging="360"/>
      </w:pPr>
      <w:rPr>
        <w:rFonts w:ascii="Symbol" w:hAnsi="Symbol" w:hint="default"/>
      </w:rPr>
    </w:lvl>
    <w:lvl w:ilvl="1" w:tplc="314EE408">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0C33C5B"/>
    <w:multiLevelType w:val="hybridMultilevel"/>
    <w:tmpl w:val="4F88A2F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59D62BD"/>
    <w:multiLevelType w:val="hybridMultilevel"/>
    <w:tmpl w:val="A45022A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D0A3CF9"/>
    <w:multiLevelType w:val="hybridMultilevel"/>
    <w:tmpl w:val="7B6A192E"/>
    <w:lvl w:ilvl="0" w:tplc="D4EE429C">
      <w:start w:val="2"/>
      <w:numFmt w:val="bullet"/>
      <w:lvlText w:val="-"/>
      <w:lvlJc w:val="left"/>
      <w:pPr>
        <w:tabs>
          <w:tab w:val="num" w:pos="644"/>
        </w:tabs>
        <w:ind w:left="644"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D255952"/>
    <w:multiLevelType w:val="hybridMultilevel"/>
    <w:tmpl w:val="387E91C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D90402B"/>
    <w:multiLevelType w:val="hybridMultilevel"/>
    <w:tmpl w:val="EDC679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D0F4006"/>
    <w:multiLevelType w:val="hybridMultilevel"/>
    <w:tmpl w:val="B94AE4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E9E2859"/>
    <w:multiLevelType w:val="hybridMultilevel"/>
    <w:tmpl w:val="EEB8BA66"/>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60185286"/>
    <w:multiLevelType w:val="hybridMultilevel"/>
    <w:tmpl w:val="8B722E44"/>
    <w:lvl w:ilvl="0" w:tplc="D4EE429C">
      <w:start w:val="2"/>
      <w:numFmt w:val="bullet"/>
      <w:lvlText w:val="-"/>
      <w:lvlJc w:val="left"/>
      <w:pPr>
        <w:tabs>
          <w:tab w:val="num" w:pos="792"/>
        </w:tabs>
        <w:ind w:left="792" w:hanging="360"/>
      </w:pPr>
      <w:rPr>
        <w:rFonts w:ascii="Arial" w:eastAsia="Times New Roman" w:hAnsi="Arial" w:cs="Arial" w:hint="default"/>
      </w:rPr>
    </w:lvl>
    <w:lvl w:ilvl="1" w:tplc="04240003" w:tentative="1">
      <w:start w:val="1"/>
      <w:numFmt w:val="bullet"/>
      <w:lvlText w:val="o"/>
      <w:lvlJc w:val="left"/>
      <w:pPr>
        <w:ind w:left="1512" w:hanging="360"/>
      </w:pPr>
      <w:rPr>
        <w:rFonts w:ascii="Courier New" w:hAnsi="Courier New" w:cs="Courier New" w:hint="default"/>
      </w:rPr>
    </w:lvl>
    <w:lvl w:ilvl="2" w:tplc="04240005" w:tentative="1">
      <w:start w:val="1"/>
      <w:numFmt w:val="bullet"/>
      <w:lvlText w:val=""/>
      <w:lvlJc w:val="left"/>
      <w:pPr>
        <w:ind w:left="2232" w:hanging="360"/>
      </w:pPr>
      <w:rPr>
        <w:rFonts w:ascii="Wingdings" w:hAnsi="Wingdings" w:hint="default"/>
      </w:rPr>
    </w:lvl>
    <w:lvl w:ilvl="3" w:tplc="04240001" w:tentative="1">
      <w:start w:val="1"/>
      <w:numFmt w:val="bullet"/>
      <w:lvlText w:val=""/>
      <w:lvlJc w:val="left"/>
      <w:pPr>
        <w:ind w:left="2952" w:hanging="360"/>
      </w:pPr>
      <w:rPr>
        <w:rFonts w:ascii="Symbol" w:hAnsi="Symbol" w:hint="default"/>
      </w:rPr>
    </w:lvl>
    <w:lvl w:ilvl="4" w:tplc="04240003" w:tentative="1">
      <w:start w:val="1"/>
      <w:numFmt w:val="bullet"/>
      <w:lvlText w:val="o"/>
      <w:lvlJc w:val="left"/>
      <w:pPr>
        <w:ind w:left="3672" w:hanging="360"/>
      </w:pPr>
      <w:rPr>
        <w:rFonts w:ascii="Courier New" w:hAnsi="Courier New" w:cs="Courier New" w:hint="default"/>
      </w:rPr>
    </w:lvl>
    <w:lvl w:ilvl="5" w:tplc="04240005" w:tentative="1">
      <w:start w:val="1"/>
      <w:numFmt w:val="bullet"/>
      <w:lvlText w:val=""/>
      <w:lvlJc w:val="left"/>
      <w:pPr>
        <w:ind w:left="4392" w:hanging="360"/>
      </w:pPr>
      <w:rPr>
        <w:rFonts w:ascii="Wingdings" w:hAnsi="Wingdings" w:hint="default"/>
      </w:rPr>
    </w:lvl>
    <w:lvl w:ilvl="6" w:tplc="04240001" w:tentative="1">
      <w:start w:val="1"/>
      <w:numFmt w:val="bullet"/>
      <w:lvlText w:val=""/>
      <w:lvlJc w:val="left"/>
      <w:pPr>
        <w:ind w:left="5112" w:hanging="360"/>
      </w:pPr>
      <w:rPr>
        <w:rFonts w:ascii="Symbol" w:hAnsi="Symbol" w:hint="default"/>
      </w:rPr>
    </w:lvl>
    <w:lvl w:ilvl="7" w:tplc="04240003" w:tentative="1">
      <w:start w:val="1"/>
      <w:numFmt w:val="bullet"/>
      <w:lvlText w:val="o"/>
      <w:lvlJc w:val="left"/>
      <w:pPr>
        <w:ind w:left="5832" w:hanging="360"/>
      </w:pPr>
      <w:rPr>
        <w:rFonts w:ascii="Courier New" w:hAnsi="Courier New" w:cs="Courier New" w:hint="default"/>
      </w:rPr>
    </w:lvl>
    <w:lvl w:ilvl="8" w:tplc="04240005" w:tentative="1">
      <w:start w:val="1"/>
      <w:numFmt w:val="bullet"/>
      <w:lvlText w:val=""/>
      <w:lvlJc w:val="left"/>
      <w:pPr>
        <w:ind w:left="6552" w:hanging="360"/>
      </w:pPr>
      <w:rPr>
        <w:rFonts w:ascii="Wingdings" w:hAnsi="Wingdings" w:hint="default"/>
      </w:rPr>
    </w:lvl>
  </w:abstractNum>
  <w:abstractNum w:abstractNumId="21">
    <w:nsid w:val="62DD7BA7"/>
    <w:multiLevelType w:val="hybridMultilevel"/>
    <w:tmpl w:val="2236DED2"/>
    <w:lvl w:ilvl="0" w:tplc="D4EE429C">
      <w:start w:val="2"/>
      <w:numFmt w:val="bullet"/>
      <w:lvlText w:val="-"/>
      <w:lvlJc w:val="left"/>
      <w:pPr>
        <w:tabs>
          <w:tab w:val="num" w:pos="1440"/>
        </w:tabs>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7066540D"/>
    <w:multiLevelType w:val="hybridMultilevel"/>
    <w:tmpl w:val="8BA6E9FE"/>
    <w:lvl w:ilvl="0" w:tplc="D4EE429C">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22F5304"/>
    <w:multiLevelType w:val="hybridMultilevel"/>
    <w:tmpl w:val="A63AAF8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4053444"/>
    <w:multiLevelType w:val="hybridMultilevel"/>
    <w:tmpl w:val="B6EAD9B4"/>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40D7683"/>
    <w:multiLevelType w:val="hybridMultilevel"/>
    <w:tmpl w:val="D9589FD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B57212"/>
    <w:multiLevelType w:val="hybridMultilevel"/>
    <w:tmpl w:val="427CE72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E48675A"/>
    <w:multiLevelType w:val="hybridMultilevel"/>
    <w:tmpl w:val="663EB67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EDD4AF1"/>
    <w:multiLevelType w:val="hybridMultilevel"/>
    <w:tmpl w:val="814E252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FDF54F9"/>
    <w:multiLevelType w:val="hybridMultilevel"/>
    <w:tmpl w:val="F74820A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55EA6566">
      <w:numFmt w:val="bullet"/>
      <w:lvlText w:val="·"/>
      <w:lvlJc w:val="left"/>
      <w:pPr>
        <w:ind w:left="2160" w:hanging="360"/>
      </w:pPr>
      <w:rPr>
        <w:rFonts w:ascii="Times New Roman" w:eastAsiaTheme="minorHAnsi"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0"/>
  </w:num>
  <w:num w:numId="4">
    <w:abstractNumId w:val="11"/>
  </w:num>
  <w:num w:numId="5">
    <w:abstractNumId w:val="22"/>
  </w:num>
  <w:num w:numId="6">
    <w:abstractNumId w:val="7"/>
  </w:num>
  <w:num w:numId="7">
    <w:abstractNumId w:val="21"/>
  </w:num>
  <w:num w:numId="8">
    <w:abstractNumId w:val="17"/>
  </w:num>
  <w:num w:numId="9">
    <w:abstractNumId w:val="4"/>
  </w:num>
  <w:num w:numId="10">
    <w:abstractNumId w:val="6"/>
  </w:num>
  <w:num w:numId="11">
    <w:abstractNumId w:val="29"/>
  </w:num>
  <w:num w:numId="12">
    <w:abstractNumId w:val="8"/>
  </w:num>
  <w:num w:numId="13">
    <w:abstractNumId w:val="0"/>
  </w:num>
  <w:num w:numId="14">
    <w:abstractNumId w:val="1"/>
  </w:num>
  <w:num w:numId="15">
    <w:abstractNumId w:val="18"/>
  </w:num>
  <w:num w:numId="16">
    <w:abstractNumId w:val="12"/>
  </w:num>
  <w:num w:numId="17">
    <w:abstractNumId w:val="10"/>
  </w:num>
  <w:num w:numId="18">
    <w:abstractNumId w:val="2"/>
  </w:num>
  <w:num w:numId="19">
    <w:abstractNumId w:val="27"/>
  </w:num>
  <w:num w:numId="20">
    <w:abstractNumId w:val="5"/>
  </w:num>
  <w:num w:numId="21">
    <w:abstractNumId w:val="23"/>
  </w:num>
  <w:num w:numId="22">
    <w:abstractNumId w:val="24"/>
  </w:num>
  <w:num w:numId="23">
    <w:abstractNumId w:val="9"/>
  </w:num>
  <w:num w:numId="24">
    <w:abstractNumId w:val="13"/>
  </w:num>
  <w:num w:numId="25">
    <w:abstractNumId w:val="28"/>
  </w:num>
  <w:num w:numId="26">
    <w:abstractNumId w:val="3"/>
  </w:num>
  <w:num w:numId="27">
    <w:abstractNumId w:val="26"/>
  </w:num>
  <w:num w:numId="28">
    <w:abstractNumId w:val="14"/>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F2980"/>
    <w:rsid w:val="000C7921"/>
    <w:rsid w:val="002E405F"/>
    <w:rsid w:val="00383231"/>
    <w:rsid w:val="003D0380"/>
    <w:rsid w:val="0060413F"/>
    <w:rsid w:val="006D1D90"/>
    <w:rsid w:val="007A2D67"/>
    <w:rsid w:val="007B2A4B"/>
    <w:rsid w:val="008C07B1"/>
    <w:rsid w:val="00AB58B0"/>
    <w:rsid w:val="00B9753E"/>
    <w:rsid w:val="00C1294A"/>
    <w:rsid w:val="00CF2980"/>
    <w:rsid w:val="00E52C76"/>
    <w:rsid w:val="00F85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6D7A4-D3B5-4E41-BC98-B9577B76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F298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2980"/>
    <w:pPr>
      <w:ind w:left="720"/>
      <w:contextualSpacing/>
    </w:pPr>
  </w:style>
  <w:style w:type="paragraph" w:styleId="Besedilooblaka">
    <w:name w:val="Balloon Text"/>
    <w:basedOn w:val="Navaden"/>
    <w:link w:val="BesedilooblakaZnak"/>
    <w:uiPriority w:val="99"/>
    <w:semiHidden/>
    <w:unhideWhenUsed/>
    <w:rsid w:val="008C07B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C0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2431</Words>
  <Characters>13857</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Kutin</dc:creator>
  <cp:lastModifiedBy>Ines Vižin</cp:lastModifiedBy>
  <cp:revision>2</cp:revision>
  <dcterms:created xsi:type="dcterms:W3CDTF">2015-03-17T07:53:00Z</dcterms:created>
  <dcterms:modified xsi:type="dcterms:W3CDTF">2015-03-17T07:53:00Z</dcterms:modified>
</cp:coreProperties>
</file>