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92"/>
        <w:gridCol w:w="6860"/>
      </w:tblGrid>
      <w:tr w:rsidR="00B851C8" w:rsidTr="00FD6BD6">
        <w:trPr>
          <w:tblCellSpacing w:w="20" w:type="dxa"/>
        </w:trPr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1C8" w:rsidRDefault="00B851C8" w:rsidP="009F5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Datum: </w:t>
            </w:r>
            <w:r w:rsidR="009F5646">
              <w:rPr>
                <w:sz w:val="22"/>
                <w:szCs w:val="22"/>
              </w:rPr>
              <w:t>15</w:t>
            </w:r>
            <w:r w:rsidR="001D36FE">
              <w:rPr>
                <w:sz w:val="22"/>
                <w:szCs w:val="22"/>
              </w:rPr>
              <w:t>/</w:t>
            </w:r>
            <w:r w:rsidR="00DE2D01">
              <w:rPr>
                <w:sz w:val="22"/>
                <w:szCs w:val="22"/>
              </w:rPr>
              <w:t>0</w:t>
            </w:r>
            <w:r w:rsidR="009F5646">
              <w:rPr>
                <w:sz w:val="22"/>
                <w:szCs w:val="22"/>
              </w:rPr>
              <w:t>3</w:t>
            </w:r>
            <w:r w:rsidR="001D36FE">
              <w:rPr>
                <w:sz w:val="22"/>
                <w:szCs w:val="22"/>
              </w:rPr>
              <w:t xml:space="preserve"> - 2013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1C8" w:rsidRDefault="00B851C8" w:rsidP="003A2FAF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2"/>
                <w:szCs w:val="21"/>
              </w:rPr>
              <w:t>Projekt</w:t>
            </w:r>
            <w:r w:rsidR="003A2FAF">
              <w:rPr>
                <w:b/>
                <w:sz w:val="22"/>
                <w:szCs w:val="21"/>
              </w:rPr>
              <w:t xml:space="preserve"> </w:t>
            </w:r>
            <w:r>
              <w:rPr>
                <w:b/>
                <w:sz w:val="22"/>
                <w:szCs w:val="21"/>
              </w:rPr>
              <w:t>OBOGATENO UČENJE TUJIH JEZIKOV</w:t>
            </w:r>
            <w:r w:rsidR="00EF5636">
              <w:rPr>
                <w:b/>
                <w:sz w:val="22"/>
                <w:szCs w:val="21"/>
              </w:rPr>
              <w:t xml:space="preserve"> II</w:t>
            </w:r>
            <w:r>
              <w:rPr>
                <w:b/>
                <w:sz w:val="22"/>
                <w:szCs w:val="21"/>
              </w:rPr>
              <w:t xml:space="preserve"> </w:t>
            </w:r>
          </w:p>
        </w:tc>
      </w:tr>
    </w:tbl>
    <w:p w:rsidR="0045759D" w:rsidRDefault="0045759D"/>
    <w:p w:rsidR="00EF5636" w:rsidRDefault="00EF5636"/>
    <w:p w:rsidR="00103D72" w:rsidRPr="00103D72" w:rsidRDefault="00103D72" w:rsidP="00103D72">
      <w:pPr>
        <w:jc w:val="center"/>
        <w:rPr>
          <w:rFonts w:ascii="Tahoma" w:hAnsi="Tahoma" w:cs="Tahoma"/>
          <w:b/>
          <w:sz w:val="22"/>
          <w:szCs w:val="22"/>
        </w:rPr>
      </w:pPr>
      <w:r w:rsidRPr="00103D72">
        <w:rPr>
          <w:rFonts w:ascii="Tahoma" w:hAnsi="Tahoma" w:cs="Tahoma"/>
          <w:b/>
          <w:sz w:val="22"/>
          <w:szCs w:val="22"/>
        </w:rPr>
        <w:t xml:space="preserve">Program profesionalnega usposabljanja učiteljev </w:t>
      </w:r>
      <w:proofErr w:type="spellStart"/>
      <w:r w:rsidRPr="00103D72">
        <w:rPr>
          <w:rFonts w:ascii="Tahoma" w:hAnsi="Tahoma" w:cs="Tahoma"/>
          <w:b/>
          <w:sz w:val="22"/>
          <w:szCs w:val="22"/>
        </w:rPr>
        <w:t>PriŠ</w:t>
      </w:r>
      <w:proofErr w:type="spellEnd"/>
    </w:p>
    <w:p w:rsidR="00103D72" w:rsidRPr="00103D72" w:rsidRDefault="00103D72" w:rsidP="00103D72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Tabela-mrea1"/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2"/>
      </w:tblGrid>
      <w:tr w:rsidR="00103D72" w:rsidRPr="00103D72" w:rsidTr="00DE2D01">
        <w:tc>
          <w:tcPr>
            <w:tcW w:w="5000" w:type="pct"/>
            <w:shd w:val="clear" w:color="auto" w:fill="D9D9D9" w:themeFill="background1" w:themeFillShade="D9"/>
          </w:tcPr>
          <w:p w:rsidR="00103D72" w:rsidRPr="00103D72" w:rsidRDefault="00103D72" w:rsidP="00103D72">
            <w:pPr>
              <w:jc w:val="center"/>
              <w:rPr>
                <w:rFonts w:ascii="Tahoma" w:hAnsi="Tahoma" w:cs="Tahoma"/>
                <w:b/>
                <w:sz w:val="32"/>
                <w:szCs w:val="40"/>
              </w:rPr>
            </w:pP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Modeliranje z USP </w:t>
            </w:r>
            <w:r w:rsidRPr="00103D72">
              <w:rPr>
                <w:rFonts w:ascii="Tahoma" w:hAnsi="Tahoma" w:cs="Tahoma"/>
                <w:sz w:val="32"/>
                <w:szCs w:val="40"/>
              </w:rPr>
              <w:t>(</w:t>
            </w:r>
            <w:r w:rsidR="009F5646">
              <w:rPr>
                <w:rFonts w:ascii="Tahoma" w:hAnsi="Tahoma" w:cs="Tahoma"/>
                <w:sz w:val="32"/>
                <w:szCs w:val="40"/>
              </w:rPr>
              <w:t>Gimnazija Ptuj</w:t>
            </w:r>
            <w:r w:rsidRPr="00103D72">
              <w:rPr>
                <w:rFonts w:ascii="Tahoma" w:hAnsi="Tahoma" w:cs="Tahoma"/>
                <w:sz w:val="32"/>
                <w:szCs w:val="40"/>
              </w:rPr>
              <w:t xml:space="preserve">, </w:t>
            </w:r>
            <w:r w:rsidR="009F5646">
              <w:rPr>
                <w:rFonts w:ascii="Tahoma" w:hAnsi="Tahoma" w:cs="Tahoma"/>
                <w:sz w:val="32"/>
                <w:szCs w:val="40"/>
              </w:rPr>
              <w:t>Ptuj</w:t>
            </w:r>
            <w:r w:rsidRPr="00103D72">
              <w:rPr>
                <w:rFonts w:ascii="Tahoma" w:hAnsi="Tahoma" w:cs="Tahoma"/>
                <w:sz w:val="32"/>
                <w:szCs w:val="40"/>
              </w:rPr>
              <w:t xml:space="preserve"> – </w:t>
            </w:r>
            <w:r w:rsidR="009F5646">
              <w:rPr>
                <w:rFonts w:ascii="Tahoma" w:hAnsi="Tahoma" w:cs="Tahoma"/>
                <w:sz w:val="32"/>
                <w:szCs w:val="40"/>
              </w:rPr>
              <w:t>14</w:t>
            </w:r>
            <w:r w:rsidRPr="00103D72">
              <w:rPr>
                <w:rFonts w:ascii="Tahoma" w:hAnsi="Tahoma" w:cs="Tahoma"/>
                <w:sz w:val="32"/>
                <w:szCs w:val="40"/>
              </w:rPr>
              <w:t>/</w:t>
            </w:r>
            <w:r w:rsidR="009F5646">
              <w:rPr>
                <w:rFonts w:ascii="Tahoma" w:hAnsi="Tahoma" w:cs="Tahoma"/>
                <w:sz w:val="32"/>
                <w:szCs w:val="40"/>
              </w:rPr>
              <w:t>3</w:t>
            </w:r>
            <w:r w:rsidRPr="00103D72">
              <w:rPr>
                <w:rFonts w:ascii="Tahoma" w:hAnsi="Tahoma" w:cs="Tahoma"/>
                <w:sz w:val="32"/>
                <w:szCs w:val="40"/>
              </w:rPr>
              <w:t>-2013)</w:t>
            </w:r>
          </w:p>
          <w:p w:rsidR="00103D72" w:rsidRPr="00103D72" w:rsidRDefault="00103D72" w:rsidP="009F5646">
            <w:pPr>
              <w:jc w:val="center"/>
              <w:rPr>
                <w:sz w:val="22"/>
                <w:szCs w:val="22"/>
              </w:rPr>
            </w:pP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ANALIZA </w:t>
            </w:r>
            <w:r w:rsidR="009F5646">
              <w:rPr>
                <w:rFonts w:ascii="Tahoma" w:hAnsi="Tahoma" w:cs="Tahoma"/>
                <w:b/>
                <w:sz w:val="32"/>
                <w:szCs w:val="40"/>
              </w:rPr>
              <w:t>2</w:t>
            </w: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. učne ure: OPAZOVALNI PROTOKOL/OBRAZEC št. </w:t>
            </w:r>
            <w:r>
              <w:rPr>
                <w:rFonts w:ascii="Tahoma" w:hAnsi="Tahoma" w:cs="Tahoma"/>
                <w:b/>
                <w:sz w:val="32"/>
                <w:szCs w:val="40"/>
              </w:rPr>
              <w:t>2</w:t>
            </w:r>
          </w:p>
        </w:tc>
      </w:tr>
    </w:tbl>
    <w:p w:rsidR="00103D72" w:rsidRPr="00103D72" w:rsidRDefault="00103D72" w:rsidP="00103D72">
      <w:pPr>
        <w:rPr>
          <w:b/>
          <w:sz w:val="22"/>
          <w:szCs w:val="28"/>
        </w:rPr>
      </w:pPr>
    </w:p>
    <w:p w:rsidR="00103D72" w:rsidRPr="00103D72" w:rsidRDefault="00103D72" w:rsidP="00DE2D01">
      <w:pPr>
        <w:numPr>
          <w:ilvl w:val="0"/>
          <w:numId w:val="2"/>
        </w:numPr>
        <w:shd w:val="clear" w:color="auto" w:fill="D9D9D9" w:themeFill="background1" w:themeFillShade="D9"/>
        <w:rPr>
          <w:b/>
          <w:sz w:val="22"/>
          <w:szCs w:val="28"/>
        </w:rPr>
      </w:pPr>
      <w:r w:rsidRPr="00103D72">
        <w:rPr>
          <w:b/>
          <w:sz w:val="22"/>
          <w:szCs w:val="28"/>
        </w:rPr>
        <w:t>Utemeljitev pristopa k evalvaciji</w:t>
      </w:r>
    </w:p>
    <w:p w:rsidR="00103D72" w:rsidRPr="00103D72" w:rsidRDefault="00103D72" w:rsidP="00103D72">
      <w:pPr>
        <w:rPr>
          <w:b/>
          <w:sz w:val="22"/>
          <w:szCs w:val="28"/>
        </w:rPr>
      </w:pPr>
    </w:p>
    <w:tbl>
      <w:tblPr>
        <w:tblStyle w:val="Tabela-mrea1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103D72" w:rsidRPr="00103D72" w:rsidTr="0099256E">
        <w:tc>
          <w:tcPr>
            <w:tcW w:w="5000" w:type="pct"/>
          </w:tcPr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Delavnico Opazovanje timsko izvedenega pouka smo oblikovali z dvema medsebojno soodvisno povezanima namenoma oz. ciljema: </w:t>
            </w:r>
          </w:p>
          <w:p w:rsidR="00CA48DB" w:rsidRDefault="00CA48DB" w:rsidP="00103D72">
            <w:pPr>
              <w:numPr>
                <w:ilvl w:val="0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Splošna cilja sta</w:t>
            </w:r>
          </w:p>
          <w:p w:rsidR="00103D72" w:rsidRDefault="00CA48DB" w:rsidP="00CA48DB">
            <w:pPr>
              <w:numPr>
                <w:ilvl w:val="1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Usposabljanje za sistematično, objektivno kritično in selektivno (medsebojno, tj. </w:t>
            </w:r>
            <w:proofErr w:type="spellStart"/>
            <w:r>
              <w:rPr>
                <w:sz w:val="20"/>
                <w:szCs w:val="28"/>
              </w:rPr>
              <w:t>kolegialno</w:t>
            </w:r>
            <w:proofErr w:type="spellEnd"/>
            <w:r>
              <w:rPr>
                <w:sz w:val="20"/>
                <w:szCs w:val="28"/>
              </w:rPr>
              <w:t>) opazovanje ter</w:t>
            </w:r>
          </w:p>
          <w:p w:rsidR="00CA48DB" w:rsidRPr="00103D72" w:rsidRDefault="00CA48DB" w:rsidP="00CA48DB">
            <w:pPr>
              <w:numPr>
                <w:ilvl w:val="1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Poglabljanje poznavanja sistema sodelovalnega in timskega poučevanja.</w:t>
            </w:r>
          </w:p>
          <w:p w:rsidR="00103D72" w:rsidRPr="00103D72" w:rsidRDefault="00CA48DB" w:rsidP="00103D72">
            <w:pPr>
              <w:numPr>
                <w:ilvl w:val="0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Operativni cilj pa je opazovanje določenih izbranih komponent timskega pouka</w:t>
            </w:r>
            <w:r w:rsidR="00103D72" w:rsidRPr="00103D72">
              <w:rPr>
                <w:sz w:val="20"/>
                <w:szCs w:val="28"/>
              </w:rPr>
              <w:t xml:space="preserve">. 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Opazovanje ni bilo namenjeno evalvaciji učne ure, ampak je bilo osredinjeno na interakcijo med učiteljema in na komunikacijo učiteljev z dijaki. 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Po uvodni predstavitvi metode pedagoškega opazovanja in po podrobnejši obrazložitvi in utemeljitvi protokola </w:t>
            </w:r>
            <w:proofErr w:type="spellStart"/>
            <w:r w:rsidRPr="00103D72">
              <w:rPr>
                <w:sz w:val="20"/>
                <w:szCs w:val="28"/>
              </w:rPr>
              <w:t>kolegialnega</w:t>
            </w:r>
            <w:proofErr w:type="spellEnd"/>
            <w:r w:rsidRPr="00103D72">
              <w:rPr>
                <w:sz w:val="20"/>
                <w:szCs w:val="28"/>
              </w:rPr>
              <w:t xml:space="preserve"> opazovanja so udeleženci usposabljanja opazovali </w:t>
            </w:r>
            <w:r w:rsidR="000858C9">
              <w:rPr>
                <w:sz w:val="20"/>
                <w:szCs w:val="28"/>
              </w:rPr>
              <w:t xml:space="preserve">dve (2) </w:t>
            </w:r>
            <w:r w:rsidRPr="00103D72">
              <w:rPr>
                <w:sz w:val="20"/>
                <w:szCs w:val="28"/>
              </w:rPr>
              <w:t>celotn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timsko izveden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učn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ur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</w:t>
            </w:r>
            <w:r w:rsidR="00CA48DB">
              <w:rPr>
                <w:sz w:val="20"/>
                <w:szCs w:val="28"/>
              </w:rPr>
              <w:t>angleščine</w:t>
            </w:r>
            <w:r w:rsidRPr="00103D72">
              <w:rPr>
                <w:sz w:val="20"/>
                <w:szCs w:val="28"/>
              </w:rPr>
              <w:t xml:space="preserve"> in svoja opažanja zabeležili v za to predvideni protokol, ki vključuje naslednje iztočnice </w:t>
            </w:r>
            <w:r w:rsidR="00CA48DB">
              <w:rPr>
                <w:sz w:val="20"/>
                <w:szCs w:val="28"/>
              </w:rPr>
              <w:t xml:space="preserve">(zgoraj omenjene komponente) </w:t>
            </w:r>
            <w:r w:rsidRPr="00103D72">
              <w:rPr>
                <w:sz w:val="20"/>
                <w:szCs w:val="28"/>
              </w:rPr>
              <w:t>za opazovanje in zapis opažanj: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Dejavnosti </w:t>
            </w:r>
            <w:r w:rsidR="00CA48DB">
              <w:rPr>
                <w:sz w:val="20"/>
                <w:szCs w:val="28"/>
              </w:rPr>
              <w:t>in vloga obeh učiteljev</w:t>
            </w:r>
          </w:p>
          <w:p w:rsidR="00103D72" w:rsidRPr="00103D72" w:rsidRDefault="00CA48DB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Komunikacija med obema učiteljema</w:t>
            </w:r>
          </w:p>
          <w:p w:rsidR="00103D72" w:rsidRPr="00103D72" w:rsidRDefault="00CA48DB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Komunikacija učiteljev z dijaki</w:t>
            </w:r>
          </w:p>
          <w:p w:rsidR="00103D72" w:rsidRPr="00103D72" w:rsidRDefault="00CA48DB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Vtisi, opombe, komentarji, vprašanja ipd.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0858C9" w:rsidP="00103D7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Analiza temelji na opažanjih u</w:t>
            </w:r>
            <w:r w:rsidR="00E34B61">
              <w:rPr>
                <w:sz w:val="20"/>
                <w:szCs w:val="28"/>
              </w:rPr>
              <w:t>deleženc</w:t>
            </w:r>
            <w:r>
              <w:rPr>
                <w:sz w:val="20"/>
                <w:szCs w:val="28"/>
              </w:rPr>
              <w:t>ev modeliranja druge (2.)</w:t>
            </w:r>
            <w:r w:rsidR="00E34B61">
              <w:rPr>
                <w:sz w:val="20"/>
                <w:szCs w:val="28"/>
              </w:rPr>
              <w:t xml:space="preserve"> učn</w:t>
            </w:r>
            <w:r>
              <w:rPr>
                <w:sz w:val="20"/>
                <w:szCs w:val="28"/>
              </w:rPr>
              <w:t>e</w:t>
            </w:r>
            <w:r w:rsidR="00E34B61">
              <w:rPr>
                <w:sz w:val="20"/>
                <w:szCs w:val="28"/>
              </w:rPr>
              <w:t xml:space="preserve"> ur</w:t>
            </w:r>
            <w:r>
              <w:rPr>
                <w:sz w:val="20"/>
                <w:szCs w:val="28"/>
              </w:rPr>
              <w:t>e</w:t>
            </w:r>
            <w:r w:rsidR="00E34B61">
              <w:rPr>
                <w:sz w:val="20"/>
                <w:szCs w:val="28"/>
              </w:rPr>
              <w:t xml:space="preserve"> interaktivnega timskega pouka angleščine, ki sta jo izvedla </w:t>
            </w:r>
            <w:r w:rsidR="00C9297F">
              <w:rPr>
                <w:sz w:val="20"/>
                <w:szCs w:val="28"/>
              </w:rPr>
              <w:t xml:space="preserve">Brigita </w:t>
            </w:r>
            <w:proofErr w:type="spellStart"/>
            <w:r w:rsidR="00C9297F">
              <w:rPr>
                <w:sz w:val="20"/>
                <w:szCs w:val="28"/>
              </w:rPr>
              <w:t>Vertič</w:t>
            </w:r>
            <w:proofErr w:type="spellEnd"/>
            <w:r w:rsidR="00C9297F">
              <w:rPr>
                <w:sz w:val="20"/>
                <w:szCs w:val="28"/>
              </w:rPr>
              <w:t xml:space="preserve"> Kumer</w:t>
            </w:r>
            <w:r w:rsidR="00E34B61">
              <w:rPr>
                <w:sz w:val="20"/>
                <w:szCs w:val="28"/>
              </w:rPr>
              <w:t xml:space="preserve">, prof., in </w:t>
            </w:r>
            <w:r w:rsidR="009F5646">
              <w:rPr>
                <w:sz w:val="20"/>
                <w:szCs w:val="28"/>
              </w:rPr>
              <w:t>Filipe de Almeida</w:t>
            </w:r>
            <w:r w:rsidR="00E34B61">
              <w:rPr>
                <w:sz w:val="20"/>
                <w:szCs w:val="28"/>
              </w:rPr>
              <w:t xml:space="preserve">, </w:t>
            </w:r>
            <w:r w:rsidR="009F5646">
              <w:rPr>
                <w:sz w:val="20"/>
                <w:szCs w:val="28"/>
              </w:rPr>
              <w:t>prof</w:t>
            </w:r>
            <w:r w:rsidR="00E34B61">
              <w:rPr>
                <w:sz w:val="20"/>
                <w:szCs w:val="28"/>
              </w:rPr>
              <w:t xml:space="preserve">. </w:t>
            </w:r>
            <w:r w:rsidR="00CA48DB">
              <w:rPr>
                <w:sz w:val="20"/>
                <w:szCs w:val="28"/>
              </w:rPr>
              <w:t>Za povratne informacije smo uporabili opazovalni protokol/obrazec št. 2.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>Število oddanih in analiziranih opazovalnih listov:  1</w:t>
            </w:r>
            <w:r w:rsidR="009F5646">
              <w:rPr>
                <w:sz w:val="20"/>
                <w:szCs w:val="28"/>
              </w:rPr>
              <w:t>1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b/>
                <w:sz w:val="22"/>
                <w:szCs w:val="28"/>
              </w:rPr>
            </w:pPr>
            <w:r w:rsidRPr="00103D72">
              <w:rPr>
                <w:sz w:val="20"/>
                <w:szCs w:val="28"/>
              </w:rPr>
              <w:t>V nadaljevanju v analizi delavnice najprej povzemamo zapisana opažanja učiteljev in jih nato komentiramo.</w:t>
            </w:r>
            <w:r w:rsidRPr="00103D72">
              <w:rPr>
                <w:b/>
                <w:sz w:val="20"/>
                <w:szCs w:val="28"/>
              </w:rPr>
              <w:t xml:space="preserve"> </w:t>
            </w:r>
          </w:p>
        </w:tc>
      </w:tr>
    </w:tbl>
    <w:p w:rsidR="00C81206" w:rsidRPr="00155233" w:rsidRDefault="00C81206" w:rsidP="00C81206">
      <w:pPr>
        <w:rPr>
          <w:sz w:val="22"/>
          <w:szCs w:val="22"/>
        </w:rPr>
      </w:pPr>
    </w:p>
    <w:p w:rsidR="002C51E4" w:rsidRDefault="002C51E4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Pr="00155233" w:rsidRDefault="00E34B61" w:rsidP="00C81206">
      <w:pPr>
        <w:rPr>
          <w:rFonts w:ascii="Tahoma" w:hAnsi="Tahoma" w:cs="Tahoma"/>
          <w:sz w:val="22"/>
          <w:szCs w:val="22"/>
        </w:rPr>
      </w:pPr>
    </w:p>
    <w:p w:rsidR="00B851C8" w:rsidRPr="00155233" w:rsidRDefault="002C51E4" w:rsidP="00DE2D01">
      <w:pPr>
        <w:pBdr>
          <w:top w:val="single" w:sz="12" w:space="1" w:color="D9D9D9" w:themeColor="background1" w:themeShade="D9"/>
          <w:left w:val="single" w:sz="12" w:space="4" w:color="D9D9D9" w:themeColor="background1" w:themeShade="D9"/>
          <w:bottom w:val="single" w:sz="12" w:space="1" w:color="D9D9D9" w:themeColor="background1" w:themeShade="D9"/>
          <w:right w:val="single" w:sz="12" w:space="4" w:color="D9D9D9" w:themeColor="background1" w:themeShade="D9"/>
        </w:pBdr>
        <w:shd w:val="clear" w:color="auto" w:fill="D9D9D9" w:themeFill="background1" w:themeFillShade="D9"/>
        <w:rPr>
          <w:rFonts w:ascii="Tahoma" w:hAnsi="Tahoma" w:cs="Tahoma"/>
          <w:b/>
          <w:sz w:val="22"/>
          <w:szCs w:val="22"/>
        </w:rPr>
      </w:pPr>
      <w:r w:rsidRPr="00155233">
        <w:rPr>
          <w:rFonts w:ascii="Tahoma" w:hAnsi="Tahoma" w:cs="Tahoma"/>
          <w:b/>
          <w:sz w:val="22"/>
          <w:szCs w:val="22"/>
        </w:rPr>
        <w:lastRenderedPageBreak/>
        <w:t>2</w:t>
      </w:r>
      <w:r w:rsidRPr="00155233">
        <w:rPr>
          <w:rFonts w:ascii="Tahoma" w:hAnsi="Tahoma" w:cs="Tahoma"/>
          <w:b/>
          <w:sz w:val="22"/>
          <w:szCs w:val="22"/>
        </w:rPr>
        <w:tab/>
        <w:t>Povzetek in a</w:t>
      </w:r>
      <w:r w:rsidR="00B851C8" w:rsidRPr="00155233">
        <w:rPr>
          <w:rFonts w:ascii="Tahoma" w:hAnsi="Tahoma" w:cs="Tahoma"/>
          <w:b/>
          <w:sz w:val="22"/>
          <w:szCs w:val="22"/>
        </w:rPr>
        <w:t>naliza zapisov opažanj</w:t>
      </w:r>
    </w:p>
    <w:p w:rsidR="00B851C8" w:rsidRDefault="00B851C8" w:rsidP="00B851C8">
      <w:pPr>
        <w:rPr>
          <w:sz w:val="22"/>
          <w:szCs w:val="22"/>
        </w:rPr>
      </w:pPr>
    </w:p>
    <w:p w:rsidR="00155233" w:rsidRPr="00FD6BD6" w:rsidRDefault="00155233" w:rsidP="00B851C8">
      <w:pPr>
        <w:rPr>
          <w:b/>
          <w:sz w:val="22"/>
          <w:szCs w:val="22"/>
        </w:rPr>
      </w:pPr>
      <w:r w:rsidRPr="00FD6BD6">
        <w:rPr>
          <w:b/>
          <w:sz w:val="22"/>
          <w:szCs w:val="22"/>
        </w:rPr>
        <w:t xml:space="preserve">2.1 </w:t>
      </w:r>
      <w:r w:rsidR="00CA48DB">
        <w:rPr>
          <w:b/>
          <w:sz w:val="22"/>
          <w:szCs w:val="22"/>
        </w:rPr>
        <w:t>D</w:t>
      </w:r>
      <w:r w:rsidR="00CA48DB" w:rsidRPr="00FD6BD6">
        <w:rPr>
          <w:b/>
          <w:sz w:val="22"/>
          <w:szCs w:val="22"/>
        </w:rPr>
        <w:t>ejavnosti in v</w:t>
      </w:r>
      <w:r w:rsidR="00FD6BD6" w:rsidRPr="00FD6BD6">
        <w:rPr>
          <w:b/>
          <w:sz w:val="22"/>
          <w:szCs w:val="22"/>
        </w:rPr>
        <w:t>loga obeh učiteljev pri pouku</w:t>
      </w:r>
    </w:p>
    <w:p w:rsidR="00FD6BD6" w:rsidRPr="00155233" w:rsidRDefault="00FD6BD6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34"/>
        <w:gridCol w:w="8708"/>
      </w:tblGrid>
      <w:tr w:rsidR="00FD6BD6" w:rsidRPr="00155233" w:rsidTr="00FD6BD6">
        <w:trPr>
          <w:trHeight w:val="45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2A375A" w:rsidRDefault="00C9297F" w:rsidP="002A3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Oba jih nagovorita</w:t>
            </w:r>
          </w:p>
          <w:p w:rsidR="00C9297F" w:rsidRDefault="00C9297F" w:rsidP="002A3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SU sprašuje, 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elicitira</w:t>
            </w:r>
            <w:proofErr w:type="spellEnd"/>
          </w:p>
          <w:p w:rsidR="00C9297F" w:rsidRDefault="00C9297F" w:rsidP="002A3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piše na tablo, sodeluje z neverbalno komunikacijo</w:t>
            </w:r>
          </w:p>
          <w:p w:rsidR="00C9297F" w:rsidRDefault="00C9297F" w:rsidP="002A3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Dajeta navodila</w:t>
            </w:r>
          </w:p>
          <w:p w:rsidR="00C9297F" w:rsidRDefault="00C9297F" w:rsidP="002A3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Preveri le SU</w:t>
            </w:r>
          </w:p>
          <w:p w:rsidR="00C9297F" w:rsidRDefault="00C9297F" w:rsidP="002A3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da navodila za v</w:t>
            </w:r>
            <w:r w:rsidR="005B2835">
              <w:rPr>
                <w:rFonts w:ascii="Arial Narrow" w:hAnsi="Arial Narrow"/>
                <w:sz w:val="20"/>
                <w:szCs w:val="22"/>
              </w:rPr>
              <w:t>i</w:t>
            </w:r>
            <w:r>
              <w:rPr>
                <w:rFonts w:ascii="Arial Narrow" w:hAnsi="Arial Narrow"/>
                <w:sz w:val="20"/>
                <w:szCs w:val="22"/>
              </w:rPr>
              <w:t>deo</w:t>
            </w:r>
          </w:p>
          <w:p w:rsidR="00C9297F" w:rsidRPr="002A375A" w:rsidRDefault="00C9297F" w:rsidP="002A3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Vprašanja in navodila s strani SU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C515DF" w:rsidRDefault="00C9297F" w:rsidP="00E8772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vodi uro, pogovor z učenci</w:t>
            </w:r>
          </w:p>
          <w:p w:rsidR="00C9297F" w:rsidRDefault="00C9297F" w:rsidP="00E8772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jo dopolnjuje, zapisuje na tablo, zavrti posnetek</w:t>
            </w:r>
          </w:p>
          <w:p w:rsidR="00C9297F" w:rsidRDefault="00C9297F" w:rsidP="00E8772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Prevzameta vsak svojo skupino in nudita jezikovno pomoč</w:t>
            </w:r>
          </w:p>
          <w:p w:rsidR="005B2835" w:rsidRPr="005B2835" w:rsidRDefault="005B2835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Vodita vsak polovico razreda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C515DF" w:rsidRDefault="005B2835" w:rsidP="00E8772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vodi uro, pojasnjuje</w:t>
            </w:r>
          </w:p>
          <w:p w:rsidR="005B2835" w:rsidRPr="005B2835" w:rsidRDefault="005B2835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jo dopolnjuje, piše na tablo (ilustrira njeno razlago), prevzame tudi tehnično podporo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FD6BD6" w:rsidRDefault="005B2835" w:rsidP="00A4140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naredi uvod v uro, analiza slišanega, poda navodila za dejavnost v učbeniku, pregled rešitev</w:t>
            </w:r>
          </w:p>
          <w:p w:rsidR="005B2835" w:rsidRDefault="005B2835" w:rsidP="00A4140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predvaja posnetek, se priložnostno vključuje, ponazarja možne komične situacije zaradi medkulturnih razlik, zapisuje na tablo</w:t>
            </w:r>
          </w:p>
          <w:p w:rsidR="005B2835" w:rsidRPr="00560A38" w:rsidRDefault="005B2835" w:rsidP="00A4140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Oba dasta navodila za delo v skupinah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233E98" w:rsidRDefault="005B2835" w:rsidP="001E47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Navodila za poslušanje</w:t>
            </w:r>
          </w:p>
          <w:p w:rsidR="005B2835" w:rsidRDefault="005B2835" w:rsidP="001E47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Razdelitev vlog med učiteljema – eden vodi razgovor o poslušanem intervjuju, drugi zapisuje na tablo</w:t>
            </w:r>
          </w:p>
          <w:p w:rsidR="005B2835" w:rsidRDefault="005B2835" w:rsidP="001E47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Vlogi in dejavnosti sta si bolj ali manj enakomerno porazdelila</w:t>
            </w:r>
          </w:p>
          <w:p w:rsidR="005B2835" w:rsidRPr="00560A38" w:rsidRDefault="005B2835" w:rsidP="001E47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Prevzame veliko vlogo pri pregledu odgovorov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233E98" w:rsidRDefault="005B2835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– pojasni/analizira dialog z dijaki, poda navodila za delo z učbenikom, navodila za delo v skupinah</w:t>
            </w:r>
          </w:p>
          <w:p w:rsidR="005B2835" w:rsidRPr="00560A38" w:rsidRDefault="005B2835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TU – predvaja dialog, navodila za video 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clip</w:t>
            </w:r>
            <w:proofErr w:type="spellEnd"/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E932DD" w:rsidRDefault="005B2835" w:rsidP="00E932D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uvede uro in po poslušanju posnetka zapisuje na tablo</w:t>
            </w:r>
          </w:p>
          <w:p w:rsidR="005B2835" w:rsidRDefault="005B2835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izvabi iz učencev razlike med Slovenci in Avstralci (ponavljajo vljudne pozdrave v ANG, TU karikira le-te)</w:t>
            </w:r>
          </w:p>
          <w:p w:rsidR="005B2835" w:rsidRDefault="005B2835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Navodila za delo v učbeniku</w:t>
            </w:r>
          </w:p>
          <w:p w:rsidR="005B2835" w:rsidRDefault="005B2835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Preverjanje rešitev dijakov</w:t>
            </w:r>
          </w:p>
          <w:p w:rsidR="005B2835" w:rsidRPr="00560A38" w:rsidRDefault="005B2835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predvaja video posnetek, oba dasta navodilo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2F1D8A" w:rsidRDefault="005B2835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Uvodna beseda, predstavitev dialoga, poslušanje</w:t>
            </w:r>
          </w:p>
          <w:p w:rsidR="005B2835" w:rsidRDefault="005B2835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Spraševanje o vsebini intervjuja</w:t>
            </w:r>
          </w:p>
          <w:p w:rsidR="005B2835" w:rsidRDefault="005B2835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izdeluje miselni vzorec</w:t>
            </w:r>
          </w:p>
          <w:p w:rsidR="005B2835" w:rsidRDefault="005B2835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Delo z učbeniki</w:t>
            </w:r>
          </w:p>
          <w:p w:rsidR="005B2835" w:rsidRDefault="005B2835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da dodatna navodila za delo</w:t>
            </w:r>
          </w:p>
          <w:p w:rsidR="005B2835" w:rsidRDefault="0070380B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sprašuje – skupaj delajo vaje iz učbenika</w:t>
            </w:r>
          </w:p>
          <w:p w:rsidR="0070380B" w:rsidRDefault="0070380B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Oba učitelja nadzorujeta individualno delo</w:t>
            </w:r>
          </w:p>
          <w:p w:rsidR="0070380B" w:rsidRDefault="0070380B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Preverjanje odgovorov, TU napove video</w:t>
            </w:r>
          </w:p>
          <w:p w:rsidR="0070380B" w:rsidRPr="00560A38" w:rsidRDefault="0070380B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Učitelja se pogovarjata z dijaki v dveh skupinah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24524B" w:rsidRDefault="0070380B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vodi pogovor z dijaki</w:t>
            </w:r>
          </w:p>
          <w:p w:rsidR="0070380B" w:rsidRDefault="0070380B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zapisuje ključne pojme, oblikuje miselni vzorec</w:t>
            </w:r>
          </w:p>
          <w:p w:rsidR="0070380B" w:rsidRPr="00560A38" w:rsidRDefault="0070380B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Izmenično dajeta navodila, ki so natančna in jasna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A16324" w:rsidRDefault="0070380B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Eden frontalno sprašuje dijake in jih spodbuja, drugi piše ključne besede na tablo</w:t>
            </w:r>
          </w:p>
          <w:p w:rsidR="0070380B" w:rsidRDefault="0070380B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je tista, ki vodi uro, TU se vključuje kot asistent</w:t>
            </w:r>
          </w:p>
          <w:p w:rsidR="0070380B" w:rsidRDefault="0070380B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Opazujeta samostojno delo dijakov, TU napove posnetek</w:t>
            </w:r>
          </w:p>
          <w:p w:rsidR="0070380B" w:rsidRPr="00560A38" w:rsidRDefault="0070380B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Vsak vodi delo v svoji skupini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A16324" w:rsidRDefault="0070380B" w:rsidP="0041657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se pogovarja z dijaki o intervjuju</w:t>
            </w:r>
          </w:p>
          <w:p w:rsidR="0070380B" w:rsidRDefault="0070380B" w:rsidP="0041657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ugotovitve dijakov zapisuje v obliki miselnega vzorca na tablo</w:t>
            </w:r>
          </w:p>
          <w:p w:rsidR="0070380B" w:rsidRDefault="0070380B" w:rsidP="0041657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da dijakom navodila za delo z učbenikom, oba pomagata dijakom, če je to potrebno</w:t>
            </w:r>
          </w:p>
          <w:p w:rsidR="0070380B" w:rsidRDefault="0070380B" w:rsidP="0041657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Prikaz video izseka – dijaki dobijo navodila o čem naj razmišljajo</w:t>
            </w:r>
          </w:p>
          <w:p w:rsidR="0070380B" w:rsidRPr="00560A38" w:rsidRDefault="0070380B" w:rsidP="0041657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Dialog učiteljev (vsak s svojo skupino) z dijaki</w:t>
            </w:r>
          </w:p>
        </w:tc>
      </w:tr>
    </w:tbl>
    <w:p w:rsidR="001D36FE" w:rsidRDefault="001D36FE" w:rsidP="00B851C8">
      <w:pPr>
        <w:rPr>
          <w:sz w:val="22"/>
          <w:szCs w:val="22"/>
        </w:rPr>
      </w:pPr>
    </w:p>
    <w:p w:rsidR="00B307EB" w:rsidRDefault="00B307EB" w:rsidP="00B851C8">
      <w:pPr>
        <w:rPr>
          <w:sz w:val="22"/>
          <w:szCs w:val="22"/>
        </w:rPr>
      </w:pPr>
    </w:p>
    <w:p w:rsidR="00B307EB" w:rsidRPr="00155233" w:rsidRDefault="00B307EB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90974" w:rsidRPr="00155233" w:rsidTr="00FD6BD6">
        <w:tc>
          <w:tcPr>
            <w:tcW w:w="5000" w:type="pct"/>
          </w:tcPr>
          <w:p w:rsidR="00D90974" w:rsidRDefault="00FD6BD6" w:rsidP="00C9365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Povzetek</w:t>
            </w:r>
            <w:r w:rsidR="00C9365F">
              <w:rPr>
                <w:b/>
                <w:i/>
                <w:sz w:val="22"/>
                <w:szCs w:val="22"/>
              </w:rPr>
              <w:t xml:space="preserve"> </w:t>
            </w:r>
            <w:r w:rsidR="008E27FB">
              <w:rPr>
                <w:b/>
                <w:i/>
                <w:sz w:val="22"/>
                <w:szCs w:val="22"/>
              </w:rPr>
              <w:t>o</w:t>
            </w:r>
            <w:r w:rsidR="00C9365F">
              <w:rPr>
                <w:b/>
                <w:i/>
                <w:sz w:val="22"/>
                <w:szCs w:val="22"/>
              </w:rPr>
              <w:t>pažanj in komentarjev udeležencev o vlogi in dejavnostih obeh učiteljev:</w:t>
            </w:r>
          </w:p>
          <w:p w:rsidR="00C9365F" w:rsidRPr="00155233" w:rsidRDefault="00C9365F" w:rsidP="00C9365F">
            <w:pPr>
              <w:rPr>
                <w:b/>
                <w:i/>
                <w:sz w:val="22"/>
                <w:szCs w:val="22"/>
              </w:rPr>
            </w:pPr>
          </w:p>
        </w:tc>
      </w:tr>
      <w:tr w:rsidR="00D90974" w:rsidRPr="00155233" w:rsidTr="00FD6BD6">
        <w:tc>
          <w:tcPr>
            <w:tcW w:w="5000" w:type="pct"/>
          </w:tcPr>
          <w:p w:rsidR="00D90974" w:rsidRPr="00155233" w:rsidRDefault="00D90974" w:rsidP="00FB7F30">
            <w:pPr>
              <w:rPr>
                <w:sz w:val="22"/>
                <w:szCs w:val="22"/>
              </w:rPr>
            </w:pPr>
            <w:r w:rsidRPr="00155233">
              <w:rPr>
                <w:sz w:val="22"/>
                <w:szCs w:val="22"/>
              </w:rPr>
              <w:t xml:space="preserve">Skupna ugotovitev oz. mišljenje vseh </w:t>
            </w:r>
            <w:r w:rsidR="008E27FB">
              <w:rPr>
                <w:sz w:val="22"/>
                <w:szCs w:val="22"/>
              </w:rPr>
              <w:t>udeležencev</w:t>
            </w:r>
            <w:r w:rsidRPr="00155233">
              <w:rPr>
                <w:sz w:val="22"/>
                <w:szCs w:val="22"/>
              </w:rPr>
              <w:t xml:space="preserve"> (ki so opazovali TP) je, da je vloga učiteljev pri opazovani timsko izvedeni učni uri (</w:t>
            </w:r>
            <w:r w:rsidR="00A16324">
              <w:rPr>
                <w:sz w:val="22"/>
                <w:szCs w:val="22"/>
              </w:rPr>
              <w:t>angleščine</w:t>
            </w:r>
            <w:r w:rsidRPr="00155233">
              <w:rPr>
                <w:sz w:val="22"/>
                <w:szCs w:val="22"/>
              </w:rPr>
              <w:t xml:space="preserve">) </w:t>
            </w:r>
            <w:r w:rsidRPr="00155233">
              <w:rPr>
                <w:b/>
                <w:sz w:val="22"/>
                <w:szCs w:val="22"/>
              </w:rPr>
              <w:t>enakovredna</w:t>
            </w:r>
            <w:r w:rsidR="00A16324">
              <w:rPr>
                <w:sz w:val="22"/>
                <w:szCs w:val="22"/>
              </w:rPr>
              <w:t xml:space="preserve">, kjer </w:t>
            </w:r>
            <w:r w:rsidR="00B307EB">
              <w:rPr>
                <w:sz w:val="22"/>
                <w:szCs w:val="22"/>
              </w:rPr>
              <w:t xml:space="preserve">SU vodi uro, TU pa nudi podporo </w:t>
            </w:r>
            <w:r w:rsidR="00FB7F30">
              <w:rPr>
                <w:sz w:val="22"/>
                <w:szCs w:val="22"/>
              </w:rPr>
              <w:t>s pisanjem</w:t>
            </w:r>
            <w:r w:rsidR="00B307EB">
              <w:rPr>
                <w:sz w:val="22"/>
                <w:szCs w:val="22"/>
              </w:rPr>
              <w:t xml:space="preserve"> na tablo, neverbaln</w:t>
            </w:r>
            <w:r w:rsidR="00FB7F30">
              <w:rPr>
                <w:sz w:val="22"/>
                <w:szCs w:val="22"/>
              </w:rPr>
              <w:t>o</w:t>
            </w:r>
            <w:r w:rsidR="00B307EB">
              <w:rPr>
                <w:sz w:val="22"/>
                <w:szCs w:val="22"/>
              </w:rPr>
              <w:t xml:space="preserve"> komunikacij</w:t>
            </w:r>
            <w:r w:rsidR="00FB7F30">
              <w:rPr>
                <w:sz w:val="22"/>
                <w:szCs w:val="22"/>
              </w:rPr>
              <w:t>o</w:t>
            </w:r>
            <w:r w:rsidR="00B307EB">
              <w:rPr>
                <w:sz w:val="22"/>
                <w:szCs w:val="22"/>
              </w:rPr>
              <w:t xml:space="preserve"> z dijaki ter </w:t>
            </w:r>
            <w:r w:rsidR="00FB7F30">
              <w:rPr>
                <w:sz w:val="22"/>
                <w:szCs w:val="22"/>
              </w:rPr>
              <w:t xml:space="preserve">v </w:t>
            </w:r>
            <w:r w:rsidR="00B307EB">
              <w:rPr>
                <w:sz w:val="22"/>
                <w:szCs w:val="22"/>
              </w:rPr>
              <w:t>tehničn</w:t>
            </w:r>
            <w:r w:rsidR="00FB7F30">
              <w:rPr>
                <w:sz w:val="22"/>
                <w:szCs w:val="22"/>
              </w:rPr>
              <w:t>em smislu</w:t>
            </w:r>
            <w:r w:rsidR="00A16324">
              <w:rPr>
                <w:sz w:val="22"/>
                <w:szCs w:val="22"/>
              </w:rPr>
              <w:t xml:space="preserve">. </w:t>
            </w:r>
            <w:r w:rsidR="009D229F">
              <w:rPr>
                <w:sz w:val="22"/>
                <w:szCs w:val="22"/>
              </w:rPr>
              <w:t xml:space="preserve">Nadalje sledi ugotovitev, da </w:t>
            </w:r>
            <w:r w:rsidR="00B307EB">
              <w:rPr>
                <w:sz w:val="22"/>
                <w:szCs w:val="22"/>
              </w:rPr>
              <w:t>sta oba podajala navodila ter nudila pomoč pri individualnem delu dijakov, poleg tega pa sta učitelja tudi samostojno vodila delo v (dveh) skupinah.</w:t>
            </w:r>
          </w:p>
        </w:tc>
      </w:tr>
    </w:tbl>
    <w:p w:rsidR="00D90974" w:rsidRDefault="00D90974" w:rsidP="00B851C8">
      <w:pPr>
        <w:rPr>
          <w:sz w:val="22"/>
          <w:szCs w:val="22"/>
        </w:rPr>
      </w:pPr>
    </w:p>
    <w:p w:rsidR="00155233" w:rsidRPr="00FD6BD6" w:rsidRDefault="00FD6BD6" w:rsidP="00B851C8">
      <w:pPr>
        <w:rPr>
          <w:b/>
          <w:sz w:val="22"/>
          <w:szCs w:val="22"/>
        </w:rPr>
      </w:pPr>
      <w:r w:rsidRPr="00FD6BD6">
        <w:rPr>
          <w:b/>
          <w:sz w:val="22"/>
          <w:szCs w:val="22"/>
        </w:rPr>
        <w:t>2.2 Komunikacija med učiteljema</w:t>
      </w:r>
    </w:p>
    <w:p w:rsidR="00FD6BD6" w:rsidRPr="00155233" w:rsidRDefault="00FD6BD6" w:rsidP="00B851C8">
      <w:pPr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FD6BD6" w:rsidRPr="00155233" w:rsidTr="00FD6BD6">
        <w:trPr>
          <w:trHeight w:val="45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F15E3B" w:rsidRDefault="00C401D1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Prijazna, se dopolnjujeta</w:t>
            </w:r>
          </w:p>
          <w:p w:rsidR="00C401D1" w:rsidRPr="00560A38" w:rsidRDefault="00C401D1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govori precej več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B852EF" w:rsidRDefault="00C401D1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Večinoma neverbalna</w:t>
            </w:r>
          </w:p>
          <w:p w:rsidR="00C401D1" w:rsidRDefault="00C401D1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Kadar je verbalna je zasebna – dogovarjanje, ki ni namenjeno dijakom</w:t>
            </w:r>
          </w:p>
          <w:p w:rsidR="00C401D1" w:rsidRDefault="00C401D1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Ne predajata si besede eksplicitno, ampak vskočita</w:t>
            </w:r>
          </w:p>
          <w:p w:rsidR="00C401D1" w:rsidRPr="00560A38" w:rsidRDefault="00C401D1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Neverbalno kažeta,da sprejemata govor med seboj, recimo s prikimavanjem, nasmehom ipd.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B852EF" w:rsidRPr="00560A38" w:rsidRDefault="00C401D1" w:rsidP="00C401D1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Sproščena, usklajenost se kaže tudi v komunikaciji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B852EF" w:rsidRPr="00B852EF" w:rsidRDefault="00C401D1" w:rsidP="00B852EF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Sproščena, kratka in jedrnata ter utečena in usklajena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B852EF" w:rsidRDefault="00C401D1" w:rsidP="00B852EF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Ustrezna, nevsiljiva, utečena</w:t>
            </w:r>
          </w:p>
          <w:p w:rsidR="00C401D1" w:rsidRPr="00B852EF" w:rsidRDefault="00C401D1" w:rsidP="00B852EF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Do posameznih dejavnosti (npr. navodila za delo) SU prevzame vodilno vlogo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FD6BD6" w:rsidRPr="00560A38" w:rsidRDefault="00C401D1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Sproščeno izmenjata navodila, pojasnila ipd.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B852EF" w:rsidRPr="00560A38" w:rsidRDefault="00C401D1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Se dopolnjujeta in spremljata kaj drugi počne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A97B4E" w:rsidRDefault="00C401D1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Neverbalna, usklajena – TU pozorno spremlja delo kolegice ter pomaga tudi na šaljiv način</w:t>
            </w:r>
          </w:p>
          <w:p w:rsidR="00C401D1" w:rsidRPr="00560A38" w:rsidRDefault="00C401D1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Dopolnjujeta se med seboj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A97B4E" w:rsidRDefault="00C401D1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Dobra, uporabljata nebesedno komunikacijo, občasno tudi besedno</w:t>
            </w:r>
          </w:p>
          <w:p w:rsidR="00C401D1" w:rsidRPr="00560A38" w:rsidRDefault="00C401D1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Se uspešno dopolnjujeta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A97B4E" w:rsidRDefault="00C401D1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Učitelja se dopolnjujeta in besede podajata spontano</w:t>
            </w:r>
          </w:p>
          <w:p w:rsidR="00C401D1" w:rsidRDefault="00C401D1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Kljub temu, da SU vodi uro, ne dajeta občutka, da bi bil kdo v podrejenem položaju</w:t>
            </w:r>
          </w:p>
          <w:p w:rsidR="00C401D1" w:rsidRPr="00560A38" w:rsidRDefault="00C401D1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Čeprav delujeta usklajeno, pogrešam več diskusije med njima (med poročanjem skupin sta nekoliko več verbalno komunicirala)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A97B4E" w:rsidRPr="00560A38" w:rsidRDefault="00C401D1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Odlično – TU dopolnjuje SU s primeri</w:t>
            </w:r>
          </w:p>
        </w:tc>
      </w:tr>
    </w:tbl>
    <w:p w:rsidR="00D90974" w:rsidRDefault="00D90974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9365F" w:rsidRPr="00155233" w:rsidTr="00EF5636">
        <w:tc>
          <w:tcPr>
            <w:tcW w:w="5000" w:type="pct"/>
          </w:tcPr>
          <w:p w:rsidR="00C9365F" w:rsidRDefault="008E27FB" w:rsidP="0097370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Povzetek o</w:t>
            </w:r>
            <w:r w:rsidR="00C9365F">
              <w:rPr>
                <w:b/>
                <w:i/>
                <w:sz w:val="22"/>
                <w:szCs w:val="22"/>
              </w:rPr>
              <w:t>pažanj in komentarjev udeležencev o komunikaciji med učiteljema:</w:t>
            </w:r>
          </w:p>
          <w:p w:rsidR="00C9365F" w:rsidRPr="00155233" w:rsidRDefault="00C9365F" w:rsidP="0097370F">
            <w:pPr>
              <w:rPr>
                <w:b/>
                <w:i/>
                <w:sz w:val="22"/>
                <w:szCs w:val="22"/>
              </w:rPr>
            </w:pPr>
          </w:p>
        </w:tc>
      </w:tr>
      <w:tr w:rsidR="004734C8" w:rsidRPr="00155233" w:rsidTr="00EF5636">
        <w:tc>
          <w:tcPr>
            <w:tcW w:w="5000" w:type="pct"/>
          </w:tcPr>
          <w:p w:rsidR="004734C8" w:rsidRPr="00155233" w:rsidRDefault="004734C8" w:rsidP="00FF02F8">
            <w:pPr>
              <w:rPr>
                <w:sz w:val="22"/>
                <w:szCs w:val="22"/>
              </w:rPr>
            </w:pPr>
            <w:r w:rsidRPr="00155233">
              <w:rPr>
                <w:sz w:val="22"/>
                <w:szCs w:val="22"/>
              </w:rPr>
              <w:t xml:space="preserve">Večina </w:t>
            </w:r>
            <w:r w:rsidR="008E27FB">
              <w:rPr>
                <w:sz w:val="22"/>
                <w:szCs w:val="22"/>
              </w:rPr>
              <w:t>udeležencev</w:t>
            </w:r>
            <w:r w:rsidRPr="00155233">
              <w:rPr>
                <w:sz w:val="22"/>
                <w:szCs w:val="22"/>
              </w:rPr>
              <w:t xml:space="preserve"> je zaznala, da je komunikacija med opazovanima učiteljema potekala </w:t>
            </w:r>
            <w:r w:rsidR="00FF02F8">
              <w:rPr>
                <w:b/>
                <w:sz w:val="22"/>
                <w:szCs w:val="22"/>
              </w:rPr>
              <w:t>zelo sproščeno</w:t>
            </w:r>
            <w:r w:rsidR="00042991" w:rsidRPr="00155233">
              <w:rPr>
                <w:b/>
                <w:sz w:val="22"/>
                <w:szCs w:val="22"/>
              </w:rPr>
              <w:t>, spontano</w:t>
            </w:r>
            <w:r w:rsidRPr="00155233">
              <w:rPr>
                <w:b/>
                <w:sz w:val="22"/>
                <w:szCs w:val="22"/>
              </w:rPr>
              <w:t xml:space="preserve"> ter </w:t>
            </w:r>
            <w:r w:rsidR="00FF02F8">
              <w:rPr>
                <w:b/>
                <w:sz w:val="22"/>
                <w:szCs w:val="22"/>
              </w:rPr>
              <w:t>usklajeno</w:t>
            </w:r>
            <w:r w:rsidRPr="00155233">
              <w:rPr>
                <w:sz w:val="22"/>
                <w:szCs w:val="22"/>
              </w:rPr>
              <w:t xml:space="preserve">. Nadalje so opazili tudi, da sta komunicirala </w:t>
            </w:r>
            <w:r w:rsidR="00FF02F8">
              <w:rPr>
                <w:sz w:val="22"/>
                <w:szCs w:val="22"/>
              </w:rPr>
              <w:t>večinoma na</w:t>
            </w:r>
            <w:r w:rsidR="00042991" w:rsidRPr="00155233">
              <w:rPr>
                <w:sz w:val="22"/>
                <w:szCs w:val="22"/>
              </w:rPr>
              <w:t xml:space="preserve"> </w:t>
            </w:r>
            <w:r w:rsidRPr="00155233">
              <w:rPr>
                <w:b/>
                <w:sz w:val="22"/>
                <w:szCs w:val="22"/>
              </w:rPr>
              <w:t>neverbalni način</w:t>
            </w:r>
            <w:r w:rsidR="00FF02F8">
              <w:rPr>
                <w:b/>
                <w:sz w:val="22"/>
                <w:szCs w:val="22"/>
              </w:rPr>
              <w:t xml:space="preserve"> </w:t>
            </w:r>
            <w:r w:rsidR="00FF02F8" w:rsidRPr="00FF02F8">
              <w:rPr>
                <w:sz w:val="22"/>
                <w:szCs w:val="22"/>
              </w:rPr>
              <w:t>ter se dobro</w:t>
            </w:r>
            <w:r w:rsidR="00FF02F8">
              <w:rPr>
                <w:b/>
                <w:sz w:val="22"/>
                <w:szCs w:val="22"/>
              </w:rPr>
              <w:t xml:space="preserve"> dopolnjevala </w:t>
            </w:r>
            <w:r w:rsidR="00FF02F8" w:rsidRPr="00FF02F8">
              <w:rPr>
                <w:sz w:val="22"/>
                <w:szCs w:val="22"/>
              </w:rPr>
              <w:t>med seboj</w:t>
            </w:r>
            <w:r w:rsidR="00041388" w:rsidRPr="00155233">
              <w:rPr>
                <w:sz w:val="22"/>
                <w:szCs w:val="22"/>
              </w:rPr>
              <w:t>.</w:t>
            </w:r>
          </w:p>
        </w:tc>
      </w:tr>
    </w:tbl>
    <w:p w:rsidR="004734C8" w:rsidRDefault="004734C8" w:rsidP="00B851C8">
      <w:pPr>
        <w:rPr>
          <w:sz w:val="22"/>
          <w:szCs w:val="22"/>
        </w:rPr>
      </w:pPr>
    </w:p>
    <w:p w:rsidR="00155233" w:rsidRDefault="00EF5636" w:rsidP="00B851C8">
      <w:pPr>
        <w:rPr>
          <w:sz w:val="22"/>
          <w:szCs w:val="22"/>
        </w:rPr>
      </w:pPr>
      <w:r w:rsidRPr="00EF5636">
        <w:rPr>
          <w:b/>
          <w:sz w:val="22"/>
          <w:szCs w:val="22"/>
        </w:rPr>
        <w:t>2.3 Komunikacija učiteljev</w:t>
      </w:r>
      <w:r w:rsidRPr="00155233">
        <w:rPr>
          <w:b/>
          <w:sz w:val="22"/>
          <w:szCs w:val="22"/>
        </w:rPr>
        <w:t xml:space="preserve"> z dijaki</w:t>
      </w:r>
    </w:p>
    <w:p w:rsidR="00EF5636" w:rsidRPr="00155233" w:rsidRDefault="00EF5636" w:rsidP="00B851C8">
      <w:pPr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EF5636" w:rsidRPr="00EF5636" w:rsidTr="00EF5636">
        <w:trPr>
          <w:trHeight w:val="45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101AB9" w:rsidRDefault="00FB7F30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Prijazna</w:t>
            </w:r>
          </w:p>
          <w:p w:rsidR="00FB7F30" w:rsidRDefault="00FB7F30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Oba spremljata, ko dijaki delajo nalogo</w:t>
            </w:r>
          </w:p>
          <w:p w:rsidR="00FB7F30" w:rsidRDefault="00FB7F30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Več komunicira SU</w:t>
            </w:r>
          </w:p>
          <w:p w:rsidR="00FB7F30" w:rsidRPr="00560A38" w:rsidRDefault="00FB7F30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Tudi v skupinah veliko več govorita učitelja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101AB9" w:rsidRDefault="00FB7F30" w:rsidP="00101AB9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Veliko je frontalnih navodil in pojasnil</w:t>
            </w:r>
          </w:p>
          <w:p w:rsidR="00FB7F30" w:rsidRDefault="00FB7F30" w:rsidP="00101AB9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Dostopata tudi do posamičnih dijakov</w:t>
            </w:r>
          </w:p>
          <w:p w:rsidR="00FB7F30" w:rsidRPr="00560A38" w:rsidRDefault="00FB7F30" w:rsidP="00FB7F3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Spodbujata, spremljata njihovo delo, se pomikata od enega do drugega in se z njimi pogovarjata posamično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EF5636" w:rsidRDefault="00FB7F30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Oba sprašujeta, dopolnjujeta in popravljata dijake</w:t>
            </w:r>
          </w:p>
          <w:p w:rsidR="00FB7F30" w:rsidRPr="00560A38" w:rsidRDefault="00FB7F30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tudi na tem področju deluje podporno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EF5636" w:rsidRPr="00560A38" w:rsidRDefault="00FB7F30" w:rsidP="000B4161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Sproščena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101AB9" w:rsidRDefault="00FB7F30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Prijazna, potrpežljiva (počakata na odgovor)</w:t>
            </w:r>
          </w:p>
          <w:p w:rsidR="00FB7F30" w:rsidRPr="00FB7F30" w:rsidRDefault="00FB7F30" w:rsidP="00FB7F3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Prevzemata pobudo, govorita bistveno več kot dijaki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FB7F30" w:rsidRDefault="00FB7F30" w:rsidP="00FB7F3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Sproščena</w:t>
            </w:r>
          </w:p>
          <w:p w:rsidR="00101AB9" w:rsidRDefault="00FB7F30" w:rsidP="00FB7F3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Spodbujata dijake h komunikaciji</w:t>
            </w:r>
          </w:p>
          <w:p w:rsidR="00FB7F30" w:rsidRPr="00560A38" w:rsidRDefault="00FB7F30" w:rsidP="00FB7F3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proofErr w:type="spellStart"/>
            <w:r>
              <w:rPr>
                <w:rFonts w:ascii="Arial Narrow" w:hAnsi="Arial Narrow"/>
                <w:sz w:val="20"/>
                <w:szCs w:val="22"/>
              </w:rPr>
              <w:t>Checking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>/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double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>-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checking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 xml:space="preserve"> (neverbalna komunikacija)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101AB9" w:rsidRDefault="00FB7F30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Sproščena</w:t>
            </w:r>
          </w:p>
          <w:p w:rsidR="00FB7F30" w:rsidRPr="00560A38" w:rsidRDefault="00FB7F30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s šalami dodatno sprosti dijake, če so težave in pohvali pravilne odgovore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101AB9" w:rsidRDefault="00FB7F30" w:rsidP="00CF6D18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Neposredna, sproščena</w:t>
            </w:r>
          </w:p>
          <w:p w:rsidR="00FB7F30" w:rsidRDefault="00FB7F30" w:rsidP="00CF6D18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Učitelja 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vzpodbujata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 xml:space="preserve"> dijake (TU s primeri, šalami)</w:t>
            </w:r>
          </w:p>
          <w:p w:rsidR="00FB7F30" w:rsidRDefault="00FB7F30" w:rsidP="00CF6D18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Natančna navodila</w:t>
            </w:r>
          </w:p>
          <w:p w:rsidR="00FB7F30" w:rsidRDefault="00FB7F30" w:rsidP="00CF6D18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komentira odgovore dijakov</w:t>
            </w:r>
          </w:p>
          <w:p w:rsidR="00FB7F30" w:rsidRDefault="00FB7F30" w:rsidP="00CF6D18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 ogledu filma, TU postavlja vprašanja</w:t>
            </w:r>
          </w:p>
          <w:p w:rsidR="00FB7F30" w:rsidRPr="006D2316" w:rsidRDefault="00FB7F30" w:rsidP="006D231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Oba dasta navodila za delo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6D2316" w:rsidRDefault="006D2316" w:rsidP="006D231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Sproščena in prijazna</w:t>
            </w:r>
          </w:p>
          <w:p w:rsidR="006D2316" w:rsidRDefault="006D2316" w:rsidP="006D231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zna zabavati dijake, uporablja mimiko in kretnje</w:t>
            </w:r>
          </w:p>
          <w:p w:rsidR="00FB7F30" w:rsidRPr="00560A38" w:rsidRDefault="006D2316" w:rsidP="006D231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SU zelo 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vzpodbuja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 xml:space="preserve"> dijake s podvprašanji, mimiko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6D2316" w:rsidRDefault="006D2316" w:rsidP="006D231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spodbuja dijake predvsem verbalno, TU se vključuje z mimiko in igranjem, občasno doda primere iz zornega kota tujca v Sloveniji</w:t>
            </w:r>
          </w:p>
          <w:p w:rsidR="006D2316" w:rsidRDefault="006D2316" w:rsidP="006D231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Med individualnim delom dijakov se odzivata na njihova vprašanja, pomagata</w:t>
            </w:r>
          </w:p>
          <w:p w:rsidR="00A61881" w:rsidRPr="00560A38" w:rsidRDefault="006D2316" w:rsidP="006D231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Sporazumevanje je sproščeno, tudi zabavno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A61881" w:rsidRDefault="006D2316" w:rsidP="00807A11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Uspešna, sproščena, prijazna</w:t>
            </w:r>
          </w:p>
          <w:p w:rsidR="006D2316" w:rsidRDefault="006D2316" w:rsidP="00807A11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Jasna navodila, zato lahko dijaki dobro delajo</w:t>
            </w:r>
          </w:p>
          <w:p w:rsidR="006D2316" w:rsidRDefault="006D2316" w:rsidP="00807A11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Dobra volja učitelja se prenaša na dijake</w:t>
            </w:r>
          </w:p>
          <w:p w:rsidR="006D2316" w:rsidRDefault="006D2316" w:rsidP="00807A11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dijake pozove, da preberejo rešitve vaj iz učbenika</w:t>
            </w:r>
          </w:p>
          <w:p w:rsidR="006D2316" w:rsidRDefault="006D2316" w:rsidP="00807A11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Oba pohvalita odgovore, jih pokomentirata</w:t>
            </w:r>
          </w:p>
          <w:p w:rsidR="006D2316" w:rsidRDefault="006D2316" w:rsidP="00807A11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Eden od dijakov pokomentira celo zgodbo z video posnetka</w:t>
            </w:r>
          </w:p>
          <w:p w:rsidR="006D2316" w:rsidRPr="00560A38" w:rsidRDefault="006D2316" w:rsidP="00807A11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Spodbujata dijake k sodelovanju, dajeta podvprašanja</w:t>
            </w:r>
          </w:p>
        </w:tc>
      </w:tr>
    </w:tbl>
    <w:p w:rsidR="002C51E4" w:rsidRPr="00155233" w:rsidRDefault="002C51E4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9365F" w:rsidRPr="00EF5636" w:rsidTr="00EF5636">
        <w:tc>
          <w:tcPr>
            <w:tcW w:w="5000" w:type="pct"/>
          </w:tcPr>
          <w:p w:rsidR="00C9365F" w:rsidRDefault="00C9365F" w:rsidP="0097370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Povzetek </w:t>
            </w:r>
            <w:r w:rsidR="008E27FB">
              <w:rPr>
                <w:b/>
                <w:i/>
                <w:sz w:val="22"/>
                <w:szCs w:val="22"/>
              </w:rPr>
              <w:t>o</w:t>
            </w:r>
            <w:r>
              <w:rPr>
                <w:b/>
                <w:i/>
                <w:sz w:val="22"/>
                <w:szCs w:val="22"/>
              </w:rPr>
              <w:t>pažanj in komentarjev udeležencev o komunikaciji učiteljev z dijaki:</w:t>
            </w:r>
          </w:p>
          <w:p w:rsidR="00C9365F" w:rsidRPr="00155233" w:rsidRDefault="00C9365F" w:rsidP="0097370F">
            <w:pPr>
              <w:rPr>
                <w:b/>
                <w:i/>
                <w:sz w:val="22"/>
                <w:szCs w:val="22"/>
              </w:rPr>
            </w:pPr>
          </w:p>
        </w:tc>
      </w:tr>
      <w:tr w:rsidR="00C9365F" w:rsidRPr="00EF5636" w:rsidTr="00EF5636">
        <w:tc>
          <w:tcPr>
            <w:tcW w:w="5000" w:type="pct"/>
          </w:tcPr>
          <w:p w:rsidR="00C9365F" w:rsidRPr="00EF5636" w:rsidRDefault="00C9365F" w:rsidP="006D2316">
            <w:pPr>
              <w:rPr>
                <w:sz w:val="22"/>
                <w:szCs w:val="22"/>
              </w:rPr>
            </w:pPr>
            <w:r w:rsidRPr="00EF5636">
              <w:rPr>
                <w:sz w:val="22"/>
                <w:szCs w:val="22"/>
              </w:rPr>
              <w:t xml:space="preserve">Večina </w:t>
            </w:r>
            <w:r w:rsidR="009006CD">
              <w:rPr>
                <w:sz w:val="22"/>
                <w:szCs w:val="22"/>
              </w:rPr>
              <w:t>udeležencev</w:t>
            </w:r>
            <w:r w:rsidRPr="00EF5636">
              <w:rPr>
                <w:sz w:val="22"/>
                <w:szCs w:val="22"/>
              </w:rPr>
              <w:t xml:space="preserve"> je zapisala, da je komunikacija me</w:t>
            </w:r>
            <w:r w:rsidR="009006CD">
              <w:rPr>
                <w:sz w:val="22"/>
                <w:szCs w:val="22"/>
              </w:rPr>
              <w:t>d učiteljema in dijaki potekala</w:t>
            </w:r>
            <w:r w:rsidRPr="00EF5636">
              <w:rPr>
                <w:sz w:val="22"/>
                <w:szCs w:val="22"/>
              </w:rPr>
              <w:t xml:space="preserve"> </w:t>
            </w:r>
            <w:r w:rsidRPr="00EF5636">
              <w:rPr>
                <w:b/>
                <w:sz w:val="22"/>
                <w:szCs w:val="22"/>
              </w:rPr>
              <w:t>sproščeno</w:t>
            </w:r>
            <w:r w:rsidR="009006CD">
              <w:rPr>
                <w:sz w:val="22"/>
                <w:szCs w:val="22"/>
              </w:rPr>
              <w:t xml:space="preserve">, kjer sta učitelja z </w:t>
            </w:r>
            <w:r w:rsidR="006D2316">
              <w:rPr>
                <w:sz w:val="22"/>
                <w:szCs w:val="22"/>
              </w:rPr>
              <w:t>vprašanji in mimiko</w:t>
            </w:r>
            <w:r w:rsidR="009006CD">
              <w:rPr>
                <w:sz w:val="22"/>
                <w:szCs w:val="22"/>
              </w:rPr>
              <w:t xml:space="preserve"> spodbujala dijake k aktivnemu sodelovanju in reševanju nalog</w:t>
            </w:r>
            <w:r w:rsidRPr="00EF5636">
              <w:rPr>
                <w:sz w:val="22"/>
                <w:szCs w:val="22"/>
              </w:rPr>
              <w:t xml:space="preserve">. Veliko </w:t>
            </w:r>
            <w:r w:rsidR="009006CD">
              <w:rPr>
                <w:sz w:val="22"/>
                <w:szCs w:val="22"/>
              </w:rPr>
              <w:t>udeležencev</w:t>
            </w:r>
            <w:r w:rsidRPr="00EF5636">
              <w:rPr>
                <w:sz w:val="22"/>
                <w:szCs w:val="22"/>
              </w:rPr>
              <w:t xml:space="preserve"> je tudi opazilo, da sta opazovana učitelja bila </w:t>
            </w:r>
            <w:r w:rsidRPr="00EF5636">
              <w:rPr>
                <w:b/>
                <w:sz w:val="22"/>
                <w:szCs w:val="22"/>
              </w:rPr>
              <w:t>prijazna</w:t>
            </w:r>
            <w:r w:rsidRPr="00EF5636">
              <w:rPr>
                <w:sz w:val="22"/>
                <w:szCs w:val="22"/>
              </w:rPr>
              <w:t xml:space="preserve"> pri komunikaciji z dijaki ter </w:t>
            </w:r>
            <w:r w:rsidR="009006CD">
              <w:rPr>
                <w:sz w:val="22"/>
                <w:szCs w:val="22"/>
              </w:rPr>
              <w:t xml:space="preserve">jim pomagala pri izpolnjevanju nalog(e) in jih tudi pohvalila (ko je bilo to potrebno). </w:t>
            </w:r>
            <w:r w:rsidR="006D2316">
              <w:rPr>
                <w:sz w:val="22"/>
                <w:szCs w:val="22"/>
              </w:rPr>
              <w:t>Udeleženci so tudi pozitivno sprejeli vlogo TU, ki je skušal na duhovit način (s primeri, šalami in mimiko) pojasniti obravnavano temo (in prav tako spodbuditi dijake k sodelovanju).</w:t>
            </w:r>
          </w:p>
        </w:tc>
      </w:tr>
    </w:tbl>
    <w:p w:rsidR="00C9365F" w:rsidRDefault="00C9365F" w:rsidP="00B851C8">
      <w:pPr>
        <w:rPr>
          <w:b/>
          <w:sz w:val="22"/>
          <w:szCs w:val="22"/>
        </w:rPr>
      </w:pPr>
    </w:p>
    <w:p w:rsidR="00041388" w:rsidRPr="00EF5636" w:rsidRDefault="00EF5636" w:rsidP="00B851C8">
      <w:pPr>
        <w:rPr>
          <w:b/>
          <w:sz w:val="22"/>
          <w:szCs w:val="22"/>
        </w:rPr>
      </w:pPr>
      <w:r w:rsidRPr="00EF5636">
        <w:rPr>
          <w:b/>
          <w:sz w:val="22"/>
          <w:szCs w:val="22"/>
        </w:rPr>
        <w:t xml:space="preserve">2.4 </w:t>
      </w:r>
      <w:r w:rsidR="00CA48DB">
        <w:rPr>
          <w:b/>
          <w:sz w:val="22"/>
          <w:szCs w:val="22"/>
        </w:rPr>
        <w:t>Vtisi, opombe, komentarji, vprašanja ipd.</w:t>
      </w:r>
    </w:p>
    <w:p w:rsidR="00155233" w:rsidRPr="00155233" w:rsidRDefault="00155233" w:rsidP="00B851C8">
      <w:pPr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EF5636" w:rsidRPr="00155233" w:rsidTr="00EF5636">
        <w:trPr>
          <w:trHeight w:val="45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7E1829" w:rsidRPr="00560A38" w:rsidRDefault="0041775A" w:rsidP="00417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Dodana vrednost – le pri skupinskem delu (vsak dela z manjšo skupino)</w:t>
            </w: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7E1829" w:rsidRPr="00560A38" w:rsidRDefault="0041775A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/</w:t>
            </w: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7E1829" w:rsidRPr="00560A38" w:rsidRDefault="0041775A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/</w:t>
            </w: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EF5636" w:rsidRPr="00560A38" w:rsidRDefault="0041775A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/</w:t>
            </w: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EF5636" w:rsidRPr="00560A38" w:rsidRDefault="0041775A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/</w:t>
            </w: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7E1829" w:rsidRPr="00560A38" w:rsidRDefault="0041775A" w:rsidP="007E1829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/</w:t>
            </w: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A95BAB" w:rsidRPr="00560A38" w:rsidRDefault="0041775A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Ura je tekla tekoče in v sproščenem ozračju – super</w:t>
            </w: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A95BAB" w:rsidRDefault="0041775A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Ura je tekoča, raznolika, zanimiva</w:t>
            </w:r>
          </w:p>
          <w:p w:rsidR="0041775A" w:rsidRDefault="0041775A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Dva učitelja zelo povečata kvaliteto in vključita več dijakov v delo – razgovor</w:t>
            </w:r>
          </w:p>
          <w:p w:rsidR="0041775A" w:rsidRDefault="0041775A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Manjše skupine so dosti bolj kvalitetne in ne dovolijo, da nekateri dijaki »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menarijo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>«</w:t>
            </w:r>
          </w:p>
          <w:p w:rsidR="0041775A" w:rsidRPr="00560A38" w:rsidRDefault="0041775A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»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Native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sppeaker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>« je zelo veliko pridobitev</w:t>
            </w: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A95BAB" w:rsidRDefault="0041775A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Kako sta se pripravljala na timsko poučevanje?</w:t>
            </w:r>
          </w:p>
          <w:p w:rsidR="0041775A" w:rsidRPr="00560A38" w:rsidRDefault="0041775A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Kaj je kdo pripravil?</w:t>
            </w: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A95BAB" w:rsidRDefault="00BD6D74" w:rsidP="00A95BAB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Ura je odlično strukturirana, ves čas uspevata obdržati pozornost prav vseh dijakov</w:t>
            </w:r>
          </w:p>
          <w:p w:rsidR="00BD6D74" w:rsidRDefault="00BD6D74" w:rsidP="00A95BAB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Verjetno je to bolj preprosto, če sta dva učitelja v razredu</w:t>
            </w:r>
          </w:p>
          <w:p w:rsidR="00BD6D74" w:rsidRPr="00560A38" w:rsidRDefault="00BD6D74" w:rsidP="00A95BAB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Že dejstvo, da morajo dijaki slediti dvema učiteljema, pomaga pri tem in ustvarja dinamičnost</w:t>
            </w: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EF5636" w:rsidRPr="00560A38" w:rsidRDefault="00BD6D74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Odlična ura, bi pa jaz verjetno video posnetek prikazala dvakrat, glede na to, da je kratka, a vseeno dovolj dolga, da si težko zapomniš podrobnosti</w:t>
            </w:r>
          </w:p>
        </w:tc>
      </w:tr>
    </w:tbl>
    <w:p w:rsidR="00807A11" w:rsidRPr="00155233" w:rsidRDefault="00807A11" w:rsidP="00B851C8">
      <w:pPr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807A11" w:rsidRPr="00155233" w:rsidTr="00EF5636">
        <w:tc>
          <w:tcPr>
            <w:tcW w:w="9166" w:type="dxa"/>
          </w:tcPr>
          <w:p w:rsidR="00807A11" w:rsidRDefault="00C9365F" w:rsidP="00C9365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Povzetek </w:t>
            </w:r>
            <w:r w:rsidR="008E27FB">
              <w:rPr>
                <w:b/>
                <w:i/>
                <w:sz w:val="22"/>
                <w:szCs w:val="22"/>
              </w:rPr>
              <w:t>vtisov, opomb, komentarjev in vprašanj</w:t>
            </w:r>
            <w:r>
              <w:rPr>
                <w:b/>
                <w:i/>
                <w:sz w:val="22"/>
                <w:szCs w:val="22"/>
              </w:rPr>
              <w:t xml:space="preserve"> udeležencev o pouku:</w:t>
            </w:r>
          </w:p>
          <w:p w:rsidR="00C9365F" w:rsidRPr="00155233" w:rsidRDefault="00C9365F" w:rsidP="00C9365F">
            <w:pPr>
              <w:rPr>
                <w:b/>
                <w:i/>
                <w:sz w:val="22"/>
                <w:szCs w:val="22"/>
              </w:rPr>
            </w:pPr>
          </w:p>
        </w:tc>
      </w:tr>
      <w:tr w:rsidR="00807A11" w:rsidRPr="00155233" w:rsidTr="00EF5636">
        <w:tc>
          <w:tcPr>
            <w:tcW w:w="9166" w:type="dxa"/>
          </w:tcPr>
          <w:p w:rsidR="00807A11" w:rsidRPr="00155233" w:rsidRDefault="00AB6D81" w:rsidP="00BD6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Udeleženci</w:t>
            </w:r>
            <w:r w:rsidR="00837835" w:rsidRPr="00155233">
              <w:rPr>
                <w:sz w:val="22"/>
                <w:szCs w:val="22"/>
              </w:rPr>
              <w:t xml:space="preserve"> pri odgovorih izpostavijo </w:t>
            </w:r>
            <w:r w:rsidRPr="00155233">
              <w:rPr>
                <w:sz w:val="22"/>
                <w:szCs w:val="22"/>
              </w:rPr>
              <w:t>predvsem</w:t>
            </w:r>
            <w:r w:rsidRPr="00155233">
              <w:rPr>
                <w:b/>
                <w:sz w:val="22"/>
                <w:szCs w:val="22"/>
              </w:rPr>
              <w:t xml:space="preserve"> </w:t>
            </w:r>
            <w:r w:rsidR="00837835" w:rsidRPr="00155233">
              <w:rPr>
                <w:b/>
                <w:sz w:val="22"/>
                <w:szCs w:val="22"/>
              </w:rPr>
              <w:t>sproščenost, dinamiko in zanimivost ure</w:t>
            </w:r>
            <w:r w:rsidR="00837835" w:rsidRPr="00155233">
              <w:rPr>
                <w:sz w:val="22"/>
                <w:szCs w:val="22"/>
              </w:rPr>
              <w:t xml:space="preserve">. Poleg </w:t>
            </w:r>
            <w:r w:rsidR="00837835" w:rsidRPr="00155233">
              <w:rPr>
                <w:sz w:val="22"/>
                <w:szCs w:val="22"/>
              </w:rPr>
              <w:lastRenderedPageBreak/>
              <w:t xml:space="preserve">tega omenijo še </w:t>
            </w:r>
            <w:r w:rsidR="00BD6D74">
              <w:rPr>
                <w:sz w:val="22"/>
                <w:szCs w:val="22"/>
              </w:rPr>
              <w:t xml:space="preserve">prednosti </w:t>
            </w:r>
            <w:r w:rsidR="00BD6D74" w:rsidRPr="00BD6D74">
              <w:rPr>
                <w:b/>
                <w:sz w:val="22"/>
                <w:szCs w:val="22"/>
              </w:rPr>
              <w:t>dela v skupinah</w:t>
            </w:r>
            <w:r w:rsidR="00BD6D74">
              <w:rPr>
                <w:sz w:val="22"/>
                <w:szCs w:val="22"/>
              </w:rPr>
              <w:t>, kjer vsak učitelj dela s svojo (manjšo) skupino</w:t>
            </w:r>
            <w:r w:rsidR="00837835" w:rsidRPr="00155233">
              <w:rPr>
                <w:sz w:val="22"/>
                <w:szCs w:val="22"/>
              </w:rPr>
              <w:t xml:space="preserve">. Tak način poučevanja (TP) se jim zdi tudi zelo koristen za dijake, ker </w:t>
            </w:r>
            <w:r w:rsidR="00837835" w:rsidRPr="00155233">
              <w:rPr>
                <w:b/>
                <w:sz w:val="22"/>
                <w:szCs w:val="22"/>
              </w:rPr>
              <w:t>pritegne njihovo pozornost</w:t>
            </w:r>
            <w:r w:rsidR="00837835" w:rsidRPr="00155233">
              <w:rPr>
                <w:sz w:val="22"/>
                <w:szCs w:val="22"/>
              </w:rPr>
              <w:t>.</w:t>
            </w:r>
            <w:r w:rsidR="00BE0D15" w:rsidRPr="00155233">
              <w:rPr>
                <w:sz w:val="22"/>
                <w:szCs w:val="22"/>
              </w:rPr>
              <w:t xml:space="preserve"> Učitelji tudi poudarijo </w:t>
            </w:r>
            <w:r w:rsidR="00BE0D15" w:rsidRPr="00155233">
              <w:rPr>
                <w:b/>
                <w:sz w:val="22"/>
                <w:szCs w:val="22"/>
              </w:rPr>
              <w:t>pomen prisotnosti dveh učiteljev</w:t>
            </w:r>
            <w:r w:rsidR="00BE0D15" w:rsidRPr="00155233">
              <w:rPr>
                <w:sz w:val="22"/>
                <w:szCs w:val="22"/>
              </w:rPr>
              <w:t xml:space="preserve"> pri pouku in pozitive</w:t>
            </w:r>
            <w:r>
              <w:rPr>
                <w:sz w:val="22"/>
                <w:szCs w:val="22"/>
              </w:rPr>
              <w:t>n odnos do domačega govorca TJ.</w:t>
            </w:r>
          </w:p>
        </w:tc>
      </w:tr>
    </w:tbl>
    <w:p w:rsidR="00041388" w:rsidRDefault="00041388" w:rsidP="00B851C8">
      <w:pPr>
        <w:rPr>
          <w:sz w:val="22"/>
          <w:szCs w:val="22"/>
        </w:rPr>
      </w:pPr>
    </w:p>
    <w:p w:rsidR="00EF5636" w:rsidRDefault="00EF5636" w:rsidP="00B851C8">
      <w:pPr>
        <w:rPr>
          <w:sz w:val="22"/>
          <w:szCs w:val="22"/>
        </w:rPr>
      </w:pPr>
    </w:p>
    <w:p w:rsidR="00EF5636" w:rsidRPr="00EF5636" w:rsidRDefault="00EF5636" w:rsidP="00DE2D01">
      <w:pPr>
        <w:pStyle w:val="Odstavekseznama"/>
        <w:numPr>
          <w:ilvl w:val="0"/>
          <w:numId w:val="16"/>
        </w:numPr>
        <w:pBdr>
          <w:top w:val="single" w:sz="12" w:space="1" w:color="D9D9D9" w:themeColor="background1" w:themeShade="D9"/>
          <w:left w:val="single" w:sz="12" w:space="4" w:color="D9D9D9" w:themeColor="background1" w:themeShade="D9"/>
          <w:bottom w:val="single" w:sz="12" w:space="1" w:color="D9D9D9" w:themeColor="background1" w:themeShade="D9"/>
          <w:right w:val="single" w:sz="12" w:space="4" w:color="D9D9D9" w:themeColor="background1" w:themeShade="D9"/>
        </w:pBdr>
        <w:shd w:val="clear" w:color="auto" w:fill="D9D9D9" w:themeFill="background1" w:themeFillShade="D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Končne skupne ugotovitve</w:t>
      </w:r>
      <w:r w:rsidR="00C9365F">
        <w:rPr>
          <w:rFonts w:ascii="Tahoma" w:hAnsi="Tahoma" w:cs="Tahoma"/>
          <w:b/>
          <w:sz w:val="22"/>
          <w:szCs w:val="22"/>
        </w:rPr>
        <w:t xml:space="preserve"> udeležencev</w:t>
      </w:r>
    </w:p>
    <w:p w:rsidR="00837835" w:rsidRPr="00155233" w:rsidRDefault="00837835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837835" w:rsidRPr="00155233" w:rsidTr="00EF563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F3CCD" w:rsidRPr="00155233" w:rsidRDefault="007515CC" w:rsidP="007515CC">
            <w:pPr>
              <w:rPr>
                <w:sz w:val="22"/>
                <w:szCs w:val="22"/>
              </w:rPr>
            </w:pPr>
            <w:r w:rsidRPr="00155233">
              <w:rPr>
                <w:sz w:val="22"/>
                <w:szCs w:val="22"/>
              </w:rPr>
              <w:t xml:space="preserve">Če povzamemo ključne pojme (analize) vseh štirih kategorij, opazimo, da so učitelji pri opazovanju timsko izvedene ure ugotovili/opazili predvsem sproščenost in spontanost opazovanih učiteljev ter enakovreden </w:t>
            </w:r>
            <w:r w:rsidR="00CF3CCD" w:rsidRPr="00155233">
              <w:rPr>
                <w:sz w:val="22"/>
                <w:szCs w:val="22"/>
              </w:rPr>
              <w:t xml:space="preserve">odnos </w:t>
            </w:r>
            <w:r w:rsidRPr="00155233">
              <w:rPr>
                <w:sz w:val="22"/>
                <w:szCs w:val="22"/>
              </w:rPr>
              <w:t>med njima pri poučevanju.</w:t>
            </w:r>
            <w:r w:rsidR="00BD6D74">
              <w:rPr>
                <w:sz w:val="22"/>
                <w:szCs w:val="22"/>
              </w:rPr>
              <w:t xml:space="preserve"> P</w:t>
            </w:r>
            <w:r w:rsidR="00CF3CCD" w:rsidRPr="00155233">
              <w:rPr>
                <w:sz w:val="22"/>
                <w:szCs w:val="22"/>
              </w:rPr>
              <w:t xml:space="preserve">ozitivno </w:t>
            </w:r>
            <w:r w:rsidR="00BD6D74">
              <w:rPr>
                <w:sz w:val="22"/>
                <w:szCs w:val="22"/>
              </w:rPr>
              <w:t xml:space="preserve">so se </w:t>
            </w:r>
            <w:r w:rsidR="00CF3CCD" w:rsidRPr="00155233">
              <w:rPr>
                <w:sz w:val="22"/>
                <w:szCs w:val="22"/>
              </w:rPr>
              <w:t xml:space="preserve">odzvali </w:t>
            </w:r>
            <w:r w:rsidR="005E3228">
              <w:rPr>
                <w:sz w:val="22"/>
                <w:szCs w:val="22"/>
              </w:rPr>
              <w:t xml:space="preserve">na </w:t>
            </w:r>
            <w:r w:rsidR="00BD6D74">
              <w:rPr>
                <w:sz w:val="22"/>
                <w:szCs w:val="22"/>
              </w:rPr>
              <w:t xml:space="preserve">vlogo TU pri pouku, ki je na duhovit način (z mimiko, primeri </w:t>
            </w:r>
            <w:bookmarkStart w:id="0" w:name="_GoBack"/>
            <w:bookmarkEnd w:id="0"/>
            <w:r w:rsidR="00BD6D74">
              <w:rPr>
                <w:sz w:val="22"/>
                <w:szCs w:val="22"/>
              </w:rPr>
              <w:t>in šalami) skušal bolje dijakom predstaviti in približati obravnavano temo. U</w:t>
            </w:r>
            <w:r w:rsidR="00CF3CCD" w:rsidRPr="00155233">
              <w:rPr>
                <w:sz w:val="22"/>
                <w:szCs w:val="22"/>
              </w:rPr>
              <w:t xml:space="preserve">čitelji pri odgovorih izpostavili tudi </w:t>
            </w:r>
            <w:r w:rsidR="00BD6D74">
              <w:rPr>
                <w:sz w:val="22"/>
                <w:szCs w:val="22"/>
              </w:rPr>
              <w:t>spodbujanje obeh učiteljev k aktivnemu in sodelovanju</w:t>
            </w:r>
            <w:r w:rsidR="00CF3CCD" w:rsidRPr="00155233">
              <w:rPr>
                <w:sz w:val="22"/>
                <w:szCs w:val="22"/>
              </w:rPr>
              <w:t xml:space="preserve"> dijakov pri učni uri. Naslednja ugotovitev je, da so učitelji </w:t>
            </w:r>
            <w:r w:rsidR="00BD6D74">
              <w:rPr>
                <w:sz w:val="22"/>
                <w:szCs w:val="22"/>
              </w:rPr>
              <w:t>opazili</w:t>
            </w:r>
            <w:r w:rsidR="00CF3CCD" w:rsidRPr="00155233">
              <w:rPr>
                <w:sz w:val="22"/>
                <w:szCs w:val="22"/>
              </w:rPr>
              <w:t xml:space="preserve"> tudi </w:t>
            </w:r>
            <w:r w:rsidR="00BD6D74">
              <w:rPr>
                <w:sz w:val="22"/>
                <w:szCs w:val="22"/>
              </w:rPr>
              <w:t>dopolnjevanje</w:t>
            </w:r>
            <w:r w:rsidR="00CF3CCD" w:rsidRPr="00155233">
              <w:rPr>
                <w:sz w:val="22"/>
                <w:szCs w:val="22"/>
              </w:rPr>
              <w:t xml:space="preserve"> in kompatibilnost </w:t>
            </w:r>
            <w:r w:rsidR="00BD6D74">
              <w:rPr>
                <w:sz w:val="22"/>
                <w:szCs w:val="22"/>
              </w:rPr>
              <w:t>med opazovanima učiteljema</w:t>
            </w:r>
            <w:r w:rsidR="00CF3CCD" w:rsidRPr="00155233">
              <w:rPr>
                <w:sz w:val="22"/>
                <w:szCs w:val="22"/>
              </w:rPr>
              <w:t xml:space="preserve">, kar se je izražalo v njuni verbalni in neverbalni komunikaciji tekom učne ure. </w:t>
            </w:r>
          </w:p>
          <w:p w:rsidR="00CF3CCD" w:rsidRPr="00155233" w:rsidRDefault="00CF3CCD" w:rsidP="007515CC">
            <w:pPr>
              <w:rPr>
                <w:sz w:val="22"/>
                <w:szCs w:val="22"/>
              </w:rPr>
            </w:pPr>
          </w:p>
          <w:p w:rsidR="00837835" w:rsidRPr="00155233" w:rsidRDefault="00CF3CCD" w:rsidP="007515CC">
            <w:pPr>
              <w:rPr>
                <w:sz w:val="22"/>
                <w:szCs w:val="22"/>
              </w:rPr>
            </w:pPr>
            <w:r w:rsidRPr="00155233">
              <w:rPr>
                <w:sz w:val="22"/>
                <w:szCs w:val="22"/>
              </w:rPr>
              <w:t>Končna ugotovitev je, da imajo učitelji pozitiven odnos do in pogled na</w:t>
            </w:r>
            <w:r w:rsidR="00395890">
              <w:rPr>
                <w:sz w:val="22"/>
                <w:szCs w:val="22"/>
              </w:rPr>
              <w:t xml:space="preserve"> timsko izvedbo (opazovane) ure</w:t>
            </w:r>
            <w:r w:rsidRPr="00155233">
              <w:rPr>
                <w:sz w:val="22"/>
                <w:szCs w:val="22"/>
              </w:rPr>
              <w:t xml:space="preserve"> ter da prisotnost domačega govorca tujega jezika predstavlja (določeno) dodano vrednost.</w:t>
            </w:r>
          </w:p>
        </w:tc>
      </w:tr>
    </w:tbl>
    <w:p w:rsidR="00807A11" w:rsidRPr="00155233" w:rsidRDefault="00807A11" w:rsidP="00B851C8">
      <w:pPr>
        <w:rPr>
          <w:sz w:val="22"/>
          <w:szCs w:val="22"/>
        </w:rPr>
      </w:pPr>
    </w:p>
    <w:p w:rsidR="006A74F8" w:rsidRPr="00155233" w:rsidRDefault="006A74F8" w:rsidP="006A74F8">
      <w:pPr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83"/>
      </w:tblGrid>
      <w:tr w:rsidR="006A74F8" w:rsidRPr="00155233" w:rsidTr="006A74F8">
        <w:tc>
          <w:tcPr>
            <w:tcW w:w="4583" w:type="dxa"/>
          </w:tcPr>
          <w:p w:rsidR="006A74F8" w:rsidRPr="00155233" w:rsidRDefault="00596128" w:rsidP="006A7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Pripravil</w:t>
            </w:r>
            <w:r w:rsidR="00155233" w:rsidRPr="00155233">
              <w:rPr>
                <w:sz w:val="22"/>
                <w:szCs w:val="22"/>
              </w:rPr>
              <w:t xml:space="preserve"> </w:t>
            </w:r>
            <w:r w:rsidR="00512AD4" w:rsidRPr="00155233">
              <w:rPr>
                <w:sz w:val="22"/>
                <w:szCs w:val="22"/>
              </w:rPr>
              <w:t>Adi Muminović</w:t>
            </w:r>
            <w:r w:rsidR="00155233">
              <w:rPr>
                <w:sz w:val="22"/>
                <w:szCs w:val="22"/>
              </w:rPr>
              <w:t>,</w:t>
            </w:r>
          </w:p>
        </w:tc>
        <w:tc>
          <w:tcPr>
            <w:tcW w:w="4583" w:type="dxa"/>
          </w:tcPr>
          <w:p w:rsidR="006A74F8" w:rsidRPr="00155233" w:rsidRDefault="006A74F8" w:rsidP="006A74F8">
            <w:pPr>
              <w:jc w:val="right"/>
              <w:rPr>
                <w:sz w:val="22"/>
                <w:szCs w:val="22"/>
              </w:rPr>
            </w:pPr>
            <w:r w:rsidRPr="00155233">
              <w:rPr>
                <w:sz w:val="22"/>
                <w:szCs w:val="22"/>
              </w:rPr>
              <w:t>Katja Pavlič Škerjanc,</w:t>
            </w:r>
          </w:p>
        </w:tc>
      </w:tr>
      <w:tr w:rsidR="006A74F8" w:rsidRPr="00155233" w:rsidTr="006A74F8">
        <w:tc>
          <w:tcPr>
            <w:tcW w:w="4583" w:type="dxa"/>
          </w:tcPr>
          <w:p w:rsidR="006A74F8" w:rsidRPr="00155233" w:rsidRDefault="00155233" w:rsidP="00512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512AD4" w:rsidRPr="00155233">
              <w:rPr>
                <w:sz w:val="22"/>
                <w:szCs w:val="22"/>
              </w:rPr>
              <w:t>trokovni sodelavec projekta</w:t>
            </w:r>
          </w:p>
        </w:tc>
        <w:tc>
          <w:tcPr>
            <w:tcW w:w="4583" w:type="dxa"/>
          </w:tcPr>
          <w:p w:rsidR="006A74F8" w:rsidRPr="00155233" w:rsidRDefault="00155233" w:rsidP="006A74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6A74F8" w:rsidRPr="00155233">
              <w:rPr>
                <w:sz w:val="22"/>
                <w:szCs w:val="22"/>
              </w:rPr>
              <w:t>odja projekta</w:t>
            </w:r>
          </w:p>
        </w:tc>
      </w:tr>
    </w:tbl>
    <w:p w:rsidR="0013236C" w:rsidRPr="00155233" w:rsidRDefault="0013236C">
      <w:pPr>
        <w:spacing w:after="200" w:line="276" w:lineRule="auto"/>
        <w:rPr>
          <w:sz w:val="22"/>
          <w:szCs w:val="22"/>
        </w:rPr>
      </w:pPr>
    </w:p>
    <w:p w:rsidR="0013236C" w:rsidRPr="00155233" w:rsidRDefault="0013236C" w:rsidP="0013236C">
      <w:pPr>
        <w:tabs>
          <w:tab w:val="left" w:pos="471"/>
          <w:tab w:val="left" w:pos="2411"/>
        </w:tabs>
        <w:rPr>
          <w:sz w:val="22"/>
          <w:szCs w:val="22"/>
        </w:rPr>
      </w:pPr>
    </w:p>
    <w:sectPr w:rsidR="0013236C" w:rsidRPr="00155233" w:rsidSect="00B851C8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CB" w:rsidRDefault="00792BCB" w:rsidP="00B851C8">
      <w:r>
        <w:separator/>
      </w:r>
    </w:p>
  </w:endnote>
  <w:endnote w:type="continuationSeparator" w:id="0">
    <w:p w:rsidR="00792BCB" w:rsidRDefault="00792BCB" w:rsidP="00B8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2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6BD6" w:rsidRDefault="00FD6BD6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D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D6BD6" w:rsidRDefault="00FD6BD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590137"/>
      <w:docPartObj>
        <w:docPartGallery w:val="Page Numbers (Bottom of Page)"/>
        <w:docPartUnique/>
      </w:docPartObj>
    </w:sdtPr>
    <w:sdtEndPr/>
    <w:sdtContent>
      <w:p w:rsidR="00FD6BD6" w:rsidRDefault="00FD6BD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D01">
          <w:rPr>
            <w:noProof/>
          </w:rPr>
          <w:t>1</w:t>
        </w:r>
        <w:r>
          <w:fldChar w:fldCharType="end"/>
        </w:r>
      </w:p>
    </w:sdtContent>
  </w:sdt>
  <w:p w:rsidR="00FD6BD6" w:rsidRDefault="00FD6BD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CB" w:rsidRDefault="00792BCB" w:rsidP="00B851C8">
      <w:r>
        <w:separator/>
      </w:r>
    </w:p>
  </w:footnote>
  <w:footnote w:type="continuationSeparator" w:id="0">
    <w:p w:rsidR="00792BCB" w:rsidRDefault="00792BCB" w:rsidP="00B85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BD6" w:rsidRDefault="00FD6BD6" w:rsidP="00B851C8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84C1ECA" wp14:editId="5B460CF0">
          <wp:simplePos x="0" y="0"/>
          <wp:positionH relativeFrom="column">
            <wp:posOffset>3627120</wp:posOffset>
          </wp:positionH>
          <wp:positionV relativeFrom="paragraph">
            <wp:posOffset>45085</wp:posOffset>
          </wp:positionV>
          <wp:extent cx="2494915" cy="719455"/>
          <wp:effectExtent l="0" t="0" r="635" b="4445"/>
          <wp:wrapSquare wrapText="bothSides"/>
          <wp:docPr id="3" name="Slika 3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96B400F" wp14:editId="1285565E">
          <wp:simplePos x="0" y="0"/>
          <wp:positionH relativeFrom="column">
            <wp:posOffset>-82550</wp:posOffset>
          </wp:positionH>
          <wp:positionV relativeFrom="paragraph">
            <wp:posOffset>-17145</wp:posOffset>
          </wp:positionV>
          <wp:extent cx="454660" cy="607060"/>
          <wp:effectExtent l="0" t="0" r="2540" b="2540"/>
          <wp:wrapNone/>
          <wp:docPr id="2" name="Slika 2" descr="primaren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 xml:space="preserve">         </w:t>
    </w:r>
    <w:r w:rsidR="00DE2D01">
      <w:rPr>
        <w:noProof/>
        <w:sz w:val="22"/>
        <w:szCs w:val="22"/>
      </w:rPr>
      <w:drawing>
        <wp:inline distT="0" distB="0" distL="0" distR="0" wp14:anchorId="5CED5DA8">
          <wp:extent cx="2603500" cy="603250"/>
          <wp:effectExtent l="0" t="0" r="6350" b="635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           </w:t>
    </w:r>
  </w:p>
  <w:p w:rsidR="00FD6BD6" w:rsidRDefault="00FD6BD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EBD"/>
    <w:multiLevelType w:val="hybridMultilevel"/>
    <w:tmpl w:val="E20A3E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4763A"/>
    <w:multiLevelType w:val="hybridMultilevel"/>
    <w:tmpl w:val="47C24246"/>
    <w:lvl w:ilvl="0" w:tplc="3DBA891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707B4A"/>
    <w:multiLevelType w:val="hybridMultilevel"/>
    <w:tmpl w:val="183C0DD2"/>
    <w:lvl w:ilvl="0" w:tplc="F222B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1A187F"/>
    <w:multiLevelType w:val="hybridMultilevel"/>
    <w:tmpl w:val="07E057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335A73"/>
    <w:multiLevelType w:val="hybridMultilevel"/>
    <w:tmpl w:val="96A84B1E"/>
    <w:lvl w:ilvl="0" w:tplc="A41AE74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166CF8"/>
    <w:multiLevelType w:val="hybridMultilevel"/>
    <w:tmpl w:val="7CE25EC4"/>
    <w:lvl w:ilvl="0" w:tplc="06929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83FA7"/>
    <w:multiLevelType w:val="hybridMultilevel"/>
    <w:tmpl w:val="3D9AA63E"/>
    <w:lvl w:ilvl="0" w:tplc="4B5A4D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9F5C43"/>
    <w:multiLevelType w:val="hybridMultilevel"/>
    <w:tmpl w:val="65700C30"/>
    <w:lvl w:ilvl="0" w:tplc="CFA6B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9630D"/>
    <w:multiLevelType w:val="hybridMultilevel"/>
    <w:tmpl w:val="8F4A88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D105A7"/>
    <w:multiLevelType w:val="hybridMultilevel"/>
    <w:tmpl w:val="4C0E08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C4592F"/>
    <w:multiLevelType w:val="hybridMultilevel"/>
    <w:tmpl w:val="5EE600F2"/>
    <w:lvl w:ilvl="0" w:tplc="A44A3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04384"/>
    <w:multiLevelType w:val="hybridMultilevel"/>
    <w:tmpl w:val="F0580FC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781BD7"/>
    <w:multiLevelType w:val="hybridMultilevel"/>
    <w:tmpl w:val="D0AA93D8"/>
    <w:lvl w:ilvl="0" w:tplc="A44A3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67C01"/>
    <w:multiLevelType w:val="hybridMultilevel"/>
    <w:tmpl w:val="23D4F4A8"/>
    <w:lvl w:ilvl="0" w:tplc="F222B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07316F"/>
    <w:multiLevelType w:val="hybridMultilevel"/>
    <w:tmpl w:val="7F1243B4"/>
    <w:lvl w:ilvl="0" w:tplc="376A34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1C58C5"/>
    <w:multiLevelType w:val="hybridMultilevel"/>
    <w:tmpl w:val="112C19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0"/>
  </w:num>
  <w:num w:numId="5">
    <w:abstractNumId w:val="2"/>
  </w:num>
  <w:num w:numId="6">
    <w:abstractNumId w:val="14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15"/>
  </w:num>
  <w:num w:numId="12">
    <w:abstractNumId w:val="7"/>
  </w:num>
  <w:num w:numId="13">
    <w:abstractNumId w:val="10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30"/>
    <w:rsid w:val="00023540"/>
    <w:rsid w:val="00041388"/>
    <w:rsid w:val="00042991"/>
    <w:rsid w:val="00044F34"/>
    <w:rsid w:val="00054D78"/>
    <w:rsid w:val="000858C9"/>
    <w:rsid w:val="00092704"/>
    <w:rsid w:val="000B4161"/>
    <w:rsid w:val="000B5CD2"/>
    <w:rsid w:val="000D6C13"/>
    <w:rsid w:val="000F5D3E"/>
    <w:rsid w:val="00101AB9"/>
    <w:rsid w:val="00103BD2"/>
    <w:rsid w:val="00103D72"/>
    <w:rsid w:val="00122E6C"/>
    <w:rsid w:val="00130D71"/>
    <w:rsid w:val="0013236C"/>
    <w:rsid w:val="001337E0"/>
    <w:rsid w:val="00155233"/>
    <w:rsid w:val="001A7772"/>
    <w:rsid w:val="001D36FE"/>
    <w:rsid w:val="001E4793"/>
    <w:rsid w:val="00233E98"/>
    <w:rsid w:val="002345A9"/>
    <w:rsid w:val="0024524B"/>
    <w:rsid w:val="00252487"/>
    <w:rsid w:val="00252847"/>
    <w:rsid w:val="0025430B"/>
    <w:rsid w:val="0028581F"/>
    <w:rsid w:val="002A375A"/>
    <w:rsid w:val="002C51E4"/>
    <w:rsid w:val="002F1D8A"/>
    <w:rsid w:val="002F458D"/>
    <w:rsid w:val="00307626"/>
    <w:rsid w:val="00316741"/>
    <w:rsid w:val="0032613F"/>
    <w:rsid w:val="003419D3"/>
    <w:rsid w:val="003668A1"/>
    <w:rsid w:val="00367330"/>
    <w:rsid w:val="00395890"/>
    <w:rsid w:val="003A1FFD"/>
    <w:rsid w:val="003A2FAF"/>
    <w:rsid w:val="00416573"/>
    <w:rsid w:val="0041775A"/>
    <w:rsid w:val="0045759D"/>
    <w:rsid w:val="004734C8"/>
    <w:rsid w:val="004A2491"/>
    <w:rsid w:val="004E242E"/>
    <w:rsid w:val="004E6DE4"/>
    <w:rsid w:val="004F01E0"/>
    <w:rsid w:val="00500A87"/>
    <w:rsid w:val="00512AD4"/>
    <w:rsid w:val="00516B0C"/>
    <w:rsid w:val="00523600"/>
    <w:rsid w:val="00560A38"/>
    <w:rsid w:val="00591EB2"/>
    <w:rsid w:val="00596128"/>
    <w:rsid w:val="005A6160"/>
    <w:rsid w:val="005B2835"/>
    <w:rsid w:val="005E3228"/>
    <w:rsid w:val="006613F7"/>
    <w:rsid w:val="006A74F8"/>
    <w:rsid w:val="006B1EC3"/>
    <w:rsid w:val="006B5C60"/>
    <w:rsid w:val="006D2316"/>
    <w:rsid w:val="006E5E1C"/>
    <w:rsid w:val="0070380B"/>
    <w:rsid w:val="007515CC"/>
    <w:rsid w:val="00753299"/>
    <w:rsid w:val="00771EC3"/>
    <w:rsid w:val="00792BCB"/>
    <w:rsid w:val="007A5465"/>
    <w:rsid w:val="007D06D3"/>
    <w:rsid w:val="007E1829"/>
    <w:rsid w:val="007F32E3"/>
    <w:rsid w:val="00807A11"/>
    <w:rsid w:val="00812BBF"/>
    <w:rsid w:val="00814850"/>
    <w:rsid w:val="0082790D"/>
    <w:rsid w:val="00837835"/>
    <w:rsid w:val="00880D1D"/>
    <w:rsid w:val="008C0EF5"/>
    <w:rsid w:val="008C39EE"/>
    <w:rsid w:val="008C761C"/>
    <w:rsid w:val="008E27FB"/>
    <w:rsid w:val="009006CD"/>
    <w:rsid w:val="00945A4A"/>
    <w:rsid w:val="009568C6"/>
    <w:rsid w:val="0096430B"/>
    <w:rsid w:val="00997037"/>
    <w:rsid w:val="009A48A6"/>
    <w:rsid w:val="009B431E"/>
    <w:rsid w:val="009D229F"/>
    <w:rsid w:val="009F5646"/>
    <w:rsid w:val="009F7599"/>
    <w:rsid w:val="00A02FF5"/>
    <w:rsid w:val="00A16324"/>
    <w:rsid w:val="00A2262E"/>
    <w:rsid w:val="00A41400"/>
    <w:rsid w:val="00A61881"/>
    <w:rsid w:val="00A64936"/>
    <w:rsid w:val="00A64BC9"/>
    <w:rsid w:val="00A826AA"/>
    <w:rsid w:val="00A95BAB"/>
    <w:rsid w:val="00A97B4E"/>
    <w:rsid w:val="00AB1DB4"/>
    <w:rsid w:val="00AB6D81"/>
    <w:rsid w:val="00AC15B6"/>
    <w:rsid w:val="00B307EB"/>
    <w:rsid w:val="00B71CD7"/>
    <w:rsid w:val="00B851C8"/>
    <w:rsid w:val="00B852EF"/>
    <w:rsid w:val="00BA05B8"/>
    <w:rsid w:val="00BC058E"/>
    <w:rsid w:val="00BC5666"/>
    <w:rsid w:val="00BD6D74"/>
    <w:rsid w:val="00BE0D15"/>
    <w:rsid w:val="00C401D1"/>
    <w:rsid w:val="00C515DF"/>
    <w:rsid w:val="00C81206"/>
    <w:rsid w:val="00C9297F"/>
    <w:rsid w:val="00C9365F"/>
    <w:rsid w:val="00CA48DB"/>
    <w:rsid w:val="00CA66B6"/>
    <w:rsid w:val="00CB7031"/>
    <w:rsid w:val="00CC3ECE"/>
    <w:rsid w:val="00CF1F84"/>
    <w:rsid w:val="00CF3CCD"/>
    <w:rsid w:val="00CF6D18"/>
    <w:rsid w:val="00D019B2"/>
    <w:rsid w:val="00D03457"/>
    <w:rsid w:val="00D11149"/>
    <w:rsid w:val="00D20825"/>
    <w:rsid w:val="00D21811"/>
    <w:rsid w:val="00D32BE1"/>
    <w:rsid w:val="00D73D67"/>
    <w:rsid w:val="00D73F4B"/>
    <w:rsid w:val="00D90974"/>
    <w:rsid w:val="00DC6863"/>
    <w:rsid w:val="00DD1F5A"/>
    <w:rsid w:val="00DE02BB"/>
    <w:rsid w:val="00DE2D01"/>
    <w:rsid w:val="00DF7C3D"/>
    <w:rsid w:val="00E34B61"/>
    <w:rsid w:val="00E65D53"/>
    <w:rsid w:val="00E73BB8"/>
    <w:rsid w:val="00E741EF"/>
    <w:rsid w:val="00E87724"/>
    <w:rsid w:val="00E932DD"/>
    <w:rsid w:val="00EF5636"/>
    <w:rsid w:val="00F15E3B"/>
    <w:rsid w:val="00F70C74"/>
    <w:rsid w:val="00F96A44"/>
    <w:rsid w:val="00FB7F30"/>
    <w:rsid w:val="00FD1918"/>
    <w:rsid w:val="00FD6BD6"/>
    <w:rsid w:val="00FE1D7A"/>
    <w:rsid w:val="00FE3DB0"/>
    <w:rsid w:val="00FE691F"/>
    <w:rsid w:val="00FF02F8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851C8"/>
  </w:style>
  <w:style w:type="paragraph" w:styleId="Noga">
    <w:name w:val="footer"/>
    <w:basedOn w:val="Navaden"/>
    <w:link w:val="Nog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B851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51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51C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51C8"/>
    <w:pPr>
      <w:ind w:left="720"/>
      <w:contextualSpacing/>
    </w:pPr>
  </w:style>
  <w:style w:type="table" w:styleId="Tabelamrea">
    <w:name w:val="Table Grid"/>
    <w:basedOn w:val="Navadnatabela"/>
    <w:uiPriority w:val="59"/>
    <w:rsid w:val="00B8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mrea1">
    <w:name w:val="Tabela - mreža1"/>
    <w:basedOn w:val="Navadnatabela"/>
    <w:next w:val="Tabelamrea"/>
    <w:rsid w:val="0010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851C8"/>
  </w:style>
  <w:style w:type="paragraph" w:styleId="Noga">
    <w:name w:val="footer"/>
    <w:basedOn w:val="Navaden"/>
    <w:link w:val="Nog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B851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51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51C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51C8"/>
    <w:pPr>
      <w:ind w:left="720"/>
      <w:contextualSpacing/>
    </w:pPr>
  </w:style>
  <w:style w:type="table" w:styleId="Tabelamrea">
    <w:name w:val="Table Grid"/>
    <w:basedOn w:val="Navadnatabela"/>
    <w:uiPriority w:val="59"/>
    <w:rsid w:val="00B8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mrea1">
    <w:name w:val="Tabela - mreža1"/>
    <w:basedOn w:val="Navadnatabela"/>
    <w:next w:val="Tabelamrea"/>
    <w:rsid w:val="0010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</dc:creator>
  <cp:lastModifiedBy>Adi Muminovič</cp:lastModifiedBy>
  <cp:revision>7</cp:revision>
  <dcterms:created xsi:type="dcterms:W3CDTF">2013-03-15T10:10:00Z</dcterms:created>
  <dcterms:modified xsi:type="dcterms:W3CDTF">2013-05-31T08:24:00Z</dcterms:modified>
</cp:coreProperties>
</file>