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2"/>
        <w:gridCol w:w="6860"/>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A23E03">
            <w:pPr>
              <w:rPr>
                <w:sz w:val="22"/>
                <w:szCs w:val="22"/>
              </w:rPr>
            </w:pPr>
            <w:r>
              <w:rPr>
                <w:sz w:val="22"/>
                <w:szCs w:val="22"/>
              </w:rPr>
              <w:t xml:space="preserve">Datum: </w:t>
            </w:r>
            <w:r w:rsidR="004B4A15">
              <w:rPr>
                <w:sz w:val="22"/>
                <w:szCs w:val="22"/>
              </w:rPr>
              <w:t>1</w:t>
            </w:r>
            <w:r w:rsidR="00A23E03">
              <w:rPr>
                <w:sz w:val="22"/>
                <w:szCs w:val="22"/>
              </w:rPr>
              <w:t>4</w:t>
            </w:r>
            <w:r w:rsidR="001D36FE">
              <w:rPr>
                <w:sz w:val="22"/>
                <w:szCs w:val="22"/>
              </w:rPr>
              <w:t>/</w:t>
            </w:r>
            <w:r w:rsidR="00B60532">
              <w:rPr>
                <w:sz w:val="22"/>
                <w:szCs w:val="22"/>
              </w:rPr>
              <w:t>0</w:t>
            </w:r>
            <w:r w:rsidR="00103D72">
              <w:rPr>
                <w:sz w:val="22"/>
                <w:szCs w:val="22"/>
              </w:rPr>
              <w:t>2</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bookmarkStart w:id="0" w:name="_GoBack"/>
      <w:bookmarkEnd w:id="0"/>
    </w:p>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9242"/>
      </w:tblGrid>
      <w:tr w:rsidR="00103D72" w:rsidRPr="00103D72" w:rsidTr="00030B0B">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4B4A15">
              <w:rPr>
                <w:rFonts w:ascii="Tahoma" w:hAnsi="Tahoma" w:cs="Tahoma"/>
                <w:sz w:val="32"/>
                <w:szCs w:val="40"/>
              </w:rPr>
              <w:t>ESIC Kranj</w:t>
            </w:r>
            <w:r w:rsidRPr="00103D72">
              <w:rPr>
                <w:rFonts w:ascii="Tahoma" w:hAnsi="Tahoma" w:cs="Tahoma"/>
                <w:sz w:val="32"/>
                <w:szCs w:val="40"/>
              </w:rPr>
              <w:t xml:space="preserve">, </w:t>
            </w:r>
            <w:r w:rsidR="004B4A15">
              <w:rPr>
                <w:rFonts w:ascii="Tahoma" w:hAnsi="Tahoma" w:cs="Tahoma"/>
                <w:sz w:val="32"/>
                <w:szCs w:val="40"/>
              </w:rPr>
              <w:t>Kranj</w:t>
            </w:r>
            <w:r w:rsidRPr="00103D72">
              <w:rPr>
                <w:rFonts w:ascii="Tahoma" w:hAnsi="Tahoma" w:cs="Tahoma"/>
                <w:sz w:val="32"/>
                <w:szCs w:val="40"/>
              </w:rPr>
              <w:t xml:space="preserve"> – </w:t>
            </w:r>
            <w:r w:rsidR="004B4A15">
              <w:rPr>
                <w:rFonts w:ascii="Tahoma" w:hAnsi="Tahoma" w:cs="Tahoma"/>
                <w:sz w:val="32"/>
                <w:szCs w:val="40"/>
              </w:rPr>
              <w:t>31/1</w:t>
            </w:r>
            <w:r w:rsidRPr="00103D72">
              <w:rPr>
                <w:rFonts w:ascii="Tahoma" w:hAnsi="Tahoma" w:cs="Tahoma"/>
                <w:sz w:val="32"/>
                <w:szCs w:val="40"/>
              </w:rPr>
              <w:t>-2013)</w:t>
            </w:r>
          </w:p>
          <w:p w:rsidR="00103D72" w:rsidRPr="00103D72" w:rsidRDefault="00103D72" w:rsidP="001D14A9">
            <w:pPr>
              <w:jc w:val="center"/>
              <w:rPr>
                <w:sz w:val="22"/>
                <w:szCs w:val="22"/>
              </w:rPr>
            </w:pPr>
            <w:r w:rsidRPr="00103D72">
              <w:rPr>
                <w:rFonts w:ascii="Tahoma" w:hAnsi="Tahoma" w:cs="Tahoma"/>
                <w:b/>
                <w:sz w:val="32"/>
                <w:szCs w:val="40"/>
              </w:rPr>
              <w:t xml:space="preserve">ANALIZA </w:t>
            </w:r>
            <w:r w:rsidR="001D14A9">
              <w:rPr>
                <w:rFonts w:ascii="Tahoma" w:hAnsi="Tahoma" w:cs="Tahoma"/>
                <w:b/>
                <w:sz w:val="32"/>
                <w:szCs w:val="40"/>
              </w:rPr>
              <w:t>2</w:t>
            </w:r>
            <w:r w:rsidRPr="00103D72">
              <w:rPr>
                <w:rFonts w:ascii="Tahoma" w:hAnsi="Tahoma" w:cs="Tahoma"/>
                <w:b/>
                <w:sz w:val="32"/>
                <w:szCs w:val="40"/>
              </w:rPr>
              <w:t xml:space="preserve">. učne ure: OPAZOVALNI PROTOKOL/OBRAZEC št. </w:t>
            </w:r>
            <w:r>
              <w:rPr>
                <w:rFonts w:ascii="Tahoma" w:hAnsi="Tahoma" w:cs="Tahoma"/>
                <w:b/>
                <w:sz w:val="32"/>
                <w:szCs w:val="40"/>
              </w:rPr>
              <w:t>2</w:t>
            </w:r>
          </w:p>
        </w:tc>
      </w:tr>
    </w:tbl>
    <w:p w:rsidR="00103D72" w:rsidRPr="00103D72" w:rsidRDefault="00103D72" w:rsidP="00103D72">
      <w:pPr>
        <w:rPr>
          <w:b/>
          <w:sz w:val="22"/>
          <w:szCs w:val="28"/>
        </w:rPr>
      </w:pPr>
    </w:p>
    <w:p w:rsidR="00103D72" w:rsidRPr="00103D72" w:rsidRDefault="00103D72" w:rsidP="00030B0B">
      <w:pPr>
        <w:numPr>
          <w:ilvl w:val="0"/>
          <w:numId w:val="2"/>
        </w:numPr>
        <w:shd w:val="clear" w:color="auto" w:fill="D9D9D9" w:themeFill="background1" w:themeFillShade="D9"/>
        <w:rPr>
          <w:b/>
          <w:sz w:val="22"/>
          <w:szCs w:val="28"/>
        </w:rPr>
      </w:pPr>
      <w:r w:rsidRPr="00103D72">
        <w:rPr>
          <w:b/>
          <w:sz w:val="22"/>
          <w:szCs w:val="28"/>
        </w:rPr>
        <w:t>Utemeljitev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9242"/>
      </w:tblGrid>
      <w:tr w:rsidR="00103D72" w:rsidRPr="00103D72" w:rsidTr="0099256E">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4B4A15">
              <w:rPr>
                <w:sz w:val="20"/>
                <w:szCs w:val="28"/>
              </w:rPr>
              <w:t>nemščine</w:t>
            </w:r>
            <w:r w:rsidRPr="00103D72">
              <w:rPr>
                <w:sz w:val="20"/>
                <w:szCs w:val="28"/>
              </w:rPr>
              <w:t xml:space="preserve"> 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103D72" w:rsidP="00103D72">
            <w:pPr>
              <w:numPr>
                <w:ilvl w:val="0"/>
                <w:numId w:val="7"/>
              </w:numPr>
              <w:rPr>
                <w:sz w:val="20"/>
                <w:szCs w:val="28"/>
              </w:rPr>
            </w:pPr>
            <w:r w:rsidRPr="00103D72">
              <w:rPr>
                <w:sz w:val="20"/>
                <w:szCs w:val="28"/>
              </w:rPr>
              <w:t xml:space="preserve">Dejavnosti </w:t>
            </w:r>
            <w:r w:rsidR="00CA48DB">
              <w:rPr>
                <w:sz w:val="20"/>
                <w:szCs w:val="28"/>
              </w:rPr>
              <w:t>in vloga obeh učiteljev</w:t>
            </w:r>
          </w:p>
          <w:p w:rsidR="00103D72" w:rsidRPr="00103D72" w:rsidRDefault="00CA48DB" w:rsidP="00103D72">
            <w:pPr>
              <w:numPr>
                <w:ilvl w:val="0"/>
                <w:numId w:val="7"/>
              </w:numPr>
              <w:rPr>
                <w:sz w:val="20"/>
                <w:szCs w:val="28"/>
              </w:rPr>
            </w:pPr>
            <w:r>
              <w:rPr>
                <w:sz w:val="20"/>
                <w:szCs w:val="28"/>
              </w:rPr>
              <w:t>Komunikacija med obema učiteljema</w:t>
            </w:r>
          </w:p>
          <w:p w:rsidR="00103D72" w:rsidRPr="00103D72" w:rsidRDefault="00CA48DB" w:rsidP="00103D72">
            <w:pPr>
              <w:numPr>
                <w:ilvl w:val="0"/>
                <w:numId w:val="7"/>
              </w:numPr>
              <w:rPr>
                <w:sz w:val="20"/>
                <w:szCs w:val="28"/>
              </w:rPr>
            </w:pPr>
            <w:r>
              <w:rPr>
                <w:sz w:val="20"/>
                <w:szCs w:val="28"/>
              </w:rPr>
              <w:t>Komunikacija učiteljev z dijaki</w:t>
            </w:r>
          </w:p>
          <w:p w:rsidR="00103D72" w:rsidRPr="00103D72" w:rsidRDefault="00CA48DB" w:rsidP="00103D72">
            <w:pPr>
              <w:numPr>
                <w:ilvl w:val="0"/>
                <w:numId w:val="7"/>
              </w:numPr>
              <w:rPr>
                <w:sz w:val="20"/>
                <w:szCs w:val="28"/>
              </w:rPr>
            </w:pPr>
            <w:r>
              <w:rPr>
                <w:sz w:val="20"/>
                <w:szCs w:val="28"/>
              </w:rPr>
              <w:t>Vtisi, opombe, komentarji, vprašanja ipd.</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ev modeliranja druge (2.)</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4B4A15">
              <w:rPr>
                <w:sz w:val="20"/>
                <w:szCs w:val="28"/>
              </w:rPr>
              <w:t>nemščine</w:t>
            </w:r>
            <w:r w:rsidR="00E34B61">
              <w:rPr>
                <w:sz w:val="20"/>
                <w:szCs w:val="28"/>
              </w:rPr>
              <w:t xml:space="preserve">, ki sta jo izvedla </w:t>
            </w:r>
            <w:r w:rsidR="004B4A15">
              <w:rPr>
                <w:sz w:val="20"/>
                <w:szCs w:val="28"/>
              </w:rPr>
              <w:t>Sabina Konc</w:t>
            </w:r>
            <w:r w:rsidR="00E34B61">
              <w:rPr>
                <w:sz w:val="20"/>
                <w:szCs w:val="28"/>
              </w:rPr>
              <w:t xml:space="preserve">, prof., in </w:t>
            </w:r>
            <w:r w:rsidR="004B4A15">
              <w:rPr>
                <w:sz w:val="20"/>
                <w:szCs w:val="28"/>
              </w:rPr>
              <w:t>Monika Gehrke</w:t>
            </w:r>
            <w:r w:rsidR="00E34B61">
              <w:rPr>
                <w:sz w:val="20"/>
                <w:szCs w:val="28"/>
              </w:rPr>
              <w:t xml:space="preserve">, </w:t>
            </w:r>
            <w:r w:rsidR="004B4A15">
              <w:rPr>
                <w:sz w:val="20"/>
                <w:szCs w:val="28"/>
              </w:rPr>
              <w:t>nemška programska učiteljica</w:t>
            </w:r>
            <w:r w:rsidR="00E34B61">
              <w:rPr>
                <w:sz w:val="20"/>
                <w:szCs w:val="28"/>
              </w:rPr>
              <w:t xml:space="preserve">. </w:t>
            </w:r>
            <w:r w:rsidR="00CA48DB">
              <w:rPr>
                <w:sz w:val="20"/>
                <w:szCs w:val="28"/>
              </w:rPr>
              <w:t>Za povratne informacije smo uporabili opazovalni protokol/obrazec št. 2.</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Število oddanih in analiziranih opazovalnih listov:  1</w:t>
            </w:r>
            <w:r w:rsidR="004B4A15">
              <w:rPr>
                <w:sz w:val="20"/>
                <w:szCs w:val="28"/>
              </w:rPr>
              <w:t>8</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C81206" w:rsidRPr="00155233" w:rsidRDefault="00C81206" w:rsidP="00C81206">
      <w:pPr>
        <w:rPr>
          <w:sz w:val="22"/>
          <w:szCs w:val="22"/>
        </w:rPr>
      </w:pPr>
    </w:p>
    <w:p w:rsidR="002C51E4" w:rsidRDefault="002C51E4"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Pr="00155233" w:rsidRDefault="00E34B61" w:rsidP="00C81206">
      <w:pPr>
        <w:rPr>
          <w:rFonts w:ascii="Tahoma" w:hAnsi="Tahoma" w:cs="Tahoma"/>
          <w:sz w:val="22"/>
          <w:szCs w:val="22"/>
        </w:rPr>
      </w:pPr>
    </w:p>
    <w:p w:rsidR="00B851C8" w:rsidRPr="00155233" w:rsidRDefault="002C51E4" w:rsidP="00030B0B">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155233" w:rsidRPr="00FD6BD6" w:rsidRDefault="00155233" w:rsidP="00B851C8">
      <w:pPr>
        <w:rPr>
          <w:b/>
          <w:sz w:val="22"/>
          <w:szCs w:val="22"/>
        </w:rPr>
      </w:pPr>
      <w:r w:rsidRPr="00FD6BD6">
        <w:rPr>
          <w:b/>
          <w:sz w:val="22"/>
          <w:szCs w:val="22"/>
        </w:rPr>
        <w:t xml:space="preserve">2.1 </w:t>
      </w:r>
      <w:r w:rsidR="00CA48DB">
        <w:rPr>
          <w:b/>
          <w:sz w:val="22"/>
          <w:szCs w:val="22"/>
        </w:rPr>
        <w:t>D</w:t>
      </w:r>
      <w:r w:rsidR="00CA48DB" w:rsidRPr="00FD6BD6">
        <w:rPr>
          <w:b/>
          <w:sz w:val="22"/>
          <w:szCs w:val="22"/>
        </w:rPr>
        <w:t>ejavnosti in v</w:t>
      </w:r>
      <w:r w:rsidR="00FD6BD6" w:rsidRPr="00FD6BD6">
        <w:rPr>
          <w:b/>
          <w:sz w:val="22"/>
          <w:szCs w:val="22"/>
        </w:rPr>
        <w:t>loga obeh učiteljev pri pouku</w:t>
      </w:r>
    </w:p>
    <w:p w:rsidR="00FD6BD6" w:rsidRPr="00155233" w:rsidRDefault="00FD6BD6" w:rsidP="00B851C8">
      <w:pPr>
        <w:rPr>
          <w:sz w:val="22"/>
          <w:szCs w:val="22"/>
        </w:rPr>
      </w:pPr>
    </w:p>
    <w:tbl>
      <w:tblPr>
        <w:tblStyle w:val="Tabelamrea"/>
        <w:tblW w:w="5000" w:type="pct"/>
        <w:tblLook w:val="04A0" w:firstRow="1" w:lastRow="0" w:firstColumn="1" w:lastColumn="0" w:noHBand="0" w:noVBand="1"/>
      </w:tblPr>
      <w:tblGrid>
        <w:gridCol w:w="534"/>
        <w:gridCol w:w="8708"/>
      </w:tblGrid>
      <w:tr w:rsidR="00FD6BD6" w:rsidRPr="00155233" w:rsidTr="00FD6BD6">
        <w:trPr>
          <w:trHeight w:val="45"/>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A375A" w:rsidRDefault="00B232F7" w:rsidP="002A375A">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1 dominira</w:t>
            </w:r>
          </w:p>
          <w:p w:rsidR="00B232F7" w:rsidRPr="002A375A" w:rsidRDefault="00B232F7" w:rsidP="002A375A">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2 pojasni (svojo) družbo in kulturo (</w:t>
            </w:r>
            <w:proofErr w:type="spellStart"/>
            <w:r>
              <w:rPr>
                <w:rFonts w:ascii="Arial Narrow" w:hAnsi="Arial Narrow"/>
                <w:sz w:val="20"/>
                <w:szCs w:val="22"/>
              </w:rPr>
              <w:t>pomagalna</w:t>
            </w:r>
            <w:proofErr w:type="spellEnd"/>
            <w:r>
              <w:rPr>
                <w:rFonts w:ascii="Arial Narrow" w:hAnsi="Arial Narrow"/>
                <w:sz w:val="20"/>
                <w:szCs w:val="22"/>
              </w:rPr>
              <w:t>/podporna vloga)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C515DF" w:rsidRDefault="00B232F7" w:rsidP="00E87724">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1 – dominantna vloga</w:t>
            </w:r>
          </w:p>
          <w:p w:rsidR="00B232F7" w:rsidRPr="00560A38" w:rsidRDefault="00B232F7" w:rsidP="00E87724">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2 – razlaga/odgovarja na vprašanja (</w:t>
            </w:r>
            <w:proofErr w:type="spellStart"/>
            <w:r>
              <w:rPr>
                <w:rFonts w:ascii="Arial Narrow" w:hAnsi="Arial Narrow"/>
                <w:sz w:val="20"/>
                <w:szCs w:val="22"/>
              </w:rPr>
              <w:t>asistentna</w:t>
            </w:r>
            <w:proofErr w:type="spellEnd"/>
            <w:r>
              <w:rPr>
                <w:rFonts w:ascii="Arial Narrow" w:hAnsi="Arial Narrow"/>
                <w:sz w:val="20"/>
                <w:szCs w:val="22"/>
              </w:rPr>
              <w:t xml:space="preserve"> vloga)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C515DF" w:rsidRPr="00560A38" w:rsidRDefault="00B232F7" w:rsidP="00E87724">
            <w:pPr>
              <w:pStyle w:val="Odstavekseznama"/>
              <w:numPr>
                <w:ilvl w:val="0"/>
                <w:numId w:val="9"/>
              </w:numPr>
              <w:rPr>
                <w:rFonts w:ascii="Arial Narrow" w:hAnsi="Arial Narrow"/>
                <w:sz w:val="20"/>
                <w:szCs w:val="22"/>
              </w:rPr>
            </w:pPr>
            <w:r>
              <w:rPr>
                <w:rFonts w:ascii="Arial Narrow" w:hAnsi="Arial Narrow"/>
                <w:sz w:val="20"/>
                <w:szCs w:val="22"/>
              </w:rPr>
              <w:t xml:space="preserve">Učiteljici imata različni vlogi (dominantna, </w:t>
            </w:r>
            <w:proofErr w:type="spellStart"/>
            <w:r>
              <w:rPr>
                <w:rFonts w:ascii="Arial Narrow" w:hAnsi="Arial Narrow"/>
                <w:sz w:val="20"/>
                <w:szCs w:val="22"/>
              </w:rPr>
              <w:t>asistentna</w:t>
            </w:r>
            <w:proofErr w:type="spellEnd"/>
            <w:r>
              <w:rPr>
                <w:rFonts w:ascii="Arial Narrow" w:hAnsi="Arial Narrow"/>
                <w:sz w:val="20"/>
                <w:szCs w:val="22"/>
              </w:rPr>
              <w:t xml:space="preserve"> vloga)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D6BD6" w:rsidRDefault="00B232F7" w:rsidP="00A41400">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1 – dominantna vloga</w:t>
            </w:r>
          </w:p>
          <w:p w:rsidR="00B232F7" w:rsidRPr="00560A38" w:rsidRDefault="00B232F7" w:rsidP="00A41400">
            <w:pPr>
              <w:pStyle w:val="Odstavekseznama"/>
              <w:numPr>
                <w:ilvl w:val="0"/>
                <w:numId w:val="9"/>
              </w:numPr>
              <w:rPr>
                <w:rFonts w:ascii="Arial Narrow" w:hAnsi="Arial Narrow"/>
                <w:sz w:val="20"/>
                <w:szCs w:val="22"/>
              </w:rPr>
            </w:pPr>
            <w:proofErr w:type="spellStart"/>
            <w:r>
              <w:rPr>
                <w:rFonts w:ascii="Arial Narrow" w:hAnsi="Arial Narrow"/>
                <w:sz w:val="20"/>
                <w:szCs w:val="22"/>
              </w:rPr>
              <w:t>Uč.2</w:t>
            </w:r>
            <w:proofErr w:type="spellEnd"/>
            <w:r>
              <w:rPr>
                <w:rFonts w:ascii="Arial Narrow" w:hAnsi="Arial Narrow"/>
                <w:sz w:val="20"/>
                <w:szCs w:val="22"/>
              </w:rPr>
              <w:t xml:space="preserve"> – </w:t>
            </w:r>
            <w:proofErr w:type="spellStart"/>
            <w:r>
              <w:rPr>
                <w:rFonts w:ascii="Arial Narrow" w:hAnsi="Arial Narrow"/>
                <w:sz w:val="20"/>
                <w:szCs w:val="22"/>
              </w:rPr>
              <w:t>asistentna</w:t>
            </w:r>
            <w:proofErr w:type="spellEnd"/>
            <w:r>
              <w:rPr>
                <w:rFonts w:ascii="Arial Narrow" w:hAnsi="Arial Narrow"/>
                <w:sz w:val="20"/>
                <w:szCs w:val="22"/>
              </w:rPr>
              <w:t xml:space="preserve"> vloga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33E98" w:rsidRDefault="001B3FAB" w:rsidP="001E4793">
            <w:pPr>
              <w:pStyle w:val="Odstavekseznama"/>
              <w:numPr>
                <w:ilvl w:val="0"/>
                <w:numId w:val="9"/>
              </w:numPr>
              <w:rPr>
                <w:rFonts w:ascii="Arial Narrow" w:hAnsi="Arial Narrow"/>
                <w:sz w:val="20"/>
                <w:szCs w:val="22"/>
              </w:rPr>
            </w:pPr>
            <w:r>
              <w:rPr>
                <w:rFonts w:ascii="Arial Narrow" w:hAnsi="Arial Narrow"/>
                <w:sz w:val="20"/>
                <w:szCs w:val="22"/>
              </w:rPr>
              <w:t>Igra vlog</w:t>
            </w:r>
          </w:p>
          <w:p w:rsidR="001B3FAB" w:rsidRDefault="001B3FAB" w:rsidP="001E4793">
            <w:pPr>
              <w:pStyle w:val="Odstavekseznama"/>
              <w:numPr>
                <w:ilvl w:val="0"/>
                <w:numId w:val="9"/>
              </w:numPr>
              <w:rPr>
                <w:rFonts w:ascii="Arial Narrow" w:hAnsi="Arial Narrow"/>
                <w:sz w:val="20"/>
                <w:szCs w:val="22"/>
              </w:rPr>
            </w:pPr>
            <w:r>
              <w:rPr>
                <w:rFonts w:ascii="Arial Narrow" w:hAnsi="Arial Narrow"/>
                <w:sz w:val="20"/>
                <w:szCs w:val="22"/>
              </w:rPr>
              <w:t>Razlaganje</w:t>
            </w:r>
          </w:p>
          <w:p w:rsidR="001B3FAB" w:rsidRDefault="001B3FAB" w:rsidP="001E4793">
            <w:pPr>
              <w:pStyle w:val="Odstavekseznama"/>
              <w:numPr>
                <w:ilvl w:val="0"/>
                <w:numId w:val="9"/>
              </w:numPr>
              <w:rPr>
                <w:rFonts w:ascii="Arial Narrow" w:hAnsi="Arial Narrow"/>
                <w:sz w:val="20"/>
                <w:szCs w:val="22"/>
              </w:rPr>
            </w:pPr>
            <w:r>
              <w:rPr>
                <w:rFonts w:ascii="Arial Narrow" w:hAnsi="Arial Narrow"/>
                <w:sz w:val="20"/>
                <w:szCs w:val="22"/>
              </w:rPr>
              <w:t>Prevajanje</w:t>
            </w:r>
          </w:p>
          <w:p w:rsidR="001B3FAB" w:rsidRDefault="001B3FAB" w:rsidP="001E4793">
            <w:pPr>
              <w:pStyle w:val="Odstavekseznama"/>
              <w:numPr>
                <w:ilvl w:val="0"/>
                <w:numId w:val="9"/>
              </w:numPr>
              <w:rPr>
                <w:rFonts w:ascii="Arial Narrow" w:hAnsi="Arial Narrow"/>
                <w:sz w:val="20"/>
                <w:szCs w:val="22"/>
              </w:rPr>
            </w:pPr>
            <w:r>
              <w:rPr>
                <w:rFonts w:ascii="Arial Narrow" w:hAnsi="Arial Narrow"/>
                <w:sz w:val="20"/>
                <w:szCs w:val="22"/>
              </w:rPr>
              <w:t>Podajanje snovi</w:t>
            </w:r>
          </w:p>
          <w:p w:rsidR="001B3FAB" w:rsidRPr="00560A38" w:rsidRDefault="001B3FAB" w:rsidP="001E4793">
            <w:pPr>
              <w:pStyle w:val="Odstavekseznama"/>
              <w:numPr>
                <w:ilvl w:val="0"/>
                <w:numId w:val="9"/>
              </w:numPr>
              <w:rPr>
                <w:rFonts w:ascii="Arial Narrow" w:hAnsi="Arial Narrow"/>
                <w:sz w:val="20"/>
                <w:szCs w:val="22"/>
              </w:rPr>
            </w:pPr>
            <w:r>
              <w:rPr>
                <w:rFonts w:ascii="Arial Narrow" w:hAnsi="Arial Narrow"/>
                <w:sz w:val="20"/>
                <w:szCs w:val="22"/>
              </w:rPr>
              <w:t>Enakovredno razporejeno (enako pogosto)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33E98" w:rsidRDefault="001B3FAB" w:rsidP="003419D3">
            <w:pPr>
              <w:pStyle w:val="Odstavekseznama"/>
              <w:numPr>
                <w:ilvl w:val="0"/>
                <w:numId w:val="9"/>
              </w:numPr>
              <w:rPr>
                <w:rFonts w:ascii="Arial Narrow" w:hAnsi="Arial Narrow"/>
                <w:sz w:val="20"/>
                <w:szCs w:val="22"/>
              </w:rPr>
            </w:pPr>
            <w:r>
              <w:rPr>
                <w:rFonts w:ascii="Arial Narrow" w:hAnsi="Arial Narrow"/>
                <w:sz w:val="20"/>
                <w:szCs w:val="22"/>
              </w:rPr>
              <w:t>Odigrata igro vlog s pomočjo dijakov</w:t>
            </w:r>
          </w:p>
          <w:p w:rsidR="001B3FAB" w:rsidRDefault="001B3FAB" w:rsidP="003419D3">
            <w:pPr>
              <w:pStyle w:val="Odstavekseznama"/>
              <w:numPr>
                <w:ilvl w:val="0"/>
                <w:numId w:val="9"/>
              </w:numPr>
              <w:rPr>
                <w:rFonts w:ascii="Arial Narrow" w:hAnsi="Arial Narrow"/>
                <w:sz w:val="20"/>
                <w:szCs w:val="22"/>
              </w:rPr>
            </w:pPr>
            <w:r>
              <w:rPr>
                <w:rFonts w:ascii="Arial Narrow" w:hAnsi="Arial Narrow"/>
                <w:sz w:val="20"/>
                <w:szCs w:val="22"/>
              </w:rPr>
              <w:t>Postavljanje vprašanj</w:t>
            </w:r>
          </w:p>
          <w:p w:rsidR="001B3FAB" w:rsidRDefault="001B3FAB" w:rsidP="003419D3">
            <w:pPr>
              <w:pStyle w:val="Odstavekseznama"/>
              <w:numPr>
                <w:ilvl w:val="0"/>
                <w:numId w:val="9"/>
              </w:numPr>
              <w:rPr>
                <w:rFonts w:ascii="Arial Narrow" w:hAnsi="Arial Narrow"/>
                <w:sz w:val="20"/>
                <w:szCs w:val="22"/>
              </w:rPr>
            </w:pPr>
            <w:r>
              <w:rPr>
                <w:rFonts w:ascii="Arial Narrow" w:hAnsi="Arial Narrow"/>
                <w:sz w:val="20"/>
                <w:szCs w:val="22"/>
              </w:rPr>
              <w:t>SLO učiteljica pojasnjuje tudi v SLO – preverja, če so dijaki razumeli snov</w:t>
            </w:r>
          </w:p>
          <w:p w:rsidR="001B3FAB" w:rsidRPr="00560A38" w:rsidRDefault="001B3FAB" w:rsidP="003419D3">
            <w:pPr>
              <w:pStyle w:val="Odstavekseznama"/>
              <w:numPr>
                <w:ilvl w:val="0"/>
                <w:numId w:val="9"/>
              </w:numPr>
              <w:rPr>
                <w:rFonts w:ascii="Arial Narrow" w:hAnsi="Arial Narrow"/>
                <w:sz w:val="20"/>
                <w:szCs w:val="22"/>
              </w:rPr>
            </w:pPr>
            <w:r>
              <w:rPr>
                <w:rFonts w:ascii="Arial Narrow" w:hAnsi="Arial Narrow"/>
                <w:sz w:val="20"/>
                <w:szCs w:val="22"/>
              </w:rPr>
              <w:t>Enakovredna vloga profesoric</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E932DD" w:rsidRDefault="001B3FAB" w:rsidP="00E932DD">
            <w:pPr>
              <w:pStyle w:val="Odstavekseznama"/>
              <w:numPr>
                <w:ilvl w:val="0"/>
                <w:numId w:val="9"/>
              </w:numPr>
              <w:rPr>
                <w:rFonts w:ascii="Arial Narrow" w:hAnsi="Arial Narrow"/>
                <w:sz w:val="20"/>
                <w:szCs w:val="22"/>
              </w:rPr>
            </w:pPr>
            <w:r>
              <w:rPr>
                <w:rFonts w:ascii="Arial Narrow" w:hAnsi="Arial Narrow"/>
                <w:sz w:val="20"/>
                <w:szCs w:val="22"/>
              </w:rPr>
              <w:t>Večja vloga domačega učitelja v prvem delu</w:t>
            </w:r>
          </w:p>
          <w:p w:rsidR="001B3FAB" w:rsidRDefault="001B3FAB" w:rsidP="00E932DD">
            <w:pPr>
              <w:pStyle w:val="Odstavekseznama"/>
              <w:numPr>
                <w:ilvl w:val="0"/>
                <w:numId w:val="9"/>
              </w:numPr>
              <w:rPr>
                <w:rFonts w:ascii="Arial Narrow" w:hAnsi="Arial Narrow"/>
                <w:sz w:val="20"/>
                <w:szCs w:val="22"/>
              </w:rPr>
            </w:pPr>
            <w:r>
              <w:rPr>
                <w:rFonts w:ascii="Arial Narrow" w:hAnsi="Arial Narrow"/>
                <w:sz w:val="20"/>
                <w:szCs w:val="22"/>
              </w:rPr>
              <w:t>V drugem delu nastopa tudi TU</w:t>
            </w:r>
          </w:p>
          <w:p w:rsidR="001B3FAB" w:rsidRPr="00560A38" w:rsidRDefault="001B3FAB" w:rsidP="00E932DD">
            <w:pPr>
              <w:pStyle w:val="Odstavekseznama"/>
              <w:numPr>
                <w:ilvl w:val="0"/>
                <w:numId w:val="9"/>
              </w:numPr>
              <w:rPr>
                <w:rFonts w:ascii="Arial Narrow" w:hAnsi="Arial Narrow"/>
                <w:sz w:val="20"/>
                <w:szCs w:val="22"/>
              </w:rPr>
            </w:pPr>
            <w:r>
              <w:rPr>
                <w:rFonts w:ascii="Arial Narrow" w:hAnsi="Arial Narrow"/>
                <w:sz w:val="20"/>
                <w:szCs w:val="22"/>
              </w:rPr>
              <w:t>Tretji del – del. listi – spet večinoma SU, pasivna vloga TU</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F1D8A" w:rsidRDefault="001B3FAB" w:rsidP="003419D3">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1 je dominantna</w:t>
            </w:r>
          </w:p>
          <w:p w:rsidR="001B3FAB" w:rsidRPr="00560A38" w:rsidRDefault="001B3FAB" w:rsidP="003419D3">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2 je v oporo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24524B"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Igra vlog</w:t>
            </w:r>
          </w:p>
          <w:p w:rsidR="00026FB4" w:rsidRPr="00560A38"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Prva učiteljica dopolnjuje drugo učiteljico (razloži v SLO)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Dialog</w:t>
            </w:r>
          </w:p>
          <w:p w:rsidR="00026FB4"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Igra vlog</w:t>
            </w:r>
          </w:p>
          <w:p w:rsidR="00026FB4"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Razlaganje</w:t>
            </w:r>
          </w:p>
          <w:p w:rsidR="00026FB4" w:rsidRPr="00560A38" w:rsidRDefault="00026FB4" w:rsidP="003419D3">
            <w:pPr>
              <w:pStyle w:val="Odstavekseznama"/>
              <w:numPr>
                <w:ilvl w:val="0"/>
                <w:numId w:val="9"/>
              </w:numPr>
              <w:rPr>
                <w:rFonts w:ascii="Arial Narrow" w:hAnsi="Arial Narrow"/>
                <w:sz w:val="20"/>
                <w:szCs w:val="22"/>
              </w:rPr>
            </w:pPr>
            <w:r>
              <w:rPr>
                <w:rFonts w:ascii="Arial Narrow" w:hAnsi="Arial Narrow"/>
                <w:sz w:val="20"/>
                <w:szCs w:val="22"/>
              </w:rPr>
              <w:t>Vodenje pogovora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26FB4" w:rsidP="00416573">
            <w:pPr>
              <w:pStyle w:val="Odstavekseznama"/>
              <w:numPr>
                <w:ilvl w:val="0"/>
                <w:numId w:val="9"/>
              </w:numPr>
              <w:rPr>
                <w:rFonts w:ascii="Arial Narrow" w:hAnsi="Arial Narrow"/>
                <w:sz w:val="20"/>
                <w:szCs w:val="22"/>
              </w:rPr>
            </w:pPr>
            <w:r>
              <w:rPr>
                <w:rFonts w:ascii="Arial Narrow" w:hAnsi="Arial Narrow"/>
                <w:sz w:val="20"/>
                <w:szCs w:val="22"/>
              </w:rPr>
              <w:t>Slovenska nemška učiteljica je bolj aktivna</w:t>
            </w:r>
          </w:p>
          <w:p w:rsidR="00026FB4" w:rsidRDefault="00026FB4" w:rsidP="00416573">
            <w:pPr>
              <w:pStyle w:val="Odstavekseznama"/>
              <w:numPr>
                <w:ilvl w:val="0"/>
                <w:numId w:val="9"/>
              </w:numPr>
              <w:rPr>
                <w:rFonts w:ascii="Arial Narrow" w:hAnsi="Arial Narrow"/>
                <w:sz w:val="20"/>
                <w:szCs w:val="22"/>
              </w:rPr>
            </w:pPr>
            <w:r>
              <w:rPr>
                <w:rFonts w:ascii="Arial Narrow" w:hAnsi="Arial Narrow"/>
                <w:sz w:val="20"/>
                <w:szCs w:val="22"/>
              </w:rPr>
              <w:t>Nemška učiteljica dodatno pojasnjuje, v drugem delu je prevzela aktivno vlogo pri igranju vlog</w:t>
            </w:r>
          </w:p>
          <w:p w:rsidR="00026FB4" w:rsidRPr="00560A38" w:rsidRDefault="00026FB4" w:rsidP="00416573">
            <w:pPr>
              <w:pStyle w:val="Odstavekseznama"/>
              <w:numPr>
                <w:ilvl w:val="0"/>
                <w:numId w:val="9"/>
              </w:numPr>
              <w:rPr>
                <w:rFonts w:ascii="Arial Narrow" w:hAnsi="Arial Narrow"/>
                <w:sz w:val="20"/>
                <w:szCs w:val="22"/>
              </w:rPr>
            </w:pPr>
            <w:r>
              <w:rPr>
                <w:rFonts w:ascii="Arial Narrow" w:hAnsi="Arial Narrow"/>
                <w:sz w:val="20"/>
                <w:szCs w:val="22"/>
              </w:rPr>
              <w:t>Učiteljica 2 večinoma posluša in občasno kaj dodatno razloži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F5F3E" w:rsidP="00D019B2">
            <w:pPr>
              <w:pStyle w:val="Odstavekseznama"/>
              <w:numPr>
                <w:ilvl w:val="0"/>
                <w:numId w:val="9"/>
              </w:numPr>
              <w:rPr>
                <w:rFonts w:ascii="Arial Narrow" w:hAnsi="Arial Narrow"/>
                <w:sz w:val="20"/>
                <w:szCs w:val="22"/>
              </w:rPr>
            </w:pPr>
            <w:r>
              <w:rPr>
                <w:rFonts w:ascii="Arial Narrow" w:hAnsi="Arial Narrow"/>
                <w:sz w:val="20"/>
                <w:szCs w:val="22"/>
              </w:rPr>
              <w:t>Iz razumljivih razlogov dominira stalna učiteljica (nista stalen par)</w:t>
            </w:r>
          </w:p>
          <w:p w:rsidR="000F5F3E" w:rsidRPr="00560A38" w:rsidRDefault="000F5F3E" w:rsidP="00D019B2">
            <w:pPr>
              <w:pStyle w:val="Odstavekseznama"/>
              <w:numPr>
                <w:ilvl w:val="0"/>
                <w:numId w:val="9"/>
              </w:numPr>
              <w:rPr>
                <w:rFonts w:ascii="Arial Narrow" w:hAnsi="Arial Narrow"/>
                <w:sz w:val="20"/>
                <w:szCs w:val="22"/>
              </w:rPr>
            </w:pPr>
            <w:r>
              <w:rPr>
                <w:rFonts w:ascii="Arial Narrow" w:hAnsi="Arial Narrow"/>
                <w:sz w:val="20"/>
                <w:szCs w:val="22"/>
              </w:rPr>
              <w:t>TU se vključuje, ko podaja dodatna pojasnila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Učiteljici v stalnem dialogu</w:t>
            </w:r>
          </w:p>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SU postavlja vprašanja, TU odgovarja oz. razlaga</w:t>
            </w:r>
          </w:p>
          <w:p w:rsidR="000F5F3E" w:rsidRPr="00560A38"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SU ima vodilno vlogo in usmerja potek ure, TU ji sledi in jo dopolnjuje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Spodbujata dijake</w:t>
            </w:r>
          </w:p>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Raba PPT-ja za ozadje</w:t>
            </w:r>
          </w:p>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TU se pogovarja z dijaki, saj ima vlogo svetovalke, SU ima dominantno vlogo</w:t>
            </w:r>
          </w:p>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TU tudi zapisuje novo besedišče na tablo</w:t>
            </w:r>
          </w:p>
          <w:p w:rsidR="000F5F3E" w:rsidRPr="00560A38"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SU zada domačo nalogo dijakom</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Vodi dejavnosti, komunikacijo (SU)</w:t>
            </w:r>
          </w:p>
          <w:p w:rsidR="000F5F3E" w:rsidRPr="00560A38"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Odgovarja SU ter jo dopolnjuje (TU), pri drugi uri manj v ozadju</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A16324" w:rsidRPr="00560A38"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Postavljanje krajših vprašanj (obe, na začetku ure)</w:t>
            </w:r>
          </w:p>
        </w:tc>
      </w:tr>
      <w:tr w:rsidR="000F5F3E" w:rsidRPr="00155233" w:rsidTr="00FD6BD6">
        <w:trPr>
          <w:trHeight w:val="39"/>
        </w:trPr>
        <w:tc>
          <w:tcPr>
            <w:tcW w:w="289" w:type="pct"/>
          </w:tcPr>
          <w:p w:rsidR="000F5F3E" w:rsidRPr="00560A38" w:rsidRDefault="000F5F3E" w:rsidP="00FD6BD6">
            <w:pPr>
              <w:pStyle w:val="Odstavekseznama"/>
              <w:numPr>
                <w:ilvl w:val="0"/>
                <w:numId w:val="11"/>
              </w:numPr>
              <w:rPr>
                <w:sz w:val="20"/>
                <w:szCs w:val="22"/>
              </w:rPr>
            </w:pPr>
          </w:p>
        </w:tc>
        <w:tc>
          <w:tcPr>
            <w:tcW w:w="4711" w:type="pct"/>
          </w:tcPr>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w:t>
            </w:r>
          </w:p>
        </w:tc>
      </w:tr>
      <w:tr w:rsidR="000F5F3E" w:rsidRPr="00155233" w:rsidTr="00FD6BD6">
        <w:trPr>
          <w:trHeight w:val="39"/>
        </w:trPr>
        <w:tc>
          <w:tcPr>
            <w:tcW w:w="289" w:type="pct"/>
          </w:tcPr>
          <w:p w:rsidR="000F5F3E" w:rsidRPr="00560A38" w:rsidRDefault="000F5F3E" w:rsidP="00FD6BD6">
            <w:pPr>
              <w:pStyle w:val="Odstavekseznama"/>
              <w:numPr>
                <w:ilvl w:val="0"/>
                <w:numId w:val="11"/>
              </w:numPr>
              <w:rPr>
                <w:sz w:val="20"/>
                <w:szCs w:val="22"/>
              </w:rPr>
            </w:pPr>
          </w:p>
        </w:tc>
        <w:tc>
          <w:tcPr>
            <w:tcW w:w="4711" w:type="pct"/>
          </w:tcPr>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Igranje vlog</w:t>
            </w:r>
          </w:p>
          <w:p w:rsidR="000F5F3E" w:rsidRDefault="000F5F3E" w:rsidP="00416573">
            <w:pPr>
              <w:pStyle w:val="Odstavekseznama"/>
              <w:numPr>
                <w:ilvl w:val="0"/>
                <w:numId w:val="9"/>
              </w:numPr>
              <w:rPr>
                <w:rFonts w:ascii="Arial Narrow" w:hAnsi="Arial Narrow"/>
                <w:sz w:val="20"/>
                <w:szCs w:val="22"/>
              </w:rPr>
            </w:pPr>
            <w:r>
              <w:rPr>
                <w:rFonts w:ascii="Arial Narrow" w:hAnsi="Arial Narrow"/>
                <w:sz w:val="20"/>
                <w:szCs w:val="22"/>
              </w:rPr>
              <w:t>Reševanje delovne pole (SU razlaga, TU dopolnjuje)</w:t>
            </w:r>
          </w:p>
        </w:tc>
      </w:tr>
    </w:tbl>
    <w:p w:rsidR="001D36FE" w:rsidRPr="00155233" w:rsidRDefault="001D36FE"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90974" w:rsidRPr="00155233" w:rsidTr="00FD6BD6">
        <w:tc>
          <w:tcPr>
            <w:tcW w:w="5000" w:type="pct"/>
          </w:tcPr>
          <w:p w:rsidR="00D90974" w:rsidRDefault="00FD6BD6" w:rsidP="00C9365F">
            <w:pPr>
              <w:rPr>
                <w:b/>
                <w:i/>
                <w:sz w:val="22"/>
                <w:szCs w:val="22"/>
              </w:rPr>
            </w:pPr>
            <w:r>
              <w:rPr>
                <w:b/>
                <w:i/>
                <w:sz w:val="22"/>
                <w:szCs w:val="22"/>
              </w:rPr>
              <w:t>Povzetek</w:t>
            </w:r>
            <w:r w:rsidR="00C9365F">
              <w:rPr>
                <w:b/>
                <w:i/>
                <w:sz w:val="22"/>
                <w:szCs w:val="22"/>
              </w:rPr>
              <w:t xml:space="preserve"> </w:t>
            </w:r>
            <w:r w:rsidR="008E27FB">
              <w:rPr>
                <w:b/>
                <w:i/>
                <w:sz w:val="22"/>
                <w:szCs w:val="22"/>
              </w:rPr>
              <w:t>o</w:t>
            </w:r>
            <w:r w:rsidR="00C9365F">
              <w:rPr>
                <w:b/>
                <w:i/>
                <w:sz w:val="22"/>
                <w:szCs w:val="22"/>
              </w:rPr>
              <w:t>pažanj in komentarjev udeležencev o vlogi in dejavnostih obeh učiteljev:</w:t>
            </w:r>
          </w:p>
          <w:p w:rsidR="00C9365F" w:rsidRPr="00155233" w:rsidRDefault="00C9365F" w:rsidP="00C9365F">
            <w:pPr>
              <w:rPr>
                <w:b/>
                <w:i/>
                <w:sz w:val="22"/>
                <w:szCs w:val="22"/>
              </w:rPr>
            </w:pPr>
          </w:p>
        </w:tc>
      </w:tr>
      <w:tr w:rsidR="00D90974" w:rsidRPr="00155233" w:rsidTr="00FD6BD6">
        <w:tc>
          <w:tcPr>
            <w:tcW w:w="5000" w:type="pct"/>
          </w:tcPr>
          <w:p w:rsidR="00D90974" w:rsidRPr="00155233" w:rsidRDefault="00D90974" w:rsidP="000F5F3E">
            <w:pPr>
              <w:rPr>
                <w:sz w:val="22"/>
                <w:szCs w:val="22"/>
              </w:rPr>
            </w:pPr>
            <w:r w:rsidRPr="00155233">
              <w:rPr>
                <w:sz w:val="22"/>
                <w:szCs w:val="22"/>
              </w:rPr>
              <w:t xml:space="preserve">Skupna ugotovitev oz. mišljenje vseh </w:t>
            </w:r>
            <w:r w:rsidR="008E27FB">
              <w:rPr>
                <w:sz w:val="22"/>
                <w:szCs w:val="22"/>
              </w:rPr>
              <w:t>udeležencev</w:t>
            </w:r>
            <w:r w:rsidRPr="00155233">
              <w:rPr>
                <w:sz w:val="22"/>
                <w:szCs w:val="22"/>
              </w:rPr>
              <w:t xml:space="preserve"> (ki so opazovali TP) je, da je vloga učiteljev pri opazovani timsko izvedeni učni uri (</w:t>
            </w:r>
            <w:r w:rsidR="000F5F3E">
              <w:rPr>
                <w:sz w:val="22"/>
                <w:szCs w:val="22"/>
              </w:rPr>
              <w:t>nemščine</w:t>
            </w:r>
            <w:r w:rsidRPr="00155233">
              <w:rPr>
                <w:sz w:val="22"/>
                <w:szCs w:val="22"/>
              </w:rPr>
              <w:t xml:space="preserve">) </w:t>
            </w:r>
            <w:r w:rsidR="000F5F3E" w:rsidRPr="000F5F3E">
              <w:rPr>
                <w:b/>
                <w:sz w:val="22"/>
                <w:szCs w:val="22"/>
              </w:rPr>
              <w:t>ne</w:t>
            </w:r>
            <w:r w:rsidRPr="00155233">
              <w:rPr>
                <w:b/>
                <w:sz w:val="22"/>
                <w:szCs w:val="22"/>
              </w:rPr>
              <w:t>enakovredna</w:t>
            </w:r>
            <w:r w:rsidR="00A16324">
              <w:rPr>
                <w:sz w:val="22"/>
                <w:szCs w:val="22"/>
              </w:rPr>
              <w:t xml:space="preserve">, kjer </w:t>
            </w:r>
            <w:r w:rsidR="000F5F3E">
              <w:rPr>
                <w:sz w:val="22"/>
                <w:szCs w:val="22"/>
              </w:rPr>
              <w:t xml:space="preserve">je imela SU vodilno vlogo in TU </w:t>
            </w:r>
            <w:r w:rsidR="000F5F3E">
              <w:rPr>
                <w:sz w:val="22"/>
                <w:szCs w:val="22"/>
              </w:rPr>
              <w:lastRenderedPageBreak/>
              <w:t>podporno (dodatna razlaga, pojasnila in odgovarjanje na vprašanja)</w:t>
            </w:r>
            <w:r w:rsidR="00A16324">
              <w:rPr>
                <w:sz w:val="22"/>
                <w:szCs w:val="22"/>
              </w:rPr>
              <w:t xml:space="preserve">. </w:t>
            </w:r>
          </w:p>
        </w:tc>
      </w:tr>
    </w:tbl>
    <w:p w:rsidR="00D90974" w:rsidRDefault="00D90974" w:rsidP="00B851C8">
      <w:pPr>
        <w:rPr>
          <w:sz w:val="22"/>
          <w:szCs w:val="22"/>
        </w:rPr>
      </w:pPr>
    </w:p>
    <w:p w:rsidR="00155233" w:rsidRPr="00FD6BD6" w:rsidRDefault="00FD6BD6" w:rsidP="00B851C8">
      <w:pPr>
        <w:rPr>
          <w:b/>
          <w:sz w:val="22"/>
          <w:szCs w:val="22"/>
        </w:rPr>
      </w:pPr>
      <w:r w:rsidRPr="00FD6BD6">
        <w:rPr>
          <w:b/>
          <w:sz w:val="22"/>
          <w:szCs w:val="22"/>
        </w:rPr>
        <w:t>2.2 Komunikacija med učiteljema</w:t>
      </w:r>
    </w:p>
    <w:p w:rsidR="00FD6BD6" w:rsidRPr="00155233" w:rsidRDefault="00FD6BD6" w:rsidP="00B851C8">
      <w:pPr>
        <w:rPr>
          <w:sz w:val="22"/>
          <w:szCs w:val="22"/>
        </w:rPr>
      </w:pPr>
    </w:p>
    <w:tbl>
      <w:tblPr>
        <w:tblStyle w:val="Tabelamrea"/>
        <w:tblW w:w="0" w:type="auto"/>
        <w:tblLook w:val="04A0" w:firstRow="1" w:lastRow="0" w:firstColumn="1" w:lastColumn="0" w:noHBand="0" w:noVBand="1"/>
      </w:tblPr>
      <w:tblGrid>
        <w:gridCol w:w="534"/>
        <w:gridCol w:w="8708"/>
      </w:tblGrid>
      <w:tr w:rsidR="00FD6BD6" w:rsidRPr="00155233" w:rsidTr="00FD6BD6">
        <w:trPr>
          <w:trHeight w:val="45"/>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F15E3B"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Učiteljica 1 pokliče/pozove učiteljico 2, ko je potrebna dodatna razlaga ali pojasnilo</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852EF"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Verbalna, neverbalna</w:t>
            </w:r>
          </w:p>
          <w:p w:rsidR="0080224A" w:rsidRPr="0080224A" w:rsidRDefault="0080224A" w:rsidP="0080224A">
            <w:pPr>
              <w:pStyle w:val="Odstavekseznama"/>
              <w:numPr>
                <w:ilvl w:val="0"/>
                <w:numId w:val="9"/>
              </w:numPr>
              <w:rPr>
                <w:rFonts w:ascii="Arial Narrow" w:hAnsi="Arial Narrow"/>
                <w:sz w:val="20"/>
                <w:szCs w:val="22"/>
              </w:rPr>
            </w:pPr>
            <w:r>
              <w:rPr>
                <w:rFonts w:ascii="Arial Narrow" w:hAnsi="Arial Narrow"/>
                <w:sz w:val="20"/>
                <w:szCs w:val="22"/>
              </w:rPr>
              <w:t>Tekoča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852EF" w:rsidRDefault="0080224A" w:rsidP="000B5CD2">
            <w:pPr>
              <w:pStyle w:val="Odstavekseznama"/>
              <w:numPr>
                <w:ilvl w:val="0"/>
                <w:numId w:val="9"/>
              </w:numPr>
              <w:rPr>
                <w:rFonts w:ascii="Arial Narrow" w:hAnsi="Arial Narrow"/>
                <w:sz w:val="20"/>
                <w:szCs w:val="22"/>
              </w:rPr>
            </w:pPr>
            <w:r>
              <w:rPr>
                <w:rFonts w:ascii="Arial Narrow" w:hAnsi="Arial Narrow"/>
                <w:sz w:val="20"/>
                <w:szCs w:val="22"/>
              </w:rPr>
              <w:t>Verbalna, neverbalna</w:t>
            </w:r>
          </w:p>
          <w:p w:rsidR="0080224A" w:rsidRDefault="0080224A" w:rsidP="000B5CD2">
            <w:pPr>
              <w:pStyle w:val="Odstavekseznama"/>
              <w:numPr>
                <w:ilvl w:val="0"/>
                <w:numId w:val="9"/>
              </w:numPr>
              <w:rPr>
                <w:rFonts w:ascii="Arial Narrow" w:hAnsi="Arial Narrow"/>
                <w:sz w:val="20"/>
                <w:szCs w:val="22"/>
              </w:rPr>
            </w:pPr>
            <w:r>
              <w:rPr>
                <w:rFonts w:ascii="Arial Narrow" w:hAnsi="Arial Narrow"/>
                <w:sz w:val="20"/>
                <w:szCs w:val="22"/>
              </w:rPr>
              <w:t>Sproščena</w:t>
            </w:r>
          </w:p>
          <w:p w:rsidR="0080224A" w:rsidRPr="00560A38" w:rsidRDefault="0080224A" w:rsidP="000B5CD2">
            <w:pPr>
              <w:pStyle w:val="Odstavekseznama"/>
              <w:numPr>
                <w:ilvl w:val="0"/>
                <w:numId w:val="9"/>
              </w:numPr>
              <w:rPr>
                <w:rFonts w:ascii="Arial Narrow" w:hAnsi="Arial Narrow"/>
                <w:sz w:val="20"/>
                <w:szCs w:val="22"/>
              </w:rPr>
            </w:pPr>
            <w:r>
              <w:rPr>
                <w:rFonts w:ascii="Arial Narrow" w:hAnsi="Arial Narrow"/>
                <w:sz w:val="20"/>
                <w:szCs w:val="22"/>
              </w:rPr>
              <w:t>Tekoča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852EF" w:rsidRDefault="0080224A" w:rsidP="00B852EF">
            <w:pPr>
              <w:pStyle w:val="Odstavekseznama"/>
              <w:numPr>
                <w:ilvl w:val="0"/>
                <w:numId w:val="9"/>
              </w:numPr>
              <w:rPr>
                <w:rFonts w:ascii="Arial Narrow" w:hAnsi="Arial Narrow"/>
                <w:sz w:val="20"/>
                <w:szCs w:val="22"/>
              </w:rPr>
            </w:pPr>
            <w:r>
              <w:rPr>
                <w:rFonts w:ascii="Arial Narrow" w:hAnsi="Arial Narrow"/>
                <w:sz w:val="20"/>
                <w:szCs w:val="22"/>
              </w:rPr>
              <w:t>Verbalna in neverbalna</w:t>
            </w:r>
          </w:p>
          <w:p w:rsidR="0080224A" w:rsidRPr="00B852EF" w:rsidRDefault="0080224A" w:rsidP="00B852EF">
            <w:pPr>
              <w:pStyle w:val="Odstavekseznama"/>
              <w:numPr>
                <w:ilvl w:val="0"/>
                <w:numId w:val="9"/>
              </w:numPr>
              <w:rPr>
                <w:rFonts w:ascii="Arial Narrow" w:hAnsi="Arial Narrow"/>
                <w:sz w:val="20"/>
                <w:szCs w:val="22"/>
              </w:rPr>
            </w:pPr>
            <w:r>
              <w:rPr>
                <w:rFonts w:ascii="Arial Narrow" w:hAnsi="Arial Narrow"/>
                <w:sz w:val="20"/>
                <w:szCs w:val="22"/>
              </w:rPr>
              <w:t>Tekoča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852EF" w:rsidRDefault="0080224A" w:rsidP="00B852EF">
            <w:pPr>
              <w:pStyle w:val="Odstavekseznama"/>
              <w:numPr>
                <w:ilvl w:val="0"/>
                <w:numId w:val="9"/>
              </w:numPr>
              <w:rPr>
                <w:rFonts w:ascii="Arial Narrow" w:hAnsi="Arial Narrow"/>
                <w:sz w:val="20"/>
                <w:szCs w:val="22"/>
              </w:rPr>
            </w:pPr>
            <w:r>
              <w:rPr>
                <w:rFonts w:ascii="Arial Narrow" w:hAnsi="Arial Narrow"/>
                <w:sz w:val="20"/>
                <w:szCs w:val="22"/>
              </w:rPr>
              <w:t>Se dopolnjujeta</w:t>
            </w:r>
          </w:p>
          <w:p w:rsidR="0080224A" w:rsidRDefault="0080224A" w:rsidP="00B852EF">
            <w:pPr>
              <w:pStyle w:val="Odstavekseznama"/>
              <w:numPr>
                <w:ilvl w:val="0"/>
                <w:numId w:val="9"/>
              </w:numPr>
              <w:rPr>
                <w:rFonts w:ascii="Arial Narrow" w:hAnsi="Arial Narrow"/>
                <w:sz w:val="20"/>
                <w:szCs w:val="22"/>
              </w:rPr>
            </w:pPr>
            <w:r>
              <w:rPr>
                <w:rFonts w:ascii="Arial Narrow" w:hAnsi="Arial Narrow"/>
                <w:sz w:val="20"/>
                <w:szCs w:val="22"/>
              </w:rPr>
              <w:t>Veliko si povesta z mimiko</w:t>
            </w:r>
          </w:p>
          <w:p w:rsidR="0080224A" w:rsidRPr="00B852EF" w:rsidRDefault="0080224A" w:rsidP="00B852EF">
            <w:pPr>
              <w:pStyle w:val="Odstavekseznama"/>
              <w:numPr>
                <w:ilvl w:val="0"/>
                <w:numId w:val="9"/>
              </w:numPr>
              <w:rPr>
                <w:rFonts w:ascii="Arial Narrow" w:hAnsi="Arial Narrow"/>
                <w:sz w:val="20"/>
                <w:szCs w:val="22"/>
              </w:rPr>
            </w:pPr>
            <w:r>
              <w:rPr>
                <w:rFonts w:ascii="Arial Narrow" w:hAnsi="Arial Narrow"/>
                <w:sz w:val="20"/>
                <w:szCs w:val="22"/>
              </w:rPr>
              <w:t>Se pogovarjata (prikazujeta dialoge)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FD6BD6"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Igra vlog, dialog med učiteljema</w:t>
            </w:r>
          </w:p>
          <w:p w:rsidR="0080224A"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Se dopolnjujeta, izmenjujeta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B852EF"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Dobra komunikacija</w:t>
            </w:r>
          </w:p>
          <w:p w:rsidR="0080224A"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Motivacija</w:t>
            </w:r>
          </w:p>
          <w:p w:rsidR="0080224A"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Se izmenjujeta, dopolnjujeta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97B4E"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Se dopolnjujeta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97B4E"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Se dopolnjujeta</w:t>
            </w:r>
          </w:p>
          <w:p w:rsidR="0080224A"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 xml:space="preserve">Verbalna, neverbalna </w:t>
            </w:r>
          </w:p>
          <w:p w:rsidR="0080224A"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Tekoča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97B4E"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Tekoča</w:t>
            </w:r>
          </w:p>
          <w:p w:rsidR="0080224A"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Verbalna, neverbalna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97B4E" w:rsidRPr="00560A38" w:rsidRDefault="0080224A" w:rsidP="0045759D">
            <w:pPr>
              <w:pStyle w:val="Odstavekseznama"/>
              <w:numPr>
                <w:ilvl w:val="0"/>
                <w:numId w:val="9"/>
              </w:numPr>
              <w:rPr>
                <w:rFonts w:ascii="Arial Narrow" w:hAnsi="Arial Narrow"/>
                <w:sz w:val="20"/>
                <w:szCs w:val="22"/>
              </w:rPr>
            </w:pPr>
            <w:r>
              <w:rPr>
                <w:rFonts w:ascii="Arial Narrow" w:hAnsi="Arial Narrow"/>
                <w:sz w:val="20"/>
                <w:szCs w:val="22"/>
              </w:rPr>
              <w:t>Verbalna in neverbalna</w:t>
            </w:r>
          </w:p>
        </w:tc>
      </w:tr>
      <w:tr w:rsidR="0080224A" w:rsidRPr="00155233" w:rsidTr="00FD6BD6">
        <w:trPr>
          <w:trHeight w:val="39"/>
        </w:trPr>
        <w:tc>
          <w:tcPr>
            <w:tcW w:w="534" w:type="dxa"/>
          </w:tcPr>
          <w:p w:rsidR="0080224A" w:rsidRPr="00560A38" w:rsidRDefault="0080224A" w:rsidP="00FD6BD6">
            <w:pPr>
              <w:pStyle w:val="Odstavekseznama"/>
              <w:numPr>
                <w:ilvl w:val="0"/>
                <w:numId w:val="12"/>
              </w:numPr>
              <w:rPr>
                <w:sz w:val="20"/>
                <w:szCs w:val="22"/>
              </w:rPr>
            </w:pPr>
          </w:p>
        </w:tc>
        <w:tc>
          <w:tcPr>
            <w:tcW w:w="8708" w:type="dxa"/>
          </w:tcPr>
          <w:p w:rsidR="0080224A" w:rsidRPr="00560A38" w:rsidRDefault="0080224A" w:rsidP="00FD6B14">
            <w:pPr>
              <w:pStyle w:val="Odstavekseznama"/>
              <w:numPr>
                <w:ilvl w:val="0"/>
                <w:numId w:val="9"/>
              </w:numPr>
              <w:rPr>
                <w:rFonts w:ascii="Arial Narrow" w:hAnsi="Arial Narrow"/>
                <w:sz w:val="20"/>
                <w:szCs w:val="22"/>
              </w:rPr>
            </w:pPr>
            <w:r>
              <w:rPr>
                <w:rFonts w:ascii="Arial Narrow" w:hAnsi="Arial Narrow"/>
                <w:sz w:val="20"/>
                <w:szCs w:val="22"/>
              </w:rPr>
              <w:t>Verbalna in neverbalna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FD6BD6" w:rsidRPr="00560A38" w:rsidRDefault="0080224A" w:rsidP="004734C8">
            <w:pPr>
              <w:pStyle w:val="Odstavekseznama"/>
              <w:numPr>
                <w:ilvl w:val="0"/>
                <w:numId w:val="9"/>
              </w:numPr>
              <w:rPr>
                <w:rFonts w:ascii="Arial Narrow" w:hAnsi="Arial Narrow"/>
                <w:sz w:val="20"/>
                <w:szCs w:val="22"/>
              </w:rPr>
            </w:pPr>
            <w:r>
              <w:rPr>
                <w:rFonts w:ascii="Arial Narrow" w:hAnsi="Arial Narrow"/>
                <w:sz w:val="20"/>
                <w:szCs w:val="22"/>
              </w:rPr>
              <w:t>Učiteljici sta si vlogi v posameznem delu ure natančno razdelili in temu dosledno sledita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162B1" w:rsidRDefault="000162B1" w:rsidP="000162B1">
            <w:pPr>
              <w:pStyle w:val="Odstavekseznama"/>
              <w:numPr>
                <w:ilvl w:val="0"/>
                <w:numId w:val="9"/>
              </w:numPr>
              <w:rPr>
                <w:rFonts w:ascii="Arial Narrow" w:hAnsi="Arial Narrow"/>
                <w:sz w:val="20"/>
                <w:szCs w:val="22"/>
              </w:rPr>
            </w:pPr>
            <w:r>
              <w:rPr>
                <w:rFonts w:ascii="Arial Narrow" w:hAnsi="Arial Narrow"/>
                <w:sz w:val="20"/>
                <w:szCs w:val="22"/>
              </w:rPr>
              <w:t>Takoj vesta kaj sledi oz. kaj je potrebno narediti</w:t>
            </w:r>
          </w:p>
          <w:p w:rsidR="000162B1" w:rsidRDefault="000162B1" w:rsidP="000162B1">
            <w:pPr>
              <w:pStyle w:val="Odstavekseznama"/>
              <w:numPr>
                <w:ilvl w:val="0"/>
                <w:numId w:val="9"/>
              </w:numPr>
              <w:rPr>
                <w:rFonts w:ascii="Arial Narrow" w:hAnsi="Arial Narrow"/>
                <w:sz w:val="20"/>
                <w:szCs w:val="22"/>
              </w:rPr>
            </w:pPr>
            <w:r>
              <w:rPr>
                <w:rFonts w:ascii="Arial Narrow" w:hAnsi="Arial Narrow"/>
                <w:sz w:val="20"/>
                <w:szCs w:val="22"/>
              </w:rPr>
              <w:t>Ena drugo nagovarjata z vprašanji, se dopolnjujeta</w:t>
            </w:r>
          </w:p>
          <w:p w:rsidR="000162B1" w:rsidRPr="000162B1" w:rsidRDefault="000162B1" w:rsidP="000162B1">
            <w:pPr>
              <w:pStyle w:val="Odstavekseznama"/>
              <w:numPr>
                <w:ilvl w:val="0"/>
                <w:numId w:val="9"/>
              </w:numPr>
              <w:rPr>
                <w:rFonts w:ascii="Arial Narrow" w:hAnsi="Arial Narrow"/>
                <w:sz w:val="20"/>
                <w:szCs w:val="22"/>
              </w:rPr>
            </w:pPr>
            <w:r>
              <w:rPr>
                <w:rFonts w:ascii="Arial Narrow" w:hAnsi="Arial Narrow"/>
                <w:sz w:val="20"/>
                <w:szCs w:val="22"/>
              </w:rPr>
              <w:t>Medtem ko dijaki rešujejo del. liste, se dogovorita o poteku dela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A97B4E"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Vprašanja in odgovori</w:t>
            </w:r>
          </w:p>
          <w:p w:rsidR="000162B1"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Dopolnjevanje in dodatna razlaga</w:t>
            </w:r>
          </w:p>
          <w:p w:rsidR="000162B1" w:rsidRPr="00560A38"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Verbalno, neverbalno, tekoče in sproščeno</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FD6BD6"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Igra vlog</w:t>
            </w:r>
          </w:p>
          <w:p w:rsidR="000162B1"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Verbalna</w:t>
            </w:r>
          </w:p>
          <w:p w:rsidR="000162B1" w:rsidRPr="00560A38"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Redka komunikacija</w:t>
            </w:r>
          </w:p>
        </w:tc>
      </w:tr>
      <w:tr w:rsidR="0080224A" w:rsidRPr="00155233" w:rsidTr="00FD6BD6">
        <w:trPr>
          <w:trHeight w:val="39"/>
        </w:trPr>
        <w:tc>
          <w:tcPr>
            <w:tcW w:w="534" w:type="dxa"/>
          </w:tcPr>
          <w:p w:rsidR="0080224A" w:rsidRPr="00560A38" w:rsidRDefault="0080224A" w:rsidP="00FD6BD6">
            <w:pPr>
              <w:pStyle w:val="Odstavekseznama"/>
              <w:numPr>
                <w:ilvl w:val="0"/>
                <w:numId w:val="12"/>
              </w:numPr>
              <w:rPr>
                <w:sz w:val="20"/>
                <w:szCs w:val="22"/>
              </w:rPr>
            </w:pPr>
          </w:p>
        </w:tc>
        <w:tc>
          <w:tcPr>
            <w:tcW w:w="8708" w:type="dxa"/>
          </w:tcPr>
          <w:p w:rsidR="0080224A" w:rsidRDefault="000162B1" w:rsidP="004734C8">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1 ima vodilno vlogo</w:t>
            </w:r>
          </w:p>
          <w:p w:rsidR="000162B1" w:rsidRPr="00560A38" w:rsidRDefault="000162B1" w:rsidP="004734C8">
            <w:pPr>
              <w:pStyle w:val="Odstavekseznama"/>
              <w:numPr>
                <w:ilvl w:val="0"/>
                <w:numId w:val="9"/>
              </w:numPr>
              <w:rPr>
                <w:rFonts w:ascii="Arial Narrow" w:hAnsi="Arial Narrow"/>
                <w:sz w:val="20"/>
                <w:szCs w:val="22"/>
              </w:rPr>
            </w:pPr>
            <w:proofErr w:type="spellStart"/>
            <w:r>
              <w:rPr>
                <w:rFonts w:ascii="Arial Narrow" w:hAnsi="Arial Narrow"/>
                <w:sz w:val="20"/>
                <w:szCs w:val="22"/>
              </w:rPr>
              <w:t>Uč</w:t>
            </w:r>
            <w:proofErr w:type="spellEnd"/>
            <w:r>
              <w:rPr>
                <w:rFonts w:ascii="Arial Narrow" w:hAnsi="Arial Narrow"/>
                <w:sz w:val="20"/>
                <w:szCs w:val="22"/>
              </w:rPr>
              <w:t>. 2 dopolnjuje, pojasnjuje pojme in dodatno razlaga snov</w:t>
            </w:r>
          </w:p>
        </w:tc>
      </w:tr>
      <w:tr w:rsidR="0080224A" w:rsidRPr="00155233" w:rsidTr="00FD6BD6">
        <w:trPr>
          <w:trHeight w:val="39"/>
        </w:trPr>
        <w:tc>
          <w:tcPr>
            <w:tcW w:w="534" w:type="dxa"/>
          </w:tcPr>
          <w:p w:rsidR="0080224A" w:rsidRPr="00560A38" w:rsidRDefault="0080224A" w:rsidP="00FD6BD6">
            <w:pPr>
              <w:pStyle w:val="Odstavekseznama"/>
              <w:numPr>
                <w:ilvl w:val="0"/>
                <w:numId w:val="12"/>
              </w:numPr>
              <w:rPr>
                <w:sz w:val="20"/>
                <w:szCs w:val="22"/>
              </w:rPr>
            </w:pPr>
          </w:p>
        </w:tc>
        <w:tc>
          <w:tcPr>
            <w:tcW w:w="8708" w:type="dxa"/>
          </w:tcPr>
          <w:p w:rsidR="0080224A"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Glasna – vprašanja, odgovori, dopolnjevanje)</w:t>
            </w:r>
          </w:p>
          <w:p w:rsidR="000162B1" w:rsidRPr="00560A38" w:rsidRDefault="000162B1" w:rsidP="004734C8">
            <w:pPr>
              <w:pStyle w:val="Odstavekseznama"/>
              <w:numPr>
                <w:ilvl w:val="0"/>
                <w:numId w:val="9"/>
              </w:numPr>
              <w:rPr>
                <w:rFonts w:ascii="Arial Narrow" w:hAnsi="Arial Narrow"/>
                <w:sz w:val="20"/>
                <w:szCs w:val="22"/>
              </w:rPr>
            </w:pPr>
            <w:r>
              <w:rPr>
                <w:rFonts w:ascii="Arial Narrow" w:hAnsi="Arial Narrow"/>
                <w:sz w:val="20"/>
                <w:szCs w:val="22"/>
              </w:rPr>
              <w:t>Tiha</w:t>
            </w:r>
          </w:p>
        </w:tc>
      </w:tr>
    </w:tbl>
    <w:p w:rsidR="00D90974" w:rsidRDefault="00D90974"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155233" w:rsidTr="00EF5636">
        <w:tc>
          <w:tcPr>
            <w:tcW w:w="5000" w:type="pct"/>
          </w:tcPr>
          <w:p w:rsidR="00C9365F" w:rsidRDefault="008E27FB" w:rsidP="0097370F">
            <w:pPr>
              <w:rPr>
                <w:b/>
                <w:i/>
                <w:sz w:val="22"/>
                <w:szCs w:val="22"/>
              </w:rPr>
            </w:pPr>
            <w:r>
              <w:rPr>
                <w:b/>
                <w:i/>
                <w:sz w:val="22"/>
                <w:szCs w:val="22"/>
              </w:rPr>
              <w:t>Povzetek o</w:t>
            </w:r>
            <w:r w:rsidR="00C9365F">
              <w:rPr>
                <w:b/>
                <w:i/>
                <w:sz w:val="22"/>
                <w:szCs w:val="22"/>
              </w:rPr>
              <w:t>pažanj in komentarjev udeležencev o komunikaciji med učiteljema:</w:t>
            </w:r>
          </w:p>
          <w:p w:rsidR="00C9365F" w:rsidRPr="00155233" w:rsidRDefault="00C9365F" w:rsidP="0097370F">
            <w:pPr>
              <w:rPr>
                <w:b/>
                <w:i/>
                <w:sz w:val="22"/>
                <w:szCs w:val="22"/>
              </w:rPr>
            </w:pPr>
          </w:p>
        </w:tc>
      </w:tr>
      <w:tr w:rsidR="004734C8" w:rsidRPr="00155233" w:rsidTr="00EF5636">
        <w:tc>
          <w:tcPr>
            <w:tcW w:w="5000" w:type="pct"/>
          </w:tcPr>
          <w:p w:rsidR="004734C8" w:rsidRPr="00155233" w:rsidRDefault="004734C8" w:rsidP="000162B1">
            <w:pPr>
              <w:rPr>
                <w:sz w:val="22"/>
                <w:szCs w:val="22"/>
              </w:rPr>
            </w:pPr>
            <w:r w:rsidRPr="00155233">
              <w:rPr>
                <w:sz w:val="22"/>
                <w:szCs w:val="22"/>
              </w:rPr>
              <w:t xml:space="preserve">Večina </w:t>
            </w:r>
            <w:r w:rsidR="008E27FB">
              <w:rPr>
                <w:sz w:val="22"/>
                <w:szCs w:val="22"/>
              </w:rPr>
              <w:t>udeležencev</w:t>
            </w:r>
            <w:r w:rsidRPr="00155233">
              <w:rPr>
                <w:sz w:val="22"/>
                <w:szCs w:val="22"/>
              </w:rPr>
              <w:t xml:space="preserve"> je zaznala, da je komunikacija med opazovanima učiteljema potekala </w:t>
            </w:r>
            <w:r w:rsidR="000162B1">
              <w:rPr>
                <w:sz w:val="22"/>
                <w:szCs w:val="22"/>
              </w:rPr>
              <w:t xml:space="preserve">na </w:t>
            </w:r>
            <w:r w:rsidR="000162B1" w:rsidRPr="000162B1">
              <w:rPr>
                <w:b/>
                <w:sz w:val="22"/>
                <w:szCs w:val="22"/>
              </w:rPr>
              <w:t>verbalen</w:t>
            </w:r>
            <w:r w:rsidR="000162B1">
              <w:rPr>
                <w:sz w:val="22"/>
                <w:szCs w:val="22"/>
              </w:rPr>
              <w:t xml:space="preserve"> in </w:t>
            </w:r>
            <w:r w:rsidR="000162B1" w:rsidRPr="000162B1">
              <w:rPr>
                <w:b/>
                <w:sz w:val="22"/>
                <w:szCs w:val="22"/>
              </w:rPr>
              <w:t>neverbalen</w:t>
            </w:r>
            <w:r w:rsidR="000162B1">
              <w:rPr>
                <w:sz w:val="22"/>
                <w:szCs w:val="22"/>
              </w:rPr>
              <w:t xml:space="preserve"> način, kjer sta se učiteljici med seboj </w:t>
            </w:r>
            <w:r w:rsidR="000162B1" w:rsidRPr="000162B1">
              <w:rPr>
                <w:b/>
                <w:sz w:val="22"/>
                <w:szCs w:val="22"/>
              </w:rPr>
              <w:t xml:space="preserve">dopolnjevali </w:t>
            </w:r>
            <w:r w:rsidR="000162B1">
              <w:rPr>
                <w:sz w:val="22"/>
                <w:szCs w:val="22"/>
              </w:rPr>
              <w:t xml:space="preserve">z dodatnimi razlagami, poleg sta še uprizorili </w:t>
            </w:r>
            <w:r w:rsidR="000162B1" w:rsidRPr="000162B1">
              <w:rPr>
                <w:b/>
                <w:sz w:val="22"/>
                <w:szCs w:val="22"/>
              </w:rPr>
              <w:t>igrani dialog</w:t>
            </w:r>
            <w:r w:rsidR="000162B1">
              <w:rPr>
                <w:sz w:val="22"/>
                <w:szCs w:val="22"/>
              </w:rPr>
              <w:t>, prav tako pa je komunikacija potekala na način vprašanj in odgovorov</w:t>
            </w:r>
            <w:r w:rsidR="00BF5183">
              <w:rPr>
                <w:sz w:val="22"/>
                <w:szCs w:val="22"/>
              </w:rPr>
              <w:t xml:space="preserve"> med njima</w:t>
            </w:r>
            <w:r w:rsidR="000162B1">
              <w:rPr>
                <w:sz w:val="22"/>
                <w:szCs w:val="22"/>
              </w:rPr>
              <w:t xml:space="preserve">. Nadalje so udeleženci omenili še, da je komunikacija med učiteljicama potekala </w:t>
            </w:r>
            <w:r w:rsidR="000162B1" w:rsidRPr="000162B1">
              <w:rPr>
                <w:b/>
                <w:sz w:val="22"/>
                <w:szCs w:val="22"/>
              </w:rPr>
              <w:t>tekoče</w:t>
            </w:r>
            <w:r w:rsidR="000162B1">
              <w:rPr>
                <w:sz w:val="22"/>
                <w:szCs w:val="22"/>
              </w:rPr>
              <w:t>, kar nakazuje na dobro organizacijo učne ure.</w:t>
            </w:r>
          </w:p>
        </w:tc>
      </w:tr>
    </w:tbl>
    <w:p w:rsidR="004734C8" w:rsidRDefault="004734C8" w:rsidP="00B851C8">
      <w:pPr>
        <w:rPr>
          <w:sz w:val="22"/>
          <w:szCs w:val="22"/>
        </w:rPr>
      </w:pPr>
    </w:p>
    <w:p w:rsidR="00155233" w:rsidRDefault="00EF5636" w:rsidP="00B851C8">
      <w:pPr>
        <w:rPr>
          <w:sz w:val="22"/>
          <w:szCs w:val="22"/>
        </w:rPr>
      </w:pPr>
      <w:r w:rsidRPr="00EF5636">
        <w:rPr>
          <w:b/>
          <w:sz w:val="22"/>
          <w:szCs w:val="22"/>
        </w:rPr>
        <w:t>2.3 Komunikacija učiteljev</w:t>
      </w:r>
      <w:r w:rsidRPr="00155233">
        <w:rPr>
          <w:b/>
          <w:sz w:val="22"/>
          <w:szCs w:val="22"/>
        </w:rPr>
        <w:t xml:space="preserve"> z dijaki</w:t>
      </w:r>
    </w:p>
    <w:p w:rsidR="00EF5636" w:rsidRPr="00155233" w:rsidRDefault="00EF5636"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EF5636" w:rsidTr="00EF5636">
        <w:trPr>
          <w:trHeight w:val="45"/>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Učiteljica govori in daje navodila, dijaki poslušajo</w:t>
            </w:r>
          </w:p>
          <w:p w:rsidR="00E62E91" w:rsidRPr="00560A38"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Učiteljica sprašuje skupino dijakov</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101AB9">
            <w:pPr>
              <w:pStyle w:val="Odstavekseznama"/>
              <w:numPr>
                <w:ilvl w:val="0"/>
                <w:numId w:val="9"/>
              </w:numPr>
              <w:rPr>
                <w:rFonts w:ascii="Arial Narrow" w:hAnsi="Arial Narrow"/>
                <w:sz w:val="20"/>
                <w:szCs w:val="22"/>
              </w:rPr>
            </w:pPr>
            <w:r>
              <w:rPr>
                <w:rFonts w:ascii="Arial Narrow" w:hAnsi="Arial Narrow"/>
                <w:sz w:val="20"/>
                <w:szCs w:val="22"/>
              </w:rPr>
              <w:t>Učiteljica 1 motivira in sprašuje</w:t>
            </w:r>
          </w:p>
          <w:p w:rsidR="00E62E91" w:rsidRDefault="00E62E91" w:rsidP="00101AB9">
            <w:pPr>
              <w:pStyle w:val="Odstavekseznama"/>
              <w:numPr>
                <w:ilvl w:val="0"/>
                <w:numId w:val="9"/>
              </w:numPr>
              <w:rPr>
                <w:rFonts w:ascii="Arial Narrow" w:hAnsi="Arial Narrow"/>
                <w:sz w:val="20"/>
                <w:szCs w:val="22"/>
              </w:rPr>
            </w:pPr>
            <w:r>
              <w:rPr>
                <w:rFonts w:ascii="Arial Narrow" w:hAnsi="Arial Narrow"/>
                <w:sz w:val="20"/>
                <w:szCs w:val="22"/>
              </w:rPr>
              <w:t>Veliko govori z dijaki v SLO</w:t>
            </w:r>
          </w:p>
          <w:p w:rsidR="00E62E91" w:rsidRPr="00E62E91" w:rsidRDefault="00E62E91" w:rsidP="00E62E91">
            <w:pPr>
              <w:pStyle w:val="Odstavekseznama"/>
              <w:numPr>
                <w:ilvl w:val="0"/>
                <w:numId w:val="9"/>
              </w:numPr>
              <w:rPr>
                <w:rFonts w:ascii="Arial Narrow" w:hAnsi="Arial Narrow"/>
                <w:sz w:val="20"/>
                <w:szCs w:val="22"/>
              </w:rPr>
            </w:pPr>
            <w:r>
              <w:rPr>
                <w:rFonts w:ascii="Arial Narrow" w:hAnsi="Arial Narrow"/>
                <w:sz w:val="20"/>
                <w:szCs w:val="22"/>
              </w:rPr>
              <w:t>Dijaki odgovarjajo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E62E91" w:rsidRDefault="00E62E91" w:rsidP="00E62E91">
            <w:pPr>
              <w:pStyle w:val="Odstavekseznama"/>
              <w:numPr>
                <w:ilvl w:val="0"/>
                <w:numId w:val="9"/>
              </w:numPr>
              <w:rPr>
                <w:rFonts w:ascii="Arial Narrow" w:hAnsi="Arial Narrow"/>
                <w:sz w:val="20"/>
                <w:szCs w:val="22"/>
              </w:rPr>
            </w:pPr>
            <w:r>
              <w:rPr>
                <w:rFonts w:ascii="Arial Narrow" w:hAnsi="Arial Narrow"/>
                <w:sz w:val="20"/>
                <w:szCs w:val="22"/>
              </w:rPr>
              <w:t>Sproščen</w:t>
            </w:r>
          </w:p>
          <w:p w:rsidR="00E62E91" w:rsidRDefault="00E62E91" w:rsidP="00E62E91">
            <w:pPr>
              <w:pStyle w:val="Odstavekseznama"/>
              <w:numPr>
                <w:ilvl w:val="0"/>
                <w:numId w:val="9"/>
              </w:numPr>
              <w:rPr>
                <w:rFonts w:ascii="Arial Narrow" w:hAnsi="Arial Narrow"/>
                <w:sz w:val="20"/>
                <w:szCs w:val="22"/>
              </w:rPr>
            </w:pPr>
            <w:r>
              <w:rPr>
                <w:rFonts w:ascii="Arial Narrow" w:hAnsi="Arial Narrow"/>
                <w:sz w:val="20"/>
                <w:szCs w:val="22"/>
              </w:rPr>
              <w:t>Učiteljica spodbuja dijake</w:t>
            </w:r>
          </w:p>
          <w:p w:rsidR="00EF5636" w:rsidRPr="00560A38" w:rsidRDefault="00E62E91" w:rsidP="00E62E91">
            <w:pPr>
              <w:pStyle w:val="Odstavekseznama"/>
              <w:numPr>
                <w:ilvl w:val="0"/>
                <w:numId w:val="9"/>
              </w:numPr>
              <w:rPr>
                <w:rFonts w:ascii="Arial Narrow" w:hAnsi="Arial Narrow"/>
                <w:sz w:val="20"/>
                <w:szCs w:val="22"/>
              </w:rPr>
            </w:pPr>
            <w:r>
              <w:rPr>
                <w:rFonts w:ascii="Arial Narrow" w:hAnsi="Arial Narrow"/>
                <w:sz w:val="20"/>
                <w:szCs w:val="22"/>
              </w:rPr>
              <w:t>Dijaki odgovarjajo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EF5636" w:rsidRDefault="00E62E91" w:rsidP="000B4161">
            <w:pPr>
              <w:pStyle w:val="Odstavekseznama"/>
              <w:numPr>
                <w:ilvl w:val="0"/>
                <w:numId w:val="9"/>
              </w:numPr>
              <w:rPr>
                <w:rFonts w:ascii="Arial Narrow" w:hAnsi="Arial Narrow"/>
                <w:sz w:val="20"/>
                <w:szCs w:val="22"/>
              </w:rPr>
            </w:pPr>
            <w:r>
              <w:rPr>
                <w:rFonts w:ascii="Arial Narrow" w:hAnsi="Arial Narrow"/>
                <w:sz w:val="20"/>
                <w:szCs w:val="22"/>
              </w:rPr>
              <w:t>Sproščena</w:t>
            </w:r>
          </w:p>
          <w:p w:rsidR="00E62E91" w:rsidRPr="00560A38" w:rsidRDefault="00E62E91" w:rsidP="000B4161">
            <w:pPr>
              <w:pStyle w:val="Odstavekseznama"/>
              <w:numPr>
                <w:ilvl w:val="0"/>
                <w:numId w:val="9"/>
              </w:numPr>
              <w:rPr>
                <w:rFonts w:ascii="Arial Narrow" w:hAnsi="Arial Narrow"/>
                <w:sz w:val="20"/>
                <w:szCs w:val="22"/>
              </w:rPr>
            </w:pPr>
            <w:r>
              <w:rPr>
                <w:rFonts w:ascii="Arial Narrow" w:hAnsi="Arial Narrow"/>
                <w:sz w:val="20"/>
                <w:szCs w:val="22"/>
              </w:rPr>
              <w:t>Učiteljica motivira in sprašuje dijake, dijaki odgovarjajo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Sproščena, pogosta</w:t>
            </w:r>
          </w:p>
          <w:p w:rsidR="00E62E91"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Pogosto postavlja vprašanja</w:t>
            </w:r>
          </w:p>
          <w:p w:rsidR="00E62E91"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 xml:space="preserve">Veliko </w:t>
            </w:r>
            <w:proofErr w:type="spellStart"/>
            <w:r>
              <w:rPr>
                <w:rFonts w:ascii="Arial Narrow" w:hAnsi="Arial Narrow"/>
                <w:sz w:val="20"/>
                <w:szCs w:val="22"/>
              </w:rPr>
              <w:t>gestike</w:t>
            </w:r>
            <w:proofErr w:type="spellEnd"/>
            <w:r>
              <w:rPr>
                <w:rFonts w:ascii="Arial Narrow" w:hAnsi="Arial Narrow"/>
                <w:sz w:val="20"/>
                <w:szCs w:val="22"/>
              </w:rPr>
              <w:t xml:space="preserve"> (za razlago)</w:t>
            </w:r>
          </w:p>
          <w:p w:rsidR="00E62E91" w:rsidRPr="00560A38"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Zelo primeren tempo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Pogosto postavljena vprašanja</w:t>
            </w:r>
          </w:p>
          <w:p w:rsidR="00E62E91"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Razumljiva vprašanja</w:t>
            </w:r>
          </w:p>
          <w:p w:rsidR="00E62E91" w:rsidRPr="00560A38"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Ustrezen tempo govora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Večja vloga SU</w:t>
            </w:r>
          </w:p>
          <w:p w:rsidR="00E62E91" w:rsidRPr="00560A38"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TU razlaga in pogosto postavlja vprašanja, ki so razumljiva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Pr="00560A38" w:rsidRDefault="00E62E91" w:rsidP="00CF6D18">
            <w:pPr>
              <w:pStyle w:val="Odstavekseznama"/>
              <w:numPr>
                <w:ilvl w:val="0"/>
                <w:numId w:val="9"/>
              </w:numPr>
              <w:rPr>
                <w:rFonts w:ascii="Arial Narrow" w:hAnsi="Arial Narrow"/>
                <w:sz w:val="20"/>
                <w:szCs w:val="22"/>
              </w:rPr>
            </w:pPr>
            <w:r>
              <w:rPr>
                <w:rFonts w:ascii="Arial Narrow" w:hAnsi="Arial Narrow"/>
                <w:sz w:val="20"/>
                <w:szCs w:val="22"/>
              </w:rPr>
              <w:t>Sproščeno vzdušje</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101AB9"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Sproščeno vzdušje</w:t>
            </w:r>
          </w:p>
          <w:p w:rsidR="00E62E91" w:rsidRPr="00560A38"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Verbalna in neverbalna komunikacija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A61881"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Tekoča, občasno se zatika</w:t>
            </w:r>
          </w:p>
          <w:p w:rsidR="00E62E91" w:rsidRDefault="00E62E91" w:rsidP="0045759D">
            <w:pPr>
              <w:pStyle w:val="Odstavekseznama"/>
              <w:numPr>
                <w:ilvl w:val="0"/>
                <w:numId w:val="9"/>
              </w:numPr>
              <w:rPr>
                <w:rFonts w:ascii="Arial Narrow" w:hAnsi="Arial Narrow"/>
                <w:sz w:val="20"/>
                <w:szCs w:val="22"/>
              </w:rPr>
            </w:pPr>
            <w:r>
              <w:rPr>
                <w:rFonts w:ascii="Arial Narrow" w:hAnsi="Arial Narrow"/>
                <w:sz w:val="20"/>
                <w:szCs w:val="22"/>
              </w:rPr>
              <w:t xml:space="preserve">Neverbalna </w:t>
            </w:r>
          </w:p>
          <w:p w:rsidR="00E62E91" w:rsidRPr="00E62E91" w:rsidRDefault="00E62E91" w:rsidP="00E62E91">
            <w:pPr>
              <w:pStyle w:val="Odstavekseznama"/>
              <w:numPr>
                <w:ilvl w:val="0"/>
                <w:numId w:val="9"/>
              </w:numPr>
              <w:rPr>
                <w:rFonts w:ascii="Arial Narrow" w:hAnsi="Arial Narrow"/>
                <w:sz w:val="20"/>
                <w:szCs w:val="22"/>
              </w:rPr>
            </w:pPr>
            <w:r>
              <w:rPr>
                <w:rFonts w:ascii="Arial Narrow" w:hAnsi="Arial Narrow"/>
                <w:sz w:val="20"/>
                <w:szCs w:val="22"/>
              </w:rPr>
              <w:t>Verbalna</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A61881" w:rsidRDefault="00E62E91" w:rsidP="00807A11">
            <w:pPr>
              <w:pStyle w:val="Odstavekseznama"/>
              <w:numPr>
                <w:ilvl w:val="0"/>
                <w:numId w:val="9"/>
              </w:numPr>
              <w:rPr>
                <w:rFonts w:ascii="Arial Narrow" w:hAnsi="Arial Narrow"/>
                <w:sz w:val="20"/>
                <w:szCs w:val="22"/>
              </w:rPr>
            </w:pPr>
            <w:r>
              <w:rPr>
                <w:rFonts w:ascii="Arial Narrow" w:hAnsi="Arial Narrow"/>
                <w:sz w:val="20"/>
                <w:szCs w:val="22"/>
              </w:rPr>
              <w:t>UČ. 1 razlaga v SLO</w:t>
            </w:r>
          </w:p>
          <w:p w:rsidR="00E62E91" w:rsidRDefault="00E62E91" w:rsidP="00807A11">
            <w:pPr>
              <w:pStyle w:val="Odstavekseznama"/>
              <w:numPr>
                <w:ilvl w:val="0"/>
                <w:numId w:val="9"/>
              </w:numPr>
              <w:rPr>
                <w:rFonts w:ascii="Arial Narrow" w:hAnsi="Arial Narrow"/>
                <w:sz w:val="20"/>
                <w:szCs w:val="22"/>
              </w:rPr>
            </w:pPr>
            <w:r>
              <w:rPr>
                <w:rFonts w:ascii="Arial Narrow" w:hAnsi="Arial Narrow"/>
                <w:sz w:val="20"/>
                <w:szCs w:val="22"/>
              </w:rPr>
              <w:t>Večka komunikacija med učiteljico 1 in dijaki kot z učiteljico 2</w:t>
            </w:r>
          </w:p>
          <w:p w:rsidR="00E62E91" w:rsidRPr="00560A38" w:rsidRDefault="00E62E91" w:rsidP="00807A11">
            <w:pPr>
              <w:pStyle w:val="Odstavekseznama"/>
              <w:numPr>
                <w:ilvl w:val="0"/>
                <w:numId w:val="9"/>
              </w:numPr>
              <w:rPr>
                <w:rFonts w:ascii="Arial Narrow" w:hAnsi="Arial Narrow"/>
                <w:sz w:val="20"/>
                <w:szCs w:val="22"/>
              </w:rPr>
            </w:pPr>
            <w:r>
              <w:rPr>
                <w:rFonts w:ascii="Arial Narrow" w:hAnsi="Arial Narrow"/>
                <w:sz w:val="20"/>
                <w:szCs w:val="22"/>
              </w:rPr>
              <w:t>Učiteljica 2 lepo počasi govori, da ji lahko sledijo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A61881"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SU dijake pozna, zato vodi večino aktivnosti</w:t>
            </w:r>
          </w:p>
          <w:p w:rsidR="005301D7"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Tudi TU se prijazno obrača na dijake, ko dobi priložnost</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EF5636"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Komunikacija je sproščena, dijaki se aktivno odzivajo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A61881"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Dobra</w:t>
            </w:r>
          </w:p>
          <w:p w:rsidR="005301D7"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Dijaki razumejo vprašanja</w:t>
            </w:r>
          </w:p>
          <w:p w:rsidR="005301D7"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Kar jim ni razumljivo, SU prevede</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9006CD"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Dopolnjuje in razlaga (TU) dijakom snov</w:t>
            </w:r>
          </w:p>
          <w:p w:rsidR="005301D7"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SU zagotavlja, preverja razumevanje svojih dijakov, tudi v SLO</w:t>
            </w:r>
          </w:p>
          <w:p w:rsidR="005301D7"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TU opazuje</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9006CD"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Vprašanja – kratki odgovori</w:t>
            </w:r>
          </w:p>
          <w:p w:rsidR="005301D7"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Igra vlog (samo TU)</w:t>
            </w:r>
          </w:p>
          <w:p w:rsidR="005301D7"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SU – povzetki</w:t>
            </w:r>
          </w:p>
          <w:p w:rsidR="005301D7"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TU večinoma v ozadju</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EF5636"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Dialog (igranje vlog) – glavno vlogo odigra TU in dijaki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EF5636"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Komunicirata obe učiteljici (spraševanje dijakov, dopolnjevanje)</w:t>
            </w:r>
          </w:p>
          <w:p w:rsidR="005301D7" w:rsidRPr="00560A38" w:rsidRDefault="005301D7" w:rsidP="0045759D">
            <w:pPr>
              <w:pStyle w:val="Odstavekseznama"/>
              <w:numPr>
                <w:ilvl w:val="0"/>
                <w:numId w:val="9"/>
              </w:numPr>
              <w:rPr>
                <w:rFonts w:ascii="Arial Narrow" w:hAnsi="Arial Narrow"/>
                <w:sz w:val="20"/>
                <w:szCs w:val="22"/>
              </w:rPr>
            </w:pPr>
            <w:r>
              <w:rPr>
                <w:rFonts w:ascii="Arial Narrow" w:hAnsi="Arial Narrow"/>
                <w:sz w:val="20"/>
                <w:szCs w:val="22"/>
              </w:rPr>
              <w:t>Reševanje naloge v učbeniku</w:t>
            </w:r>
          </w:p>
        </w:tc>
      </w:tr>
    </w:tbl>
    <w:p w:rsidR="002C51E4" w:rsidRPr="00155233" w:rsidRDefault="002C51E4"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EF5636" w:rsidTr="00EF5636">
        <w:tc>
          <w:tcPr>
            <w:tcW w:w="5000" w:type="pct"/>
          </w:tcPr>
          <w:p w:rsidR="00C9365F" w:rsidRDefault="00C9365F" w:rsidP="0097370F">
            <w:pPr>
              <w:rPr>
                <w:b/>
                <w:i/>
                <w:sz w:val="22"/>
                <w:szCs w:val="22"/>
              </w:rPr>
            </w:pPr>
            <w:r>
              <w:rPr>
                <w:b/>
                <w:i/>
                <w:sz w:val="22"/>
                <w:szCs w:val="22"/>
              </w:rPr>
              <w:t xml:space="preserve">Povzetek </w:t>
            </w:r>
            <w:r w:rsidR="008E27FB">
              <w:rPr>
                <w:b/>
                <w:i/>
                <w:sz w:val="22"/>
                <w:szCs w:val="22"/>
              </w:rPr>
              <w:t>o</w:t>
            </w:r>
            <w:r>
              <w:rPr>
                <w:b/>
                <w:i/>
                <w:sz w:val="22"/>
                <w:szCs w:val="22"/>
              </w:rPr>
              <w:t>pažanj in komentarjev udeležencev o komunikaciji učiteljev z dijaki:</w:t>
            </w:r>
          </w:p>
          <w:p w:rsidR="00C9365F" w:rsidRPr="00155233" w:rsidRDefault="00C9365F" w:rsidP="0097370F">
            <w:pPr>
              <w:rPr>
                <w:b/>
                <w:i/>
                <w:sz w:val="22"/>
                <w:szCs w:val="22"/>
              </w:rPr>
            </w:pPr>
          </w:p>
        </w:tc>
      </w:tr>
      <w:tr w:rsidR="00C9365F" w:rsidRPr="00EF5636" w:rsidTr="00EF5636">
        <w:tc>
          <w:tcPr>
            <w:tcW w:w="5000" w:type="pct"/>
          </w:tcPr>
          <w:p w:rsidR="00C9365F" w:rsidRPr="00EF5636" w:rsidRDefault="00C9365F" w:rsidP="005301D7">
            <w:pPr>
              <w:rPr>
                <w:sz w:val="22"/>
                <w:szCs w:val="22"/>
              </w:rPr>
            </w:pPr>
            <w:r w:rsidRPr="00EF5636">
              <w:rPr>
                <w:sz w:val="22"/>
                <w:szCs w:val="22"/>
              </w:rPr>
              <w:t xml:space="preserve">Večina </w:t>
            </w:r>
            <w:r w:rsidR="009006CD">
              <w:rPr>
                <w:sz w:val="22"/>
                <w:szCs w:val="22"/>
              </w:rPr>
              <w:t>udeležencev</w:t>
            </w:r>
            <w:r w:rsidRPr="00EF5636">
              <w:rPr>
                <w:sz w:val="22"/>
                <w:szCs w:val="22"/>
              </w:rPr>
              <w:t xml:space="preserve"> je zapisala, da je komunikacija me</w:t>
            </w:r>
            <w:r w:rsidR="009006CD">
              <w:rPr>
                <w:sz w:val="22"/>
                <w:szCs w:val="22"/>
              </w:rPr>
              <w:t>d učiteljema in dijaki potekala</w:t>
            </w:r>
            <w:r w:rsidRPr="00EF5636">
              <w:rPr>
                <w:sz w:val="22"/>
                <w:szCs w:val="22"/>
              </w:rPr>
              <w:t xml:space="preserve"> </w:t>
            </w:r>
            <w:r w:rsidRPr="00EF5636">
              <w:rPr>
                <w:b/>
                <w:sz w:val="22"/>
                <w:szCs w:val="22"/>
              </w:rPr>
              <w:t>sproščeno</w:t>
            </w:r>
            <w:r w:rsidR="009006CD">
              <w:rPr>
                <w:sz w:val="22"/>
                <w:szCs w:val="22"/>
              </w:rPr>
              <w:t xml:space="preserve">, kjer sta učitelja z (različnimi) </w:t>
            </w:r>
            <w:r w:rsidR="005301D7">
              <w:rPr>
                <w:sz w:val="22"/>
                <w:szCs w:val="22"/>
              </w:rPr>
              <w:t>vprašanji in dodatnimi razlagami</w:t>
            </w:r>
            <w:r w:rsidR="009006CD">
              <w:rPr>
                <w:sz w:val="22"/>
                <w:szCs w:val="22"/>
              </w:rPr>
              <w:t xml:space="preserve"> spodbujala dijake k aktivnemu sodelovanju in reševanju nalog</w:t>
            </w:r>
            <w:r w:rsidRPr="00EF5636">
              <w:rPr>
                <w:sz w:val="22"/>
                <w:szCs w:val="22"/>
              </w:rPr>
              <w:t xml:space="preserve">. Veliko </w:t>
            </w:r>
            <w:r w:rsidR="009006CD">
              <w:rPr>
                <w:sz w:val="22"/>
                <w:szCs w:val="22"/>
              </w:rPr>
              <w:t>udeležencev</w:t>
            </w:r>
            <w:r w:rsidRPr="00EF5636">
              <w:rPr>
                <w:sz w:val="22"/>
                <w:szCs w:val="22"/>
              </w:rPr>
              <w:t xml:space="preserve"> je tudi opazilo, da </w:t>
            </w:r>
            <w:r w:rsidR="005301D7">
              <w:rPr>
                <w:sz w:val="22"/>
                <w:szCs w:val="22"/>
              </w:rPr>
              <w:t xml:space="preserve">je imela SU </w:t>
            </w:r>
            <w:r w:rsidR="005301D7" w:rsidRPr="005301D7">
              <w:rPr>
                <w:b/>
                <w:sz w:val="22"/>
                <w:szCs w:val="22"/>
              </w:rPr>
              <w:t>vodilno vlogo</w:t>
            </w:r>
            <w:r w:rsidR="005301D7">
              <w:rPr>
                <w:sz w:val="22"/>
                <w:szCs w:val="22"/>
              </w:rPr>
              <w:t>, kjer je postavljala vprašanja in prevajala dijakom v slovenščino, kar je TU dodatno razložila.</w:t>
            </w:r>
          </w:p>
        </w:tc>
      </w:tr>
    </w:tbl>
    <w:p w:rsidR="00C9365F" w:rsidRDefault="00C9365F" w:rsidP="00B851C8">
      <w:pPr>
        <w:rPr>
          <w:b/>
          <w:sz w:val="22"/>
          <w:szCs w:val="22"/>
        </w:rPr>
      </w:pPr>
    </w:p>
    <w:p w:rsidR="00041388" w:rsidRPr="00EF5636" w:rsidRDefault="00EF5636" w:rsidP="00B851C8">
      <w:pPr>
        <w:rPr>
          <w:b/>
          <w:sz w:val="22"/>
          <w:szCs w:val="22"/>
        </w:rPr>
      </w:pPr>
      <w:r w:rsidRPr="00EF5636">
        <w:rPr>
          <w:b/>
          <w:sz w:val="22"/>
          <w:szCs w:val="22"/>
        </w:rPr>
        <w:t xml:space="preserve">2.4 </w:t>
      </w:r>
      <w:r w:rsidR="00CA48DB">
        <w:rPr>
          <w:b/>
          <w:sz w:val="22"/>
          <w:szCs w:val="22"/>
        </w:rPr>
        <w:t>Vtisi, opombe, komentarji, vprašanja ipd.</w:t>
      </w:r>
    </w:p>
    <w:p w:rsidR="00155233" w:rsidRPr="00155233" w:rsidRDefault="00155233"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155233" w:rsidTr="00EF5636">
        <w:trPr>
          <w:trHeight w:val="45"/>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Zelo dobre ideje pri poučevanju</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Dobre in nazorne ideje (igra vlog, »družina«)</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Default="00B34FD0" w:rsidP="007E1829">
            <w:pPr>
              <w:pStyle w:val="Odstavekseznama"/>
              <w:numPr>
                <w:ilvl w:val="0"/>
                <w:numId w:val="9"/>
              </w:numPr>
              <w:rPr>
                <w:rFonts w:ascii="Arial Narrow" w:hAnsi="Arial Narrow"/>
                <w:sz w:val="20"/>
                <w:szCs w:val="22"/>
              </w:rPr>
            </w:pPr>
            <w:r>
              <w:rPr>
                <w:rFonts w:ascii="Arial Narrow" w:hAnsi="Arial Narrow"/>
                <w:sz w:val="20"/>
                <w:szCs w:val="22"/>
              </w:rPr>
              <w:t>Dobre ideje za popestritev pouka, nazoren prikaz (šolskega sistema)</w:t>
            </w:r>
          </w:p>
          <w:p w:rsidR="00B34FD0" w:rsidRDefault="00B34FD0" w:rsidP="007E1829">
            <w:pPr>
              <w:pStyle w:val="Odstavekseznama"/>
              <w:numPr>
                <w:ilvl w:val="0"/>
                <w:numId w:val="9"/>
              </w:numPr>
              <w:rPr>
                <w:rFonts w:ascii="Arial Narrow" w:hAnsi="Arial Narrow"/>
                <w:sz w:val="20"/>
                <w:szCs w:val="22"/>
              </w:rPr>
            </w:pPr>
            <w:r>
              <w:rPr>
                <w:rFonts w:ascii="Arial Narrow" w:hAnsi="Arial Narrow"/>
                <w:sz w:val="20"/>
                <w:szCs w:val="22"/>
              </w:rPr>
              <w:t>Dobro, da se po igri vlog utrdi znanje s pomočjo sheme ter preveri razumevanje snovi</w:t>
            </w:r>
          </w:p>
          <w:p w:rsidR="00B34FD0" w:rsidRPr="00560A38" w:rsidRDefault="00B34FD0" w:rsidP="007E1829">
            <w:pPr>
              <w:pStyle w:val="Odstavekseznama"/>
              <w:numPr>
                <w:ilvl w:val="0"/>
                <w:numId w:val="9"/>
              </w:numPr>
              <w:rPr>
                <w:rFonts w:ascii="Arial Narrow" w:hAnsi="Arial Narrow"/>
                <w:sz w:val="20"/>
                <w:szCs w:val="22"/>
              </w:rPr>
            </w:pPr>
            <w:r>
              <w:rPr>
                <w:rFonts w:ascii="Arial Narrow" w:hAnsi="Arial Narrow"/>
                <w:sz w:val="20"/>
                <w:szCs w:val="22"/>
              </w:rPr>
              <w:t>Všeč mi je bilo tudi utrjevanje s pomočjo internetne vaje</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B34FD0" w:rsidP="00A95BAB">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Razgibano in zanimivo poučevanje</w:t>
            </w:r>
          </w:p>
          <w:p w:rsidR="00B34FD0"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Uporaba različnih metod (skupinsko delo, igra vlog)</w:t>
            </w:r>
          </w:p>
          <w:p w:rsidR="00B34FD0"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Učiteljica 2 (TU) bi lahko bila bolj aktivna pri učnem procesu</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Zanimivo, razgibano</w:t>
            </w:r>
          </w:p>
          <w:p w:rsidR="00B34FD0"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TU preveč v ozadju</w:t>
            </w:r>
          </w:p>
          <w:p w:rsidR="00B34FD0"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Glasovna neusklajenost (ena učiteljica preveč glasna, druga pretiha)</w:t>
            </w:r>
          </w:p>
          <w:p w:rsidR="00B34FD0"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V celoti zelo poučna izkušnja</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B34FD0" w:rsidP="00EF5636">
            <w:pPr>
              <w:pStyle w:val="Odstavekseznama"/>
              <w:numPr>
                <w:ilvl w:val="0"/>
                <w:numId w:val="9"/>
              </w:numPr>
              <w:rPr>
                <w:rFonts w:ascii="Arial Narrow" w:hAnsi="Arial Narrow"/>
                <w:sz w:val="20"/>
                <w:szCs w:val="22"/>
              </w:rPr>
            </w:pPr>
            <w:r>
              <w:rPr>
                <w:rFonts w:ascii="Arial Narrow" w:hAnsi="Arial Narrow"/>
                <w:sz w:val="20"/>
                <w:szCs w:val="22"/>
              </w:rPr>
              <w:t>Če je pri uri prisoten TU – kakšen vprašalnik izpolnijo dijaki?</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383275" w:rsidP="00A95BAB">
            <w:pPr>
              <w:pStyle w:val="Odstavekseznama"/>
              <w:numPr>
                <w:ilvl w:val="0"/>
                <w:numId w:val="9"/>
              </w:numPr>
              <w:rPr>
                <w:rFonts w:ascii="Arial Narrow" w:hAnsi="Arial Narrow"/>
                <w:sz w:val="20"/>
                <w:szCs w:val="22"/>
              </w:rPr>
            </w:pPr>
            <w:r>
              <w:rPr>
                <w:rFonts w:ascii="Arial Narrow" w:hAnsi="Arial Narrow"/>
                <w:sz w:val="20"/>
                <w:szCs w:val="22"/>
              </w:rPr>
              <w:t>/</w:t>
            </w:r>
          </w:p>
        </w:tc>
      </w:tr>
      <w:tr w:rsidR="00383275" w:rsidRPr="00155233" w:rsidTr="00EF5636">
        <w:trPr>
          <w:trHeight w:val="39"/>
        </w:trPr>
        <w:tc>
          <w:tcPr>
            <w:tcW w:w="534" w:type="dxa"/>
          </w:tcPr>
          <w:p w:rsidR="00383275" w:rsidRPr="00560A38" w:rsidRDefault="00383275" w:rsidP="00EF5636">
            <w:pPr>
              <w:pStyle w:val="Odstavekseznama"/>
              <w:numPr>
                <w:ilvl w:val="0"/>
                <w:numId w:val="15"/>
              </w:numPr>
              <w:rPr>
                <w:sz w:val="20"/>
                <w:szCs w:val="22"/>
              </w:rPr>
            </w:pPr>
          </w:p>
        </w:tc>
        <w:tc>
          <w:tcPr>
            <w:tcW w:w="8708" w:type="dxa"/>
          </w:tcPr>
          <w:p w:rsidR="00383275" w:rsidRPr="00560A38" w:rsidRDefault="00383275" w:rsidP="00A95BAB">
            <w:pPr>
              <w:pStyle w:val="Odstavekseznama"/>
              <w:numPr>
                <w:ilvl w:val="0"/>
                <w:numId w:val="9"/>
              </w:numPr>
              <w:rPr>
                <w:rFonts w:ascii="Arial Narrow" w:hAnsi="Arial Narrow"/>
                <w:sz w:val="20"/>
                <w:szCs w:val="22"/>
              </w:rPr>
            </w:pPr>
            <w:r>
              <w:rPr>
                <w:rFonts w:ascii="Arial Narrow" w:hAnsi="Arial Narrow"/>
                <w:sz w:val="20"/>
                <w:szCs w:val="22"/>
              </w:rPr>
              <w:t>/</w:t>
            </w:r>
          </w:p>
        </w:tc>
      </w:tr>
      <w:tr w:rsidR="00383275" w:rsidRPr="00155233" w:rsidTr="00EF5636">
        <w:trPr>
          <w:trHeight w:val="39"/>
        </w:trPr>
        <w:tc>
          <w:tcPr>
            <w:tcW w:w="534" w:type="dxa"/>
          </w:tcPr>
          <w:p w:rsidR="00383275" w:rsidRPr="00560A38" w:rsidRDefault="00383275" w:rsidP="00EF5636">
            <w:pPr>
              <w:pStyle w:val="Odstavekseznama"/>
              <w:numPr>
                <w:ilvl w:val="0"/>
                <w:numId w:val="15"/>
              </w:numPr>
              <w:rPr>
                <w:sz w:val="20"/>
                <w:szCs w:val="22"/>
              </w:rPr>
            </w:pPr>
          </w:p>
        </w:tc>
        <w:tc>
          <w:tcPr>
            <w:tcW w:w="8708" w:type="dxa"/>
          </w:tcPr>
          <w:p w:rsidR="00383275" w:rsidRPr="00560A38" w:rsidRDefault="00383275" w:rsidP="00A95BAB">
            <w:pPr>
              <w:pStyle w:val="Odstavekseznama"/>
              <w:numPr>
                <w:ilvl w:val="0"/>
                <w:numId w:val="9"/>
              </w:numPr>
              <w:rPr>
                <w:rFonts w:ascii="Arial Narrow" w:hAnsi="Arial Narrow"/>
                <w:sz w:val="20"/>
                <w:szCs w:val="22"/>
              </w:rPr>
            </w:pPr>
            <w:r>
              <w:rPr>
                <w:rFonts w:ascii="Arial Narrow" w:hAnsi="Arial Narrow"/>
                <w:sz w:val="20"/>
                <w:szCs w:val="22"/>
              </w:rPr>
              <w:t>Odlično igranje vlog obeh profesoric in ob tem zanimiva vključenost dijakov</w:t>
            </w:r>
          </w:p>
        </w:tc>
      </w:tr>
    </w:tbl>
    <w:p w:rsidR="00807A11" w:rsidRPr="00155233" w:rsidRDefault="00807A11" w:rsidP="00B851C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07A11" w:rsidRPr="00155233" w:rsidTr="00EF5636">
        <w:tc>
          <w:tcPr>
            <w:tcW w:w="9166" w:type="dxa"/>
          </w:tcPr>
          <w:p w:rsidR="00807A11" w:rsidRDefault="00C9365F" w:rsidP="00C9365F">
            <w:pPr>
              <w:rPr>
                <w:b/>
                <w:i/>
                <w:sz w:val="22"/>
                <w:szCs w:val="22"/>
              </w:rPr>
            </w:pPr>
            <w:r>
              <w:rPr>
                <w:b/>
                <w:i/>
                <w:sz w:val="22"/>
                <w:szCs w:val="22"/>
              </w:rPr>
              <w:t xml:space="preserve">Povzetek </w:t>
            </w:r>
            <w:r w:rsidR="008E27FB">
              <w:rPr>
                <w:b/>
                <w:i/>
                <w:sz w:val="22"/>
                <w:szCs w:val="22"/>
              </w:rPr>
              <w:t>vtisov, opomb, komentarjev in vprašanj</w:t>
            </w:r>
            <w:r>
              <w:rPr>
                <w:b/>
                <w:i/>
                <w:sz w:val="22"/>
                <w:szCs w:val="22"/>
              </w:rPr>
              <w:t xml:space="preserve"> udeležencev o pouku:</w:t>
            </w:r>
          </w:p>
          <w:p w:rsidR="00C9365F" w:rsidRPr="00155233" w:rsidRDefault="00C9365F" w:rsidP="00C9365F">
            <w:pPr>
              <w:rPr>
                <w:b/>
                <w:i/>
                <w:sz w:val="22"/>
                <w:szCs w:val="22"/>
              </w:rPr>
            </w:pPr>
          </w:p>
        </w:tc>
      </w:tr>
      <w:tr w:rsidR="00807A11" w:rsidRPr="00155233" w:rsidTr="00EF5636">
        <w:tc>
          <w:tcPr>
            <w:tcW w:w="9166" w:type="dxa"/>
          </w:tcPr>
          <w:p w:rsidR="00807A11" w:rsidRPr="00155233" w:rsidRDefault="00AB6D81" w:rsidP="00383275">
            <w:pPr>
              <w:rPr>
                <w:sz w:val="22"/>
                <w:szCs w:val="22"/>
              </w:rPr>
            </w:pPr>
            <w:r>
              <w:rPr>
                <w:sz w:val="22"/>
                <w:szCs w:val="22"/>
              </w:rPr>
              <w:t>Udeleženci</w:t>
            </w:r>
            <w:r w:rsidR="00837835" w:rsidRPr="00155233">
              <w:rPr>
                <w:sz w:val="22"/>
                <w:szCs w:val="22"/>
              </w:rPr>
              <w:t xml:space="preserve"> pri odgovorih izpostavijo </w:t>
            </w:r>
            <w:r w:rsidRPr="00155233">
              <w:rPr>
                <w:sz w:val="22"/>
                <w:szCs w:val="22"/>
              </w:rPr>
              <w:t>predvsem</w:t>
            </w:r>
            <w:r w:rsidRPr="00155233">
              <w:rPr>
                <w:b/>
                <w:sz w:val="22"/>
                <w:szCs w:val="22"/>
              </w:rPr>
              <w:t xml:space="preserve"> </w:t>
            </w:r>
            <w:r w:rsidR="00383275">
              <w:rPr>
                <w:b/>
                <w:sz w:val="22"/>
                <w:szCs w:val="22"/>
              </w:rPr>
              <w:t xml:space="preserve">dobre in nazorne ideje </w:t>
            </w:r>
            <w:r w:rsidR="00383275" w:rsidRPr="00383275">
              <w:rPr>
                <w:sz w:val="22"/>
                <w:szCs w:val="22"/>
              </w:rPr>
              <w:t>pri poučevanju med poukom</w:t>
            </w:r>
            <w:r w:rsidR="00837835" w:rsidRPr="00383275">
              <w:rPr>
                <w:sz w:val="22"/>
                <w:szCs w:val="22"/>
              </w:rPr>
              <w:t>.</w:t>
            </w:r>
            <w:r w:rsidR="00383275">
              <w:rPr>
                <w:sz w:val="22"/>
                <w:szCs w:val="22"/>
              </w:rPr>
              <w:t xml:space="preserve"> Poleg tega omenijo še, da sta bili učni uri </w:t>
            </w:r>
            <w:r w:rsidR="00383275" w:rsidRPr="00383275">
              <w:rPr>
                <w:b/>
                <w:sz w:val="22"/>
                <w:szCs w:val="22"/>
              </w:rPr>
              <w:t>zanimivi in razgibani</w:t>
            </w:r>
            <w:r w:rsidR="00383275">
              <w:rPr>
                <w:sz w:val="22"/>
                <w:szCs w:val="22"/>
              </w:rPr>
              <w:t xml:space="preserve">. So pa nekateri udeleženci omenili, da bi lahko bila </w:t>
            </w:r>
            <w:r w:rsidR="00383275" w:rsidRPr="00383275">
              <w:rPr>
                <w:b/>
                <w:sz w:val="22"/>
                <w:szCs w:val="22"/>
              </w:rPr>
              <w:t>TU bolj aktivna</w:t>
            </w:r>
            <w:r w:rsidR="00383275">
              <w:rPr>
                <w:sz w:val="22"/>
                <w:szCs w:val="22"/>
              </w:rPr>
              <w:t xml:space="preserve"> ter prevzela več pobude med učnim procesom</w:t>
            </w:r>
            <w:r>
              <w:rPr>
                <w:sz w:val="22"/>
                <w:szCs w:val="22"/>
              </w:rPr>
              <w:t>.</w:t>
            </w:r>
            <w:r w:rsidR="00383275">
              <w:rPr>
                <w:sz w:val="22"/>
                <w:szCs w:val="22"/>
              </w:rPr>
              <w:t xml:space="preserve"> </w:t>
            </w:r>
          </w:p>
        </w:tc>
      </w:tr>
    </w:tbl>
    <w:p w:rsidR="00041388" w:rsidRDefault="00041388" w:rsidP="00B851C8">
      <w:pPr>
        <w:rPr>
          <w:sz w:val="22"/>
          <w:szCs w:val="22"/>
        </w:rPr>
      </w:pPr>
    </w:p>
    <w:p w:rsidR="00EF5636" w:rsidRDefault="00EF5636" w:rsidP="00B851C8">
      <w:pPr>
        <w:rPr>
          <w:sz w:val="22"/>
          <w:szCs w:val="22"/>
        </w:rPr>
      </w:pPr>
    </w:p>
    <w:p w:rsidR="00EF5636" w:rsidRPr="00EF5636" w:rsidRDefault="00EF5636" w:rsidP="00030B0B">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Pr>
          <w:rFonts w:ascii="Tahoma" w:hAnsi="Tahoma" w:cs="Tahoma"/>
          <w:b/>
          <w:sz w:val="22"/>
          <w:szCs w:val="22"/>
        </w:rPr>
        <w:t>Končne skupne ugotovitve</w:t>
      </w:r>
      <w:r w:rsidR="00C9365F">
        <w:rPr>
          <w:rFonts w:ascii="Tahoma" w:hAnsi="Tahoma" w:cs="Tahoma"/>
          <w:b/>
          <w:sz w:val="22"/>
          <w:szCs w:val="22"/>
        </w:rPr>
        <w:t xml:space="preserve"> udeležencev</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9242"/>
      </w:tblGrid>
      <w:tr w:rsidR="00837835" w:rsidRPr="00155233" w:rsidTr="00EF5636">
        <w:tc>
          <w:tcPr>
            <w:tcW w:w="5000" w:type="pct"/>
            <w:tcBorders>
              <w:top w:val="nil"/>
              <w:left w:val="nil"/>
              <w:bottom w:val="nil"/>
              <w:right w:val="nil"/>
            </w:tcBorders>
          </w:tcPr>
          <w:p w:rsidR="00CF3CCD" w:rsidRPr="00155233" w:rsidRDefault="007515CC" w:rsidP="007515CC">
            <w:pPr>
              <w:rPr>
                <w:sz w:val="22"/>
                <w:szCs w:val="22"/>
              </w:rPr>
            </w:pPr>
            <w:r w:rsidRPr="00155233">
              <w:rPr>
                <w:sz w:val="22"/>
                <w:szCs w:val="22"/>
              </w:rPr>
              <w:t>Če povzamemo ključne pojme (analize) vseh štirih kategorij, opazimo, da so učitelji pri opazovanju timsko izvedene ure ugotovili/opazili predvsem sproščenost in spontanost opazovanih učiteljev</w:t>
            </w:r>
            <w:r w:rsidR="00383275">
              <w:rPr>
                <w:sz w:val="22"/>
                <w:szCs w:val="22"/>
              </w:rPr>
              <w:t>, kjer sta imeli učiteljici ne</w:t>
            </w:r>
            <w:r w:rsidRPr="00155233">
              <w:rPr>
                <w:sz w:val="22"/>
                <w:szCs w:val="22"/>
              </w:rPr>
              <w:t xml:space="preserve">enakovreden </w:t>
            </w:r>
            <w:r w:rsidR="00383275">
              <w:rPr>
                <w:sz w:val="22"/>
                <w:szCs w:val="22"/>
              </w:rPr>
              <w:t xml:space="preserve">odnos </w:t>
            </w:r>
            <w:r w:rsidRPr="00155233">
              <w:rPr>
                <w:sz w:val="22"/>
                <w:szCs w:val="22"/>
              </w:rPr>
              <w:t>pri poučevanju</w:t>
            </w:r>
            <w:r w:rsidR="00383275">
              <w:rPr>
                <w:sz w:val="22"/>
                <w:szCs w:val="22"/>
              </w:rPr>
              <w:t>, in sicer je SU prevzela vodilno vlogo, medtem ko je TU imela podporno</w:t>
            </w:r>
            <w:r w:rsidRPr="00155233">
              <w:rPr>
                <w:sz w:val="22"/>
                <w:szCs w:val="22"/>
              </w:rPr>
              <w:t>.</w:t>
            </w:r>
            <w:r w:rsidR="00CF3CCD" w:rsidRPr="00155233">
              <w:rPr>
                <w:sz w:val="22"/>
                <w:szCs w:val="22"/>
              </w:rPr>
              <w:t xml:space="preserve"> Predvsem so se pozitivno odzvali na avtentičnost situacije pri pouku, in sicer odigrani dialog med učiteljema, kar se jim zdi dobra metoda poučevanja tako pri usvajanju novega znanja kot pri utrjevanju že pridobljenega. Velikokrat so učitelji pri odgovorih izpostavili tudi aktivnost in sodelovanje dijakov pri učni uri, kar sta opazovana učitelja vseskozi tudi spodbujala</w:t>
            </w:r>
            <w:r w:rsidR="006F387E">
              <w:rPr>
                <w:sz w:val="22"/>
                <w:szCs w:val="22"/>
              </w:rPr>
              <w:t xml:space="preserve"> s spraševanjem</w:t>
            </w:r>
            <w:r w:rsidR="00CF3CCD" w:rsidRPr="00155233">
              <w:rPr>
                <w:sz w:val="22"/>
                <w:szCs w:val="22"/>
              </w:rPr>
              <w:t xml:space="preserve">. </w:t>
            </w:r>
            <w:r w:rsidR="00383275">
              <w:rPr>
                <w:sz w:val="22"/>
                <w:szCs w:val="22"/>
              </w:rPr>
              <w:t>Vtisi in opombe oz. komentarji udeležencev pa poudarijo dobre ter zanimive ideje pri poučevanju, kjer sta učiteljici z različnimi metodami poskrbeli, da sta bili uri razgibani.</w:t>
            </w:r>
          </w:p>
          <w:p w:rsidR="00CF3CCD" w:rsidRPr="00155233" w:rsidRDefault="00CF3CCD" w:rsidP="007515CC">
            <w:pPr>
              <w:rPr>
                <w:sz w:val="22"/>
                <w:szCs w:val="22"/>
              </w:rPr>
            </w:pPr>
          </w:p>
          <w:p w:rsidR="00837835" w:rsidRPr="00155233" w:rsidRDefault="00CF3CCD" w:rsidP="007515CC">
            <w:pPr>
              <w:rPr>
                <w:sz w:val="22"/>
                <w:szCs w:val="22"/>
              </w:rPr>
            </w:pPr>
            <w:r w:rsidRPr="00155233">
              <w:rPr>
                <w:sz w:val="22"/>
                <w:szCs w:val="22"/>
              </w:rPr>
              <w:t>Končna ugotovitev je, da imajo učitelji pozitiven odnos do in pogled na</w:t>
            </w:r>
            <w:r w:rsidR="00395890">
              <w:rPr>
                <w:sz w:val="22"/>
                <w:szCs w:val="22"/>
              </w:rPr>
              <w:t xml:space="preserve"> timsko izvedbo (opazovane) ure</w:t>
            </w:r>
            <w:r w:rsidRPr="00155233">
              <w:rPr>
                <w:sz w:val="22"/>
                <w:szCs w:val="22"/>
              </w:rPr>
              <w:t xml:space="preserve"> ter da prisotnost domačega govorca tujega jezika predstavlja (določeno) dodano vrednost.</w:t>
            </w:r>
          </w:p>
        </w:tc>
      </w:tr>
    </w:tbl>
    <w:p w:rsidR="00807A11" w:rsidRPr="00155233" w:rsidRDefault="00807A11" w:rsidP="00B851C8">
      <w:pPr>
        <w:rPr>
          <w:sz w:val="22"/>
          <w:szCs w:val="22"/>
        </w:rPr>
      </w:pPr>
    </w:p>
    <w:p w:rsidR="006A74F8" w:rsidRPr="00155233" w:rsidRDefault="006A74F8" w:rsidP="006A74F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A74F8" w:rsidRPr="00155233" w:rsidTr="006A74F8">
        <w:tc>
          <w:tcPr>
            <w:tcW w:w="4583" w:type="dxa"/>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4583" w:type="dxa"/>
          </w:tcPr>
          <w:p w:rsidR="006A74F8" w:rsidRPr="00155233" w:rsidRDefault="006A74F8" w:rsidP="006A74F8">
            <w:pPr>
              <w:jc w:val="right"/>
              <w:rPr>
                <w:sz w:val="22"/>
                <w:szCs w:val="22"/>
              </w:rPr>
            </w:pPr>
            <w:r w:rsidRPr="00155233">
              <w:rPr>
                <w:sz w:val="22"/>
                <w:szCs w:val="22"/>
              </w:rPr>
              <w:t>Katja Pavlič Škerjanc,</w:t>
            </w:r>
          </w:p>
        </w:tc>
      </w:tr>
      <w:tr w:rsidR="006A74F8" w:rsidRPr="00155233" w:rsidTr="006A74F8">
        <w:tc>
          <w:tcPr>
            <w:tcW w:w="4583" w:type="dxa"/>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4583" w:type="dxa"/>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pPr>
        <w:spacing w:after="200" w:line="276" w:lineRule="auto"/>
        <w:rPr>
          <w:sz w:val="22"/>
          <w:szCs w:val="22"/>
        </w:rPr>
      </w:pPr>
    </w:p>
    <w:p w:rsidR="0013236C" w:rsidRPr="00155233" w:rsidRDefault="0013236C" w:rsidP="0013236C">
      <w:pPr>
        <w:tabs>
          <w:tab w:val="left" w:pos="471"/>
          <w:tab w:val="left" w:pos="2411"/>
        </w:tabs>
        <w:rPr>
          <w:sz w:val="22"/>
          <w:szCs w:val="22"/>
        </w:rPr>
      </w:pPr>
    </w:p>
    <w:sectPr w:rsidR="0013236C" w:rsidRPr="00155233" w:rsidSect="00B851C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E1" w:rsidRDefault="004936E1" w:rsidP="00B851C8">
      <w:r>
        <w:separator/>
      </w:r>
    </w:p>
  </w:endnote>
  <w:endnote w:type="continuationSeparator" w:id="0">
    <w:p w:rsidR="004936E1" w:rsidRDefault="004936E1"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FD6BD6" w:rsidRDefault="00FD6BD6">
        <w:pPr>
          <w:pStyle w:val="Noga"/>
          <w:jc w:val="center"/>
        </w:pPr>
        <w:r>
          <w:fldChar w:fldCharType="begin"/>
        </w:r>
        <w:r>
          <w:instrText xml:space="preserve"> PAGE   \* MERGEFORMAT </w:instrText>
        </w:r>
        <w:r>
          <w:fldChar w:fldCharType="separate"/>
        </w:r>
        <w:r w:rsidR="00B60532">
          <w:rPr>
            <w:noProof/>
          </w:rPr>
          <w:t>5</w:t>
        </w:r>
        <w:r>
          <w:rPr>
            <w:noProof/>
          </w:rPr>
          <w:fldChar w:fldCharType="end"/>
        </w:r>
      </w:p>
    </w:sdtContent>
  </w:sdt>
  <w:p w:rsidR="00FD6BD6" w:rsidRDefault="00FD6BD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FD6BD6" w:rsidRDefault="00FD6BD6">
        <w:pPr>
          <w:pStyle w:val="Noga"/>
          <w:jc w:val="center"/>
        </w:pPr>
        <w:r>
          <w:fldChar w:fldCharType="begin"/>
        </w:r>
        <w:r>
          <w:instrText>PAGE   \* MERGEFORMAT</w:instrText>
        </w:r>
        <w:r>
          <w:fldChar w:fldCharType="separate"/>
        </w:r>
        <w:r w:rsidR="00B60532">
          <w:rPr>
            <w:noProof/>
          </w:rPr>
          <w:t>1</w:t>
        </w:r>
        <w:r>
          <w:fldChar w:fldCharType="end"/>
        </w:r>
      </w:p>
    </w:sdtContent>
  </w:sdt>
  <w:p w:rsidR="00FD6BD6" w:rsidRDefault="00FD6BD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E1" w:rsidRDefault="004936E1" w:rsidP="00B851C8">
      <w:r>
        <w:separator/>
      </w:r>
    </w:p>
  </w:footnote>
  <w:footnote w:type="continuationSeparator" w:id="0">
    <w:p w:rsidR="004936E1" w:rsidRDefault="004936E1"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D6" w:rsidRDefault="00FD6BD6" w:rsidP="00B851C8">
    <w:pPr>
      <w:spacing w:before="40"/>
      <w:ind w:left="708" w:right="-3"/>
    </w:pPr>
    <w:r>
      <w:rPr>
        <w:noProof/>
      </w:rPr>
      <w:drawing>
        <wp:anchor distT="0" distB="0" distL="114300" distR="114300" simplePos="0" relativeHeight="251657216" behindDoc="0" locked="0" layoutInCell="1" allowOverlap="1" wp14:anchorId="19001889" wp14:editId="33BA10C5">
          <wp:simplePos x="0" y="0"/>
          <wp:positionH relativeFrom="column">
            <wp:posOffset>3627120</wp:posOffset>
          </wp:positionH>
          <wp:positionV relativeFrom="paragraph">
            <wp:posOffset>45085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422169C" wp14:editId="2ACA0543">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B60532">
      <w:rPr>
        <w:noProof/>
        <w:sz w:val="22"/>
        <w:szCs w:val="22"/>
      </w:rPr>
      <w:drawing>
        <wp:inline distT="0" distB="0" distL="0" distR="0" wp14:anchorId="42A2DE52">
          <wp:extent cx="2603500" cy="603250"/>
          <wp:effectExtent l="0" t="0" r="635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3500" cy="603250"/>
                  </a:xfrm>
                  <a:prstGeom prst="rect">
                    <a:avLst/>
                  </a:prstGeom>
                  <a:noFill/>
                </pic:spPr>
              </pic:pic>
            </a:graphicData>
          </a:graphic>
        </wp:inline>
      </w:drawing>
    </w:r>
    <w:r>
      <w:rPr>
        <w:sz w:val="22"/>
        <w:szCs w:val="22"/>
      </w:rPr>
      <w:t xml:space="preserve">              </w:t>
    </w:r>
  </w:p>
  <w:p w:rsidR="00FD6BD6" w:rsidRDefault="00FD6BD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3"/>
  </w:num>
  <w:num w:numId="3">
    <w:abstractNumId w:val="8"/>
  </w:num>
  <w:num w:numId="4">
    <w:abstractNumId w:val="0"/>
  </w:num>
  <w:num w:numId="5">
    <w:abstractNumId w:val="2"/>
  </w:num>
  <w:num w:numId="6">
    <w:abstractNumId w:val="14"/>
  </w:num>
  <w:num w:numId="7">
    <w:abstractNumId w:val="6"/>
  </w:num>
  <w:num w:numId="8">
    <w:abstractNumId w:val="1"/>
  </w:num>
  <w:num w:numId="9">
    <w:abstractNumId w:val="3"/>
  </w:num>
  <w:num w:numId="10">
    <w:abstractNumId w:val="9"/>
  </w:num>
  <w:num w:numId="11">
    <w:abstractNumId w:val="15"/>
  </w:num>
  <w:num w:numId="12">
    <w:abstractNumId w:val="7"/>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162B1"/>
    <w:rsid w:val="00023540"/>
    <w:rsid w:val="00026FB4"/>
    <w:rsid w:val="00030B0B"/>
    <w:rsid w:val="00041388"/>
    <w:rsid w:val="00042991"/>
    <w:rsid w:val="00044F34"/>
    <w:rsid w:val="00054D78"/>
    <w:rsid w:val="000858C9"/>
    <w:rsid w:val="00092704"/>
    <w:rsid w:val="000B4161"/>
    <w:rsid w:val="000B5CD2"/>
    <w:rsid w:val="000D6C13"/>
    <w:rsid w:val="000F5D3E"/>
    <w:rsid w:val="000F5F3E"/>
    <w:rsid w:val="00101AB9"/>
    <w:rsid w:val="00103BD2"/>
    <w:rsid w:val="00103D72"/>
    <w:rsid w:val="00122E6C"/>
    <w:rsid w:val="00130D71"/>
    <w:rsid w:val="0013236C"/>
    <w:rsid w:val="001337E0"/>
    <w:rsid w:val="00155233"/>
    <w:rsid w:val="001A7772"/>
    <w:rsid w:val="001B3FAB"/>
    <w:rsid w:val="001D14A9"/>
    <w:rsid w:val="001D36FE"/>
    <w:rsid w:val="001E4793"/>
    <w:rsid w:val="00233E98"/>
    <w:rsid w:val="002345A9"/>
    <w:rsid w:val="0024524B"/>
    <w:rsid w:val="00252487"/>
    <w:rsid w:val="00252847"/>
    <w:rsid w:val="0025430B"/>
    <w:rsid w:val="0028581F"/>
    <w:rsid w:val="002A375A"/>
    <w:rsid w:val="002C51E4"/>
    <w:rsid w:val="002F1D8A"/>
    <w:rsid w:val="002F458D"/>
    <w:rsid w:val="00307626"/>
    <w:rsid w:val="00316741"/>
    <w:rsid w:val="0032613F"/>
    <w:rsid w:val="003419D3"/>
    <w:rsid w:val="003668A1"/>
    <w:rsid w:val="00367330"/>
    <w:rsid w:val="00383275"/>
    <w:rsid w:val="00395890"/>
    <w:rsid w:val="003A1FFD"/>
    <w:rsid w:val="003A2FAF"/>
    <w:rsid w:val="00416573"/>
    <w:rsid w:val="0045759D"/>
    <w:rsid w:val="004734C8"/>
    <w:rsid w:val="004936E1"/>
    <w:rsid w:val="004A2491"/>
    <w:rsid w:val="004B4A15"/>
    <w:rsid w:val="004E242E"/>
    <w:rsid w:val="004E6DE4"/>
    <w:rsid w:val="004F01E0"/>
    <w:rsid w:val="00500A87"/>
    <w:rsid w:val="00512AD4"/>
    <w:rsid w:val="00516B0C"/>
    <w:rsid w:val="00523600"/>
    <w:rsid w:val="005301D7"/>
    <w:rsid w:val="00560A38"/>
    <w:rsid w:val="00591EB2"/>
    <w:rsid w:val="00596128"/>
    <w:rsid w:val="005A6160"/>
    <w:rsid w:val="006613F7"/>
    <w:rsid w:val="006A74F8"/>
    <w:rsid w:val="006B1EC3"/>
    <w:rsid w:val="006B5C60"/>
    <w:rsid w:val="006E5E1C"/>
    <w:rsid w:val="006F387E"/>
    <w:rsid w:val="007515CC"/>
    <w:rsid w:val="00753299"/>
    <w:rsid w:val="007A5465"/>
    <w:rsid w:val="007D06D3"/>
    <w:rsid w:val="007E1829"/>
    <w:rsid w:val="007F32E3"/>
    <w:rsid w:val="0080224A"/>
    <w:rsid w:val="00807A11"/>
    <w:rsid w:val="00812BBF"/>
    <w:rsid w:val="00814850"/>
    <w:rsid w:val="0082790D"/>
    <w:rsid w:val="00837835"/>
    <w:rsid w:val="00880D1D"/>
    <w:rsid w:val="008C0EF5"/>
    <w:rsid w:val="008C39EE"/>
    <w:rsid w:val="008E27FB"/>
    <w:rsid w:val="009006CD"/>
    <w:rsid w:val="00945A4A"/>
    <w:rsid w:val="009568C6"/>
    <w:rsid w:val="0096430B"/>
    <w:rsid w:val="00997037"/>
    <w:rsid w:val="009A48A6"/>
    <w:rsid w:val="009B431E"/>
    <w:rsid w:val="009D229F"/>
    <w:rsid w:val="009E4063"/>
    <w:rsid w:val="009F7599"/>
    <w:rsid w:val="00A02FF5"/>
    <w:rsid w:val="00A16324"/>
    <w:rsid w:val="00A2262E"/>
    <w:rsid w:val="00A23E03"/>
    <w:rsid w:val="00A32A48"/>
    <w:rsid w:val="00A41400"/>
    <w:rsid w:val="00A61881"/>
    <w:rsid w:val="00A64936"/>
    <w:rsid w:val="00A64AC6"/>
    <w:rsid w:val="00A64BC9"/>
    <w:rsid w:val="00A826AA"/>
    <w:rsid w:val="00A95BAB"/>
    <w:rsid w:val="00A97B4E"/>
    <w:rsid w:val="00AB1DB4"/>
    <w:rsid w:val="00AB6D81"/>
    <w:rsid w:val="00AC15B6"/>
    <w:rsid w:val="00B232F7"/>
    <w:rsid w:val="00B34FD0"/>
    <w:rsid w:val="00B60532"/>
    <w:rsid w:val="00B71CD7"/>
    <w:rsid w:val="00B851C8"/>
    <w:rsid w:val="00B852EF"/>
    <w:rsid w:val="00BA05B8"/>
    <w:rsid w:val="00BC058E"/>
    <w:rsid w:val="00BC5666"/>
    <w:rsid w:val="00BE0D15"/>
    <w:rsid w:val="00BF5183"/>
    <w:rsid w:val="00C515DF"/>
    <w:rsid w:val="00C81206"/>
    <w:rsid w:val="00C9365F"/>
    <w:rsid w:val="00CA48DB"/>
    <w:rsid w:val="00CA66B6"/>
    <w:rsid w:val="00CB7031"/>
    <w:rsid w:val="00CC3ECE"/>
    <w:rsid w:val="00CF1F84"/>
    <w:rsid w:val="00CF3CCD"/>
    <w:rsid w:val="00CF6D18"/>
    <w:rsid w:val="00D019B2"/>
    <w:rsid w:val="00D03457"/>
    <w:rsid w:val="00D11149"/>
    <w:rsid w:val="00D20825"/>
    <w:rsid w:val="00D21811"/>
    <w:rsid w:val="00D32BE1"/>
    <w:rsid w:val="00D73D67"/>
    <w:rsid w:val="00D73F4B"/>
    <w:rsid w:val="00D90974"/>
    <w:rsid w:val="00DC6863"/>
    <w:rsid w:val="00DD1F5A"/>
    <w:rsid w:val="00DE02BB"/>
    <w:rsid w:val="00DF7C3D"/>
    <w:rsid w:val="00E34B61"/>
    <w:rsid w:val="00E62E91"/>
    <w:rsid w:val="00E65D53"/>
    <w:rsid w:val="00E73BB8"/>
    <w:rsid w:val="00E741EF"/>
    <w:rsid w:val="00E87724"/>
    <w:rsid w:val="00E932DD"/>
    <w:rsid w:val="00EF5636"/>
    <w:rsid w:val="00F1067B"/>
    <w:rsid w:val="00F15E3B"/>
    <w:rsid w:val="00F23F39"/>
    <w:rsid w:val="00F70C74"/>
    <w:rsid w:val="00F94F33"/>
    <w:rsid w:val="00F96A44"/>
    <w:rsid w:val="00FD1918"/>
    <w:rsid w:val="00FD6BD6"/>
    <w:rsid w:val="00FE1D7A"/>
    <w:rsid w:val="00FE3DB0"/>
    <w:rsid w:val="00FE691F"/>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5</Pages>
  <Words>1473</Words>
  <Characters>8402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10</cp:revision>
  <dcterms:created xsi:type="dcterms:W3CDTF">2013-02-11T10:48:00Z</dcterms:created>
  <dcterms:modified xsi:type="dcterms:W3CDTF">2013-05-31T08:16:00Z</dcterms:modified>
</cp:coreProperties>
</file>