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9" w:rsidRDefault="003B07E9" w:rsidP="006E4502">
      <w:pPr>
        <w:rPr>
          <w:sz w:val="14"/>
        </w:rPr>
      </w:pPr>
      <w:r>
        <w:rPr>
          <w:sz w:val="14"/>
        </w:rPr>
        <w:t xml:space="preserve"> </w:t>
      </w:r>
    </w:p>
    <w:p w:rsidR="003B07E9" w:rsidRDefault="003B07E9" w:rsidP="006E4502">
      <w:pPr>
        <w:rPr>
          <w:sz w:val="14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62"/>
        <w:gridCol w:w="12313"/>
      </w:tblGrid>
      <w:tr w:rsidR="003B07E9">
        <w:trPr>
          <w:tblCellSpacing w:w="20" w:type="dxa"/>
        </w:trPr>
        <w:tc>
          <w:tcPr>
            <w:tcW w:w="841" w:type="pct"/>
          </w:tcPr>
          <w:p w:rsidR="003B07E9" w:rsidRPr="003F59CB" w:rsidRDefault="003B07E9" w:rsidP="0066017B">
            <w:r w:rsidRPr="003F59CB">
              <w:rPr>
                <w:sz w:val="22"/>
                <w:szCs w:val="22"/>
              </w:rPr>
              <w:t xml:space="preserve">Datum:   </w:t>
            </w:r>
            <w:r>
              <w:rPr>
                <w:sz w:val="22"/>
                <w:szCs w:val="22"/>
              </w:rPr>
              <w:t>(8/5</w:t>
            </w:r>
            <w:r w:rsidRPr="003F59CB">
              <w:rPr>
                <w:sz w:val="22"/>
                <w:szCs w:val="22"/>
              </w:rPr>
              <w:t>– 201</w:t>
            </w:r>
            <w:r>
              <w:rPr>
                <w:sz w:val="22"/>
                <w:szCs w:val="22"/>
              </w:rPr>
              <w:t>3)</w:t>
            </w:r>
          </w:p>
        </w:tc>
        <w:tc>
          <w:tcPr>
            <w:tcW w:w="4118" w:type="pct"/>
          </w:tcPr>
          <w:p w:rsidR="003B07E9" w:rsidRPr="003F59CB" w:rsidRDefault="003B07E9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 xml:space="preserve">Projekt OBOGATENO UČENJE TUJIH JEZIKOV II </w:t>
            </w:r>
          </w:p>
        </w:tc>
      </w:tr>
    </w:tbl>
    <w:p w:rsidR="003B07E9" w:rsidRDefault="003B07E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3B07E9" w:rsidRDefault="003B07E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3B07E9" w:rsidRPr="00A73527" w:rsidRDefault="003B07E9" w:rsidP="00AC27FB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 xml:space="preserve">PRVO UČNO </w:t>
      </w:r>
      <w:r w:rsidRPr="00F32904">
        <w:rPr>
          <w:rFonts w:ascii="Tahoma" w:hAnsi="Tahoma" w:cs="Tahoma"/>
          <w:b/>
          <w:sz w:val="32"/>
          <w:szCs w:val="40"/>
        </w:rPr>
        <w:t>URO</w:t>
      </w:r>
      <w:r>
        <w:rPr>
          <w:rFonts w:ascii="Tahoma" w:hAnsi="Tahoma" w:cs="Tahoma"/>
          <w:b/>
          <w:sz w:val="32"/>
          <w:szCs w:val="40"/>
        </w:rPr>
        <w:t xml:space="preserve"> </w:t>
      </w:r>
      <w:r w:rsidRPr="00F32904">
        <w:rPr>
          <w:rFonts w:ascii="Tahoma" w:hAnsi="Tahoma" w:cs="Tahoma"/>
          <w:b/>
          <w:sz w:val="32"/>
          <w:szCs w:val="40"/>
        </w:rPr>
        <w:t xml:space="preserve"> </w:t>
      </w:r>
    </w:p>
    <w:p w:rsidR="003B07E9" w:rsidRDefault="003B07E9" w:rsidP="006E4502">
      <w:pPr>
        <w:rPr>
          <w:b/>
          <w:sz w:val="22"/>
          <w:szCs w:val="22"/>
        </w:rPr>
      </w:pPr>
    </w:p>
    <w:p w:rsidR="003B07E9" w:rsidRPr="002521D2" w:rsidRDefault="003B07E9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del: </w:t>
      </w:r>
      <w:r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3B07E9" w:rsidRPr="00190D48" w:rsidRDefault="003B07E9" w:rsidP="006E4502">
      <w:pPr>
        <w:pStyle w:val="ListParagraph"/>
        <w:ind w:left="360"/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6"/>
        <w:gridCol w:w="6129"/>
        <w:gridCol w:w="6150"/>
      </w:tblGrid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Srednja šola Veno Pilon Ajdovščina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Francoščina</w:t>
            </w:r>
          </w:p>
        </w:tc>
        <w:tc>
          <w:tcPr>
            <w:tcW w:w="2049" w:type="pct"/>
          </w:tcPr>
          <w:p w:rsidR="003B07E9" w:rsidRPr="00880B9E" w:rsidRDefault="003B07E9" w:rsidP="006E4502">
            <w:pPr>
              <w:rPr>
                <w:b/>
              </w:rPr>
            </w:pP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Sonja Škvarč</w:t>
            </w:r>
          </w:p>
        </w:tc>
        <w:tc>
          <w:tcPr>
            <w:tcW w:w="2049" w:type="pct"/>
          </w:tcPr>
          <w:p w:rsidR="003B07E9" w:rsidRPr="00880B9E" w:rsidRDefault="003B07E9" w:rsidP="006E4502">
            <w:pPr>
              <w:rPr>
                <w:rFonts w:ascii="Tahoma" w:hAnsi="Tahoma" w:cs="Tahoma"/>
                <w:b/>
              </w:rPr>
            </w:pPr>
            <w:r w:rsidRPr="00880B9E">
              <w:rPr>
                <w:rFonts w:ascii="Tahoma" w:hAnsi="Tahoma" w:cs="Tahoma"/>
                <w:b/>
              </w:rPr>
              <w:t>Samuel Farsure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</w:rPr>
              <w:t>2B/C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3B07E9" w:rsidRPr="00C436C9" w:rsidRDefault="003B07E9" w:rsidP="006E4502">
            <w:r>
              <w:t>8.5.2013</w:t>
            </w:r>
          </w:p>
        </w:tc>
      </w:tr>
      <w:tr w:rsidR="003B07E9" w:rsidRPr="00C360AC">
        <w:trPr>
          <w:trHeight w:val="20"/>
        </w:trPr>
        <w:tc>
          <w:tcPr>
            <w:tcW w:w="841" w:type="pct"/>
          </w:tcPr>
          <w:p w:rsidR="003B07E9" w:rsidRPr="00B80072" w:rsidRDefault="003B07E9" w:rsidP="00880B9E">
            <w:pPr>
              <w:jc w:val="both"/>
            </w:pPr>
            <w:r w:rsidRPr="00880B9E">
              <w:rPr>
                <w:sz w:val="22"/>
                <w:szCs w:val="22"/>
              </w:rPr>
              <w:t>Kraj/Prostor</w:t>
            </w:r>
          </w:p>
        </w:tc>
        <w:tc>
          <w:tcPr>
            <w:tcW w:w="4119" w:type="pct"/>
            <w:gridSpan w:val="2"/>
          </w:tcPr>
          <w:p w:rsidR="003B07E9" w:rsidRPr="00C436C9" w:rsidRDefault="003B07E9" w:rsidP="006E4502">
            <w:r>
              <w:t>Učilnica 50</w:t>
            </w:r>
          </w:p>
        </w:tc>
      </w:tr>
    </w:tbl>
    <w:p w:rsidR="003B07E9" w:rsidRDefault="003B07E9" w:rsidP="006E4502">
      <w:pPr>
        <w:shd w:val="clear" w:color="auto" w:fill="FFFFFF"/>
        <w:rPr>
          <w:b/>
          <w:sz w:val="22"/>
          <w:szCs w:val="40"/>
        </w:rPr>
      </w:pPr>
    </w:p>
    <w:p w:rsidR="003B07E9" w:rsidRPr="003B2F2C" w:rsidRDefault="003B07E9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>2. del: DIDAKTIČNA PRIPRAVA in POTEK UČNE URE</w:t>
      </w:r>
    </w:p>
    <w:p w:rsidR="003B07E9" w:rsidRDefault="003B07E9" w:rsidP="006E4502">
      <w:pPr>
        <w:rPr>
          <w:b/>
          <w:sz w:val="22"/>
          <w:szCs w:val="40"/>
        </w:rPr>
      </w:pPr>
    </w:p>
    <w:p w:rsidR="003B07E9" w:rsidRPr="002521D2" w:rsidRDefault="003B07E9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3B07E9" w:rsidRPr="00190D48" w:rsidRDefault="003B07E9" w:rsidP="006E4502">
      <w:pPr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12283"/>
      </w:tblGrid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3B07E9" w:rsidRPr="00880B9E" w:rsidRDefault="003B07E9" w:rsidP="00880B9E">
            <w:pPr>
              <w:tabs>
                <w:tab w:val="left" w:pos="902"/>
              </w:tabs>
              <w:rPr>
                <w:b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B80072" w:rsidRDefault="003B07E9" w:rsidP="00880B9E">
            <w:pPr>
              <w:jc w:val="right"/>
            </w:pPr>
            <w:r w:rsidRPr="00880B9E">
              <w:rPr>
                <w:sz w:val="22"/>
                <w:szCs w:val="22"/>
              </w:rPr>
              <w:sym w:font="Wingdings 3" w:char="F044"/>
            </w:r>
            <w:r w:rsidRPr="00880B9E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</w:rPr>
              <w:t>Ponavljanje letošnjih tem in priprava na govorno sporočanje v skupinah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Učni cilji</w:t>
            </w:r>
          </w:p>
        </w:tc>
        <w:tc>
          <w:tcPr>
            <w:tcW w:w="4120" w:type="pct"/>
          </w:tcPr>
          <w:p w:rsidR="003B07E9" w:rsidRPr="00880B9E" w:rsidRDefault="003B07E9" w:rsidP="00880B9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Za dijake: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Utrjevanje znanja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Uporaba strategij za reševanje naloge</w:t>
            </w:r>
          </w:p>
          <w:p w:rsidR="003B07E9" w:rsidRPr="00880B9E" w:rsidRDefault="003B07E9" w:rsidP="00552F90">
            <w:pPr>
              <w:rPr>
                <w:b/>
                <w:sz w:val="22"/>
                <w:szCs w:val="22"/>
              </w:rPr>
            </w:pPr>
          </w:p>
          <w:p w:rsidR="003B07E9" w:rsidRPr="00880B9E" w:rsidRDefault="003B07E9" w:rsidP="00552F90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Za udeležence: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Opazovanje timskega dela pri pripravi dijakov na govorno sporočanje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Ugotavljanje dodane vrednosti timskega dela</w:t>
            </w:r>
          </w:p>
          <w:p w:rsidR="003B07E9" w:rsidRPr="00880B9E" w:rsidRDefault="003B07E9" w:rsidP="00552F90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3B07E9" w:rsidRPr="00880B9E" w:rsidRDefault="003B07E9" w:rsidP="007E759A">
            <w:pPr>
              <w:rPr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 xml:space="preserve">Dijaki </w:t>
            </w:r>
            <w:r w:rsidRPr="00880B9E">
              <w:rPr>
                <w:sz w:val="22"/>
                <w:szCs w:val="22"/>
              </w:rPr>
              <w:t>: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utrdili bodoznanje/kompetence na področju ustnega izražanja in ozavestili svoje znanje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bodo pripravili se bodo na vrednotenje znanja/kompetenc, tako da...</w:t>
            </w:r>
          </w:p>
          <w:p w:rsidR="003B07E9" w:rsidRPr="00880B9E" w:rsidRDefault="003B07E9" w:rsidP="00880B9E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zapisali bodo uporabno besedišče, uporabne strukture in fraze za določeno situacijo</w:t>
            </w:r>
          </w:p>
          <w:p w:rsidR="003B07E9" w:rsidRPr="00880B9E" w:rsidRDefault="003B07E9" w:rsidP="00880B9E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med seboj bodo sodelovali pri razčiščevanju dilem</w:t>
            </w:r>
          </w:p>
          <w:p w:rsidR="003B07E9" w:rsidRPr="00880B9E" w:rsidRDefault="003B07E9" w:rsidP="00880B9E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za pomoč bodo vprašali oba učitelja </w:t>
            </w:r>
          </w:p>
          <w:p w:rsidR="003B07E9" w:rsidRPr="00880B9E" w:rsidRDefault="003B07E9" w:rsidP="007E759A">
            <w:pPr>
              <w:rPr>
                <w:sz w:val="22"/>
                <w:szCs w:val="22"/>
              </w:rPr>
            </w:pPr>
          </w:p>
          <w:p w:rsidR="003B07E9" w:rsidRPr="00880B9E" w:rsidRDefault="003B07E9" w:rsidP="007E759A">
            <w:pPr>
              <w:rPr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Udeleženci bodo</w:t>
            </w:r>
            <w:r w:rsidRPr="00880B9E">
              <w:rPr>
                <w:sz w:val="22"/>
                <w:szCs w:val="22"/>
              </w:rPr>
              <w:t>: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med opazovanjem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rStyle w:val="CommentReference"/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zapisovali, kako učitelja organizirata in vodita potek dejavnosti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izpolnili opazovalni obrazec</w:t>
            </w:r>
          </w:p>
          <w:p w:rsidR="003B07E9" w:rsidRPr="00880B9E" w:rsidRDefault="003B07E9" w:rsidP="00880B9E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po opazovanju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izrazili vtise in kritična mnenja o izpeljanih učnih urah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ugotovili dodano vrednost timskega dela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primerjali s svojo pedagoško prakso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razmislili o možni vpeljavi modela v svoj pouk</w:t>
            </w:r>
          </w:p>
          <w:p w:rsidR="003B07E9" w:rsidRPr="00880B9E" w:rsidRDefault="003B07E9" w:rsidP="00880B9E">
            <w:pPr>
              <w:ind w:left="360"/>
              <w:rPr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 xml:space="preserve">Pristopi k poučevanju: </w:t>
            </w:r>
          </w:p>
          <w:p w:rsidR="003B07E9" w:rsidRPr="00880B9E" w:rsidRDefault="003B07E9" w:rsidP="006E4502">
            <w:pPr>
              <w:rPr>
                <w:rFonts w:ascii="Arial Narrow" w:hAnsi="Arial Narrow"/>
                <w:b/>
              </w:rPr>
            </w:pPr>
            <w:r w:rsidRPr="00880B9E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3B07E9" w:rsidRPr="00880B9E" w:rsidRDefault="003B07E9" w:rsidP="007E759A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Interaktivno timsko poučevanje:</w:t>
            </w:r>
          </w:p>
          <w:p w:rsidR="003B07E9" w:rsidRPr="00880B9E" w:rsidRDefault="003B07E9" w:rsidP="007E759A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Učitelj kot mentor, pripravi učne dejavnosti tako, da lahko dijaki sami aktivirajo svoje strategije in znanje jezikovnih elementov pri razvijanju kompetenc.</w:t>
            </w:r>
          </w:p>
          <w:p w:rsidR="003B07E9" w:rsidRPr="00880B9E" w:rsidRDefault="003B07E9" w:rsidP="007E759A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Učitelj usmerja delo dijakov</w:t>
            </w:r>
          </w:p>
          <w:p w:rsidR="003B07E9" w:rsidRPr="00880B9E" w:rsidRDefault="003B07E9" w:rsidP="00DE77F8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right"/>
              <w:rPr>
                <w:b/>
              </w:rPr>
            </w:pPr>
            <w:r w:rsidRPr="00880B9E">
              <w:rPr>
                <w:sz w:val="22"/>
                <w:szCs w:val="22"/>
              </w:rPr>
              <w:sym w:font="Wingdings 3" w:char="F044"/>
            </w:r>
            <w:r w:rsidRPr="00880B9E">
              <w:rPr>
                <w:sz w:val="22"/>
                <w:szCs w:val="22"/>
              </w:rPr>
              <w:t xml:space="preserve"> Vrste/Tipi (I)TP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Soodvisni/tradicionalni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 xml:space="preserve">Pristopi k učenju: </w:t>
            </w:r>
          </w:p>
          <w:p w:rsidR="003B07E9" w:rsidRPr="00880B9E" w:rsidRDefault="003B07E9" w:rsidP="006E4502">
            <w:pPr>
              <w:rPr>
                <w:rFonts w:ascii="Arial Narrow" w:hAnsi="Arial Narrow"/>
                <w:b/>
              </w:rPr>
            </w:pPr>
            <w:r w:rsidRPr="00880B9E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Delo v skupinah po tri</w:t>
            </w:r>
          </w:p>
          <w:p w:rsidR="003B07E9" w:rsidRPr="00880B9E" w:rsidRDefault="003B07E9" w:rsidP="006E4502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Samostojno delo na podlagi učnega lista</w:t>
            </w:r>
          </w:p>
          <w:p w:rsidR="003B07E9" w:rsidRPr="00880B9E" w:rsidRDefault="003B07E9" w:rsidP="006E4502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Uporaba učnega gradiva in učitelja usmerjevalca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880B9E" w:rsidRDefault="003B07E9" w:rsidP="00880B9E">
            <w:pPr>
              <w:jc w:val="both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Učna gradiva in orodja: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B80072" w:rsidRDefault="003B07E9" w:rsidP="00880B9E">
            <w:pPr>
              <w:jc w:val="right"/>
            </w:pPr>
            <w:r w:rsidRPr="00880B9E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Učni list, zvezek, učbenik</w:t>
            </w:r>
          </w:p>
        </w:tc>
      </w:tr>
      <w:tr w:rsidR="003B07E9" w:rsidRPr="000E5348">
        <w:trPr>
          <w:trHeight w:val="20"/>
        </w:trPr>
        <w:tc>
          <w:tcPr>
            <w:tcW w:w="839" w:type="pct"/>
          </w:tcPr>
          <w:p w:rsidR="003B07E9" w:rsidRPr="00B80072" w:rsidRDefault="003B07E9" w:rsidP="00880B9E">
            <w:pPr>
              <w:jc w:val="right"/>
            </w:pPr>
            <w:r w:rsidRPr="00880B9E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3B07E9" w:rsidRPr="00880B9E" w:rsidRDefault="003B07E9" w:rsidP="006E4502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Opazovalni list</w:t>
            </w:r>
          </w:p>
        </w:tc>
      </w:tr>
    </w:tbl>
    <w:p w:rsidR="003B07E9" w:rsidRDefault="003B07E9" w:rsidP="006E4502">
      <w:pPr>
        <w:rPr>
          <w:rFonts w:ascii="Tahoma" w:hAnsi="Tahoma" w:cs="Tahoma"/>
          <w:b/>
          <w:sz w:val="28"/>
          <w:szCs w:val="40"/>
        </w:rPr>
      </w:pPr>
    </w:p>
    <w:p w:rsidR="003B07E9" w:rsidRPr="002521D2" w:rsidRDefault="003B07E9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3B07E9" w:rsidRDefault="003B07E9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"/>
        <w:gridCol w:w="3483"/>
        <w:gridCol w:w="3486"/>
        <w:gridCol w:w="3486"/>
        <w:gridCol w:w="3483"/>
      </w:tblGrid>
      <w:tr w:rsidR="003B07E9" w:rsidRPr="000E5348">
        <w:trPr>
          <w:trHeight w:val="20"/>
        </w:trPr>
        <w:tc>
          <w:tcPr>
            <w:tcW w:w="286" w:type="pct"/>
            <w:vMerge w:val="restart"/>
            <w:vAlign w:val="center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Čas</w:t>
            </w:r>
          </w:p>
          <w:p w:rsidR="003B07E9" w:rsidRPr="00880B9E" w:rsidRDefault="003B07E9" w:rsidP="006E4502">
            <w:pPr>
              <w:rPr>
                <w:rFonts w:ascii="Arial Narrow" w:hAnsi="Arial Narrow"/>
                <w:b/>
              </w:rPr>
            </w:pPr>
            <w:r w:rsidRPr="00880B9E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357" w:type="pct"/>
            <w:gridSpan w:val="2"/>
            <w:vAlign w:val="center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DEJAVNOSTI UČITELJEV</w:t>
            </w:r>
          </w:p>
        </w:tc>
        <w:tc>
          <w:tcPr>
            <w:tcW w:w="1179" w:type="pct"/>
            <w:vAlign w:val="center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DEJAVNOSTI UČENCEV/DIJAKOV</w:t>
            </w:r>
          </w:p>
        </w:tc>
        <w:tc>
          <w:tcPr>
            <w:tcW w:w="1178" w:type="pct"/>
            <w:vAlign w:val="center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</w:rPr>
              <w:t>OPOMBE</w:t>
            </w:r>
          </w:p>
        </w:tc>
      </w:tr>
      <w:tr w:rsidR="003B07E9" w:rsidRPr="000E5348">
        <w:trPr>
          <w:trHeight w:val="20"/>
        </w:trPr>
        <w:tc>
          <w:tcPr>
            <w:tcW w:w="286" w:type="pct"/>
            <w:vMerge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</w:p>
        </w:tc>
        <w:tc>
          <w:tcPr>
            <w:tcW w:w="1178" w:type="pct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179" w:type="pct"/>
          </w:tcPr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179" w:type="pct"/>
          </w:tcPr>
          <w:p w:rsidR="003B07E9" w:rsidRPr="00880B9E" w:rsidRDefault="003B07E9" w:rsidP="00880B9E">
            <w:pPr>
              <w:jc w:val="center"/>
              <w:rPr>
                <w:b/>
                <w:sz w:val="19"/>
                <w:szCs w:val="19"/>
              </w:rPr>
            </w:pPr>
            <w:r w:rsidRPr="00880B9E">
              <w:rPr>
                <w:b/>
                <w:sz w:val="20"/>
                <w:szCs w:val="19"/>
              </w:rPr>
              <w:t>Operativne/Izvedbene in kognitivne/miselne</w:t>
            </w:r>
          </w:p>
        </w:tc>
        <w:tc>
          <w:tcPr>
            <w:tcW w:w="1178" w:type="pct"/>
          </w:tcPr>
          <w:p w:rsidR="003B07E9" w:rsidRPr="00880B9E" w:rsidRDefault="003B07E9" w:rsidP="00880B9E">
            <w:pPr>
              <w:jc w:val="center"/>
              <w:rPr>
                <w:b/>
                <w:sz w:val="22"/>
              </w:rPr>
            </w:pPr>
            <w:r w:rsidRPr="00880B9E">
              <w:rPr>
                <w:b/>
                <w:sz w:val="22"/>
              </w:rPr>
              <w:t>Vrsta ITP in</w:t>
            </w:r>
          </w:p>
          <w:p w:rsidR="003B07E9" w:rsidRPr="00880B9E" w:rsidRDefault="003B07E9" w:rsidP="00880B9E">
            <w:pPr>
              <w:jc w:val="center"/>
              <w:rPr>
                <w:b/>
              </w:rPr>
            </w:pPr>
            <w:r w:rsidRPr="00880B9E">
              <w:rPr>
                <w:b/>
                <w:sz w:val="22"/>
                <w:highlight w:val="yellow"/>
              </w:rPr>
              <w:t>DODANA VREDNOST</w:t>
            </w: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880B9E">
            <w:pPr>
              <w:pStyle w:val="PlainText"/>
              <w:ind w:left="53"/>
              <w:rPr>
                <w:rFonts w:ascii="Times New Roman" w:hAnsi="Times New Roman"/>
                <w:b/>
                <w:sz w:val="22"/>
                <w:szCs w:val="22"/>
              </w:rPr>
            </w:pPr>
            <w:r w:rsidRPr="00880B9E">
              <w:rPr>
                <w:rFonts w:ascii="Times New Roman" w:hAnsi="Times New Roman"/>
                <w:b/>
                <w:sz w:val="22"/>
                <w:szCs w:val="22"/>
              </w:rPr>
              <w:t>Na kratko predstavi opazovalno skupino.</w:t>
            </w:r>
          </w:p>
        </w:tc>
        <w:tc>
          <w:tcPr>
            <w:tcW w:w="1179" w:type="pct"/>
          </w:tcPr>
          <w:p w:rsidR="003B07E9" w:rsidRPr="00880B9E" w:rsidRDefault="003B07E9" w:rsidP="00880B9E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 w:rsidRPr="00880B9E">
              <w:rPr>
                <w:rFonts w:ascii="Times New Roman" w:hAnsi="Times New Roman"/>
                <w:i/>
                <w:sz w:val="22"/>
                <w:szCs w:val="22"/>
              </w:rPr>
              <w:t>Pripravi gradivo.</w:t>
            </w: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80B9E">
              <w:rPr>
                <w:rFonts w:ascii="Times New Roman" w:hAnsi="Times New Roman"/>
                <w:sz w:val="22"/>
                <w:szCs w:val="22"/>
              </w:rPr>
              <w:t>(Ustno vodi poprave DN)</w:t>
            </w: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2357" w:type="pct"/>
            <w:gridSpan w:val="2"/>
          </w:tcPr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80B9E">
              <w:rPr>
                <w:rFonts w:ascii="Times New Roman" w:hAnsi="Times New Roman"/>
                <w:sz w:val="22"/>
                <w:szCs w:val="22"/>
              </w:rPr>
              <w:t>Ledolomilec :</w:t>
            </w:r>
          </w:p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80B9E">
              <w:rPr>
                <w:rFonts w:ascii="Times New Roman" w:hAnsi="Times New Roman"/>
                <w:sz w:val="22"/>
                <w:szCs w:val="22"/>
              </w:rPr>
              <w:t>Učitelja povesta nekaj značilnih povedi, ki se pojavljajo v raznih situacijah na primer: » vous avez choisi?« »Tu veux du café ou du thé?«</w:t>
            </w:r>
          </w:p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 xml:space="preserve">Ledolomilec: </w:t>
            </w:r>
          </w:p>
          <w:p w:rsidR="003B07E9" w:rsidRPr="00880B9E" w:rsidRDefault="003B07E9" w:rsidP="000A701D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 xml:space="preserve"> Dijaki zaprejo oči in poslušajo oba profesorja. Ugotovijo ali gre za formalne/neformalne situacije.</w:t>
            </w:r>
          </w:p>
          <w:p w:rsidR="003B07E9" w:rsidRPr="00880B9E" w:rsidRDefault="003B07E9" w:rsidP="000A701D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Dialogični</w:t>
            </w: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880B9E">
            <w:pPr>
              <w:pStyle w:val="PlainText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880B9E">
              <w:rPr>
                <w:rFonts w:ascii="Times New Roman" w:hAnsi="Times New Roman"/>
                <w:b/>
                <w:sz w:val="22"/>
                <w:szCs w:val="22"/>
              </w:rPr>
              <w:t>Razloži cilje obeh ur</w:t>
            </w:r>
          </w:p>
        </w:tc>
        <w:tc>
          <w:tcPr>
            <w:tcW w:w="1179" w:type="pct"/>
          </w:tcPr>
          <w:p w:rsidR="003B07E9" w:rsidRPr="00880B9E" w:rsidRDefault="003B07E9" w:rsidP="006E4502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880B9E">
              <w:rPr>
                <w:rFonts w:ascii="Times New Roman" w:hAnsi="Times New Roman"/>
                <w:sz w:val="22"/>
                <w:szCs w:val="22"/>
              </w:rPr>
              <w:t>Razdeli učni list (miselni vzorec)</w:t>
            </w:r>
          </w:p>
        </w:tc>
        <w:tc>
          <w:tcPr>
            <w:tcW w:w="1179" w:type="pct"/>
          </w:tcPr>
          <w:p w:rsidR="003B07E9" w:rsidRPr="00880B9E" w:rsidRDefault="003B07E9" w:rsidP="00EC0115">
            <w:pPr>
              <w:rPr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Poslušajo in postavijo vprašanje</w:t>
            </w: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Razdeli učni list (naloge)</w:t>
            </w: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Dijaki sami izberejo nalogo (vsaka naloga je na posebnem listu, vsaka skupina dobi eno)</w:t>
            </w: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2357" w:type="pct"/>
            <w:gridSpan w:val="2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Z dijaki: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 xml:space="preserve">Opazuje delo skupin. Se odzove dijakom in jim pomaga. Skozi pogovor ugotovi njihove morebitne težave. 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Med seboj: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Si učitelja izmenjata mnenje , naredita refleksijo ter oblikujeta zbirnik elementov za prihodnjo uro.</w:t>
            </w: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Dijaki se pripravijo na govorno sporazumevanje-sporočanje.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Po potrebi pokličejo enega ali drugega učitelja za pomoč.</w:t>
            </w: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Dva učitelja imata bolši pregled nad delom dijakov.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Dijaki imajo dostop do dveh učiteljev.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Nadzor nad delom.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Možnost posvetovanja med delom:</w:t>
            </w:r>
          </w:p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individualizacija</w:t>
            </w: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Dijaki med seboj menjajo listke z nalogami.</w:t>
            </w:r>
          </w:p>
        </w:tc>
        <w:tc>
          <w:tcPr>
            <w:tcW w:w="1178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</w:tr>
      <w:tr w:rsidR="003B07E9" w:rsidRPr="000E5348">
        <w:trPr>
          <w:trHeight w:val="20"/>
        </w:trPr>
        <w:tc>
          <w:tcPr>
            <w:tcW w:w="286" w:type="pct"/>
          </w:tcPr>
          <w:p w:rsidR="003B07E9" w:rsidRPr="00880B9E" w:rsidRDefault="003B07E9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2357" w:type="pct"/>
            <w:gridSpan w:val="2"/>
          </w:tcPr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Z dijaki: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Opazuje delo skupin. Se odzove klicem dijakov. Jim pomaga. Ugotavlja probleme. Jih povpraša, kaj so že naredili in kaj jim manjka.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Med seboj: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Izmenjata si opažanja.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Zbirata in zapišeta podatke, ki bosta morda lahko uporabila naslednjo učno uro.</w:t>
            </w:r>
          </w:p>
        </w:tc>
        <w:tc>
          <w:tcPr>
            <w:tcW w:w="1179" w:type="pct"/>
          </w:tcPr>
          <w:p w:rsidR="003B07E9" w:rsidRPr="00880B9E" w:rsidRDefault="003B07E9" w:rsidP="00936C94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Dijaki se pripravijo na govorno sporazumevanje-sporočanje.</w:t>
            </w:r>
          </w:p>
          <w:p w:rsidR="003B07E9" w:rsidRPr="00880B9E" w:rsidRDefault="003B07E9" w:rsidP="00483D46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Po potrebi pokličejo enega ali drugega učitelja za pomoč.</w:t>
            </w:r>
          </w:p>
        </w:tc>
        <w:tc>
          <w:tcPr>
            <w:tcW w:w="1178" w:type="pct"/>
          </w:tcPr>
          <w:p w:rsidR="003B07E9" w:rsidRPr="00880B9E" w:rsidRDefault="003B07E9" w:rsidP="000A701D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Dva učitelja imata bolši pregled nad delom dijakov.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Dijaki imajo dostop do dveh učiteljev.</w:t>
            </w:r>
          </w:p>
          <w:p w:rsidR="003B07E9" w:rsidRPr="00880B9E" w:rsidRDefault="003B07E9" w:rsidP="00D55D9B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Večja odzivnost.</w:t>
            </w:r>
          </w:p>
          <w:p w:rsidR="003B07E9" w:rsidRPr="00880B9E" w:rsidRDefault="003B07E9" w:rsidP="00936C94">
            <w:p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Možnost individualnega pristopa</w:t>
            </w:r>
          </w:p>
        </w:tc>
      </w:tr>
    </w:tbl>
    <w:p w:rsidR="003B07E9" w:rsidRDefault="003B07E9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3B07E9" w:rsidRPr="003B2F2C" w:rsidRDefault="003B07E9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4C14A1">
        <w:rPr>
          <w:rFonts w:ascii="Tahoma" w:hAnsi="Tahoma" w:cs="Tahoma"/>
          <w:b/>
          <w:sz w:val="28"/>
          <w:szCs w:val="28"/>
          <w:highlight w:val="yellow"/>
        </w:rPr>
        <w:t>3. del: REFLEKSIJA (vnaprejšnja racionalna evalvacija) UČITELJEV O DODANI VREDNOSTI ITP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3B07E9" w:rsidRPr="00297E6E" w:rsidRDefault="003B07E9" w:rsidP="006E4502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3B07E9" w:rsidRPr="000E5348">
        <w:tc>
          <w:tcPr>
            <w:tcW w:w="4973" w:type="pct"/>
          </w:tcPr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</w:rPr>
              <w:t>Intenzivnost</w:t>
            </w:r>
          </w:p>
          <w:p w:rsidR="003B07E9" w:rsidRPr="00880B9E" w:rsidRDefault="003B07E9" w:rsidP="006E4502">
            <w:pPr>
              <w:rPr>
                <w:b/>
              </w:rPr>
            </w:pPr>
          </w:p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</w:rPr>
              <w:t>Individualizacija (večja osredinjenost na dijake)</w:t>
            </w:r>
          </w:p>
          <w:p w:rsidR="003B07E9" w:rsidRPr="00880B9E" w:rsidRDefault="003B07E9" w:rsidP="006E4502">
            <w:pPr>
              <w:rPr>
                <w:b/>
              </w:rPr>
            </w:pPr>
          </w:p>
          <w:p w:rsidR="003B07E9" w:rsidRPr="00880B9E" w:rsidRDefault="003B07E9" w:rsidP="006E4502">
            <w:pPr>
              <w:rPr>
                <w:b/>
              </w:rPr>
            </w:pPr>
            <w:r w:rsidRPr="00880B9E">
              <w:rPr>
                <w:b/>
              </w:rPr>
              <w:t>Omogoča nov/nekonvencionalni/avtentični način preverjanja znanja</w:t>
            </w:r>
          </w:p>
        </w:tc>
      </w:tr>
    </w:tbl>
    <w:p w:rsidR="003B07E9" w:rsidRDefault="003B07E9" w:rsidP="006E4502">
      <w:pPr>
        <w:pStyle w:val="ListParagraph"/>
        <w:ind w:left="708"/>
        <w:rPr>
          <w:b/>
          <w:sz w:val="22"/>
          <w:szCs w:val="40"/>
        </w:rPr>
      </w:pPr>
    </w:p>
    <w:p w:rsidR="003B07E9" w:rsidRPr="008210E2" w:rsidRDefault="003B07E9" w:rsidP="006E4502">
      <w:pPr>
        <w:rPr>
          <w:b/>
          <w:sz w:val="22"/>
          <w:szCs w:val="40"/>
        </w:rPr>
      </w:pPr>
    </w:p>
    <w:p w:rsidR="003B07E9" w:rsidRPr="003B2F2C" w:rsidRDefault="003B07E9" w:rsidP="00AC27FB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B2F2C">
        <w:rPr>
          <w:rFonts w:ascii="Tahoma" w:hAnsi="Tahoma" w:cs="Tahoma"/>
          <w:b/>
          <w:sz w:val="28"/>
          <w:szCs w:val="28"/>
        </w:rPr>
        <w:t xml:space="preserve">. del: DIDAKTIČNI NAPOTKI ZA UČITELJE </w:t>
      </w:r>
    </w:p>
    <w:p w:rsidR="003B07E9" w:rsidRPr="00297E6E" w:rsidRDefault="003B07E9" w:rsidP="00AC27FB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3B07E9" w:rsidRPr="000E5348">
        <w:tc>
          <w:tcPr>
            <w:tcW w:w="4973" w:type="pct"/>
          </w:tcPr>
          <w:p w:rsidR="003B07E9" w:rsidRPr="00880B9E" w:rsidRDefault="003B07E9" w:rsidP="00CC26E2">
            <w:pPr>
              <w:rPr>
                <w:b/>
              </w:rPr>
            </w:pPr>
            <w:r w:rsidRPr="00880B9E">
              <w:rPr>
                <w:b/>
              </w:rPr>
              <w:t>Dobra priprava je nujna.</w:t>
            </w:r>
          </w:p>
          <w:p w:rsidR="003B07E9" w:rsidRPr="00880B9E" w:rsidRDefault="003B07E9" w:rsidP="00CC26E2">
            <w:pPr>
              <w:rPr>
                <w:b/>
              </w:rPr>
            </w:pPr>
            <w:r w:rsidRPr="00880B9E">
              <w:rPr>
                <w:b/>
              </w:rPr>
              <w:t>Dejavnosti pripraviti tako, da so vsi dijaki aktivni, tudi če niso izbrani za pogovor.</w:t>
            </w:r>
          </w:p>
          <w:p w:rsidR="003B07E9" w:rsidRPr="00880B9E" w:rsidRDefault="003B07E9" w:rsidP="00CC26E2">
            <w:pPr>
              <w:rPr>
                <w:b/>
              </w:rPr>
            </w:pPr>
            <w:r w:rsidRPr="00880B9E">
              <w:rPr>
                <w:b/>
              </w:rPr>
              <w:t>Razmisliti, če je dejavnost primerna glede na števolo dijakov v oddelku in v skladu s tem pripraviti ustrezno število nalog.</w:t>
            </w:r>
          </w:p>
          <w:p w:rsidR="003B07E9" w:rsidRPr="00880B9E" w:rsidRDefault="003B07E9" w:rsidP="00CC26E2">
            <w:pPr>
              <w:rPr>
                <w:b/>
              </w:rPr>
            </w:pPr>
            <w:r w:rsidRPr="00880B9E">
              <w:rPr>
                <w:b/>
              </w:rPr>
              <w:t>Primerno urediti prostor, tako da omogoča delo v skupinah.</w:t>
            </w:r>
          </w:p>
          <w:p w:rsidR="003B07E9" w:rsidRPr="00880B9E" w:rsidRDefault="003B07E9" w:rsidP="00CC26E2">
            <w:pPr>
              <w:rPr>
                <w:b/>
              </w:rPr>
            </w:pPr>
            <w:r w:rsidRPr="00880B9E">
              <w:rPr>
                <w:b/>
              </w:rPr>
              <w:t>Navodila morajo biti jasna in dijakom razumljiva.</w:t>
            </w:r>
          </w:p>
          <w:p w:rsidR="003B07E9" w:rsidRPr="00880B9E" w:rsidRDefault="003B07E9" w:rsidP="00CC26E2">
            <w:pPr>
              <w:rPr>
                <w:b/>
              </w:rPr>
            </w:pPr>
            <w:r w:rsidRPr="00880B9E">
              <w:rPr>
                <w:b/>
              </w:rPr>
              <w:t xml:space="preserve">Smiselno je, da ta dejavnost ni enkratna, ampak </w:t>
            </w:r>
            <w:bookmarkStart w:id="0" w:name="_GoBack"/>
            <w:bookmarkEnd w:id="0"/>
            <w:r w:rsidRPr="00880B9E">
              <w:rPr>
                <w:b/>
              </w:rPr>
              <w:t>da se ponovi večkrat v letu.</w:t>
            </w:r>
          </w:p>
          <w:p w:rsidR="003B07E9" w:rsidRPr="00880B9E" w:rsidRDefault="003B07E9" w:rsidP="00CC26E2">
            <w:pPr>
              <w:rPr>
                <w:b/>
              </w:rPr>
            </w:pPr>
          </w:p>
        </w:tc>
      </w:tr>
    </w:tbl>
    <w:p w:rsidR="003B07E9" w:rsidRDefault="003B07E9" w:rsidP="00AC27FB">
      <w:pPr>
        <w:pStyle w:val="ListParagraph"/>
        <w:ind w:left="708"/>
        <w:rPr>
          <w:b/>
          <w:sz w:val="22"/>
          <w:szCs w:val="40"/>
        </w:rPr>
      </w:pPr>
    </w:p>
    <w:p w:rsidR="003B07E9" w:rsidRPr="008210E2" w:rsidRDefault="003B07E9" w:rsidP="00AC27FB">
      <w:pPr>
        <w:rPr>
          <w:b/>
          <w:sz w:val="22"/>
          <w:szCs w:val="40"/>
        </w:rPr>
      </w:pPr>
    </w:p>
    <w:p w:rsidR="003B07E9" w:rsidRDefault="003B07E9" w:rsidP="00AC27FB">
      <w:pPr>
        <w:rPr>
          <w:rFonts w:ascii="Tahoma" w:hAnsi="Tahoma" w:cs="Tahoma"/>
          <w:b/>
          <w:sz w:val="32"/>
          <w:szCs w:val="32"/>
        </w:rPr>
      </w:pPr>
    </w:p>
    <w:p w:rsidR="003B07E9" w:rsidRPr="008210E2" w:rsidRDefault="003B07E9" w:rsidP="00AC27FB">
      <w:pPr>
        <w:rPr>
          <w:b/>
          <w:sz w:val="22"/>
          <w:szCs w:val="40"/>
        </w:rPr>
      </w:pPr>
    </w:p>
    <w:p w:rsidR="003B07E9" w:rsidRDefault="003B07E9" w:rsidP="006E4502">
      <w:pPr>
        <w:rPr>
          <w:rFonts w:ascii="Tahoma" w:hAnsi="Tahoma" w:cs="Tahoma"/>
          <w:b/>
          <w:sz w:val="32"/>
          <w:szCs w:val="32"/>
        </w:rPr>
      </w:pPr>
    </w:p>
    <w:p w:rsidR="003B07E9" w:rsidRDefault="003B07E9">
      <w:pPr>
        <w:rPr>
          <w:rFonts w:ascii="Tahoma" w:hAnsi="Tahoma" w:cs="Tahoma"/>
          <w:b/>
          <w:sz w:val="32"/>
          <w:szCs w:val="32"/>
        </w:rPr>
      </w:pPr>
    </w:p>
    <w:p w:rsidR="003B07E9" w:rsidRDefault="003B07E9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</w:p>
    <w:p w:rsidR="003B07E9" w:rsidRPr="003B2F2C" w:rsidRDefault="003B07E9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  <w:t>DODANA VREDNOSTI ITP: Obrazložitev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3B07E9" w:rsidRDefault="003B07E9" w:rsidP="006E4502">
      <w:pPr>
        <w:rPr>
          <w:b/>
          <w:sz w:val="22"/>
          <w:szCs w:val="22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9577"/>
        <w:gridCol w:w="5298"/>
      </w:tblGrid>
      <w:tr w:rsidR="003B07E9">
        <w:trPr>
          <w:tblCellSpacing w:w="20" w:type="dxa"/>
        </w:trPr>
        <w:tc>
          <w:tcPr>
            <w:tcW w:w="3210" w:type="pct"/>
          </w:tcPr>
          <w:p w:rsidR="003B07E9" w:rsidRPr="00880B9E" w:rsidRDefault="003B07E9" w:rsidP="003D3FDA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s1030" type="#_x0000_t75" style="position:absolute;margin-left:219.6pt;margin-top:2.15pt;width:248.85pt;height:184.65pt;z-index:251658240;visibility:visible">
                  <v:imagedata r:id="rId7" o:title="" cropleft="-352f" cropright="-352f" grayscale="t"/>
                  <w10:wrap type="square"/>
                </v:shape>
              </w:pict>
            </w:r>
            <w:r w:rsidRPr="00880B9E">
              <w:rPr>
                <w:sz w:val="22"/>
                <w:szCs w:val="22"/>
              </w:rPr>
              <w:t xml:space="preserve">Ko modeliramo timsko poučevanje, mora v največji možni meri priti do izraza </w:t>
            </w:r>
            <w:r w:rsidRPr="00880B9E">
              <w:rPr>
                <w:b/>
                <w:sz w:val="22"/>
                <w:szCs w:val="22"/>
              </w:rPr>
              <w:t>dodana vrednost</w:t>
            </w:r>
            <w:r w:rsidRPr="00880B9E">
              <w:rPr>
                <w:sz w:val="22"/>
                <w:szCs w:val="22"/>
              </w:rPr>
              <w:t xml:space="preserve"> oz. </w:t>
            </w:r>
            <w:r w:rsidRPr="00880B9E">
              <w:rPr>
                <w:b/>
                <w:sz w:val="22"/>
                <w:szCs w:val="22"/>
              </w:rPr>
              <w:t>presežna kakovost</w:t>
            </w:r>
            <w:r w:rsidRPr="00880B9E">
              <w:rPr>
                <w:sz w:val="22"/>
                <w:szCs w:val="22"/>
              </w:rPr>
              <w:t xml:space="preserve">, ki jo omogoča prav ta – in edino ta – izvedbeno-organizacijska oblika pouka. </w:t>
            </w:r>
          </w:p>
          <w:p w:rsidR="003B07E9" w:rsidRPr="00880B9E" w:rsidRDefault="003B07E9" w:rsidP="003D3FDA">
            <w:pPr>
              <w:rPr>
                <w:sz w:val="22"/>
                <w:szCs w:val="22"/>
              </w:rPr>
            </w:pPr>
          </w:p>
          <w:p w:rsidR="003B07E9" w:rsidRPr="00880B9E" w:rsidRDefault="003B07E9" w:rsidP="003D3FDA">
            <w:p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Kaj je torej tisto (</w:t>
            </w:r>
            <w:r w:rsidRPr="00880B9E">
              <w:rPr>
                <w:i/>
                <w:sz w:val="22"/>
                <w:szCs w:val="22"/>
              </w:rPr>
              <w:t>gl. sito smiselnosti ITP</w:t>
            </w:r>
            <w:r w:rsidRPr="00880B9E">
              <w:rPr>
                <w:sz w:val="22"/>
                <w:szCs w:val="22"/>
              </w:rPr>
              <w:t xml:space="preserve">), kar </w:t>
            </w:r>
          </w:p>
          <w:p w:rsidR="003B07E9" w:rsidRPr="00880B9E" w:rsidRDefault="003B07E9" w:rsidP="003D3FDA">
            <w:pPr>
              <w:rPr>
                <w:sz w:val="22"/>
                <w:szCs w:val="22"/>
              </w:rPr>
            </w:pP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>lahko izvedeta</w:t>
            </w:r>
            <w:r w:rsidRPr="00880B9E">
              <w:rPr>
                <w:sz w:val="22"/>
                <w:szCs w:val="22"/>
              </w:rPr>
              <w:t xml:space="preserve"> </w:t>
            </w:r>
            <w:r w:rsidRPr="00880B9E">
              <w:rPr>
                <w:b/>
                <w:sz w:val="22"/>
                <w:szCs w:val="22"/>
              </w:rPr>
              <w:t>le dva učitelja</w:t>
            </w:r>
            <w:r w:rsidRPr="00880B9E">
              <w:rPr>
                <w:sz w:val="22"/>
                <w:szCs w:val="22"/>
              </w:rPr>
              <w:t xml:space="preserve"> skupaj, eden sam pa ne (npr. interdisciplinarni pouk), </w:t>
            </w:r>
          </w:p>
          <w:p w:rsidR="003B07E9" w:rsidRPr="00880B9E" w:rsidRDefault="003B07E9" w:rsidP="00880B9E">
            <w:pPr>
              <w:pStyle w:val="ListParagraph"/>
              <w:ind w:left="360"/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oz.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880B9E">
              <w:rPr>
                <w:b/>
                <w:sz w:val="22"/>
                <w:szCs w:val="22"/>
              </w:rPr>
              <w:t xml:space="preserve">dva izvedeta bolje </w:t>
            </w:r>
            <w:r w:rsidRPr="00880B9E">
              <w:rPr>
                <w:sz w:val="22"/>
                <w:szCs w:val="22"/>
              </w:rPr>
              <w:t>kot en sam (v čem in kako/koliko bolje?).</w:t>
            </w:r>
            <w:r w:rsidRPr="00880B9E">
              <w:rPr>
                <w:b/>
                <w:sz w:val="22"/>
                <w:szCs w:val="22"/>
              </w:rPr>
              <w:t xml:space="preserve"> </w:t>
            </w:r>
          </w:p>
          <w:p w:rsidR="003B07E9" w:rsidRPr="00880B9E" w:rsidRDefault="003B07E9" w:rsidP="00880B9E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50" w:type="pct"/>
          </w:tcPr>
          <w:p w:rsidR="003B07E9" w:rsidRPr="00880B9E" w:rsidRDefault="003B07E9" w:rsidP="00880B9E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 w:rsidRPr="00880B9E">
              <w:rPr>
                <w:noProof/>
                <w:sz w:val="22"/>
              </w:rPr>
              <w:pict>
                <v:shape id="Slika 3" o:spid="_x0000_i1025" type="#_x0000_t75" style="width:243.75pt;height:176.25pt;visibility:visible">
                  <v:imagedata r:id="rId8" o:title="" croptop="1165f" cropbottom="1590f" cropleft="974f" cropright="1133f" grayscale="t"/>
                </v:shape>
              </w:pict>
            </w:r>
          </w:p>
        </w:tc>
      </w:tr>
    </w:tbl>
    <w:p w:rsidR="003B07E9" w:rsidRDefault="003B07E9" w:rsidP="003D3FDA">
      <w:pPr>
        <w:pStyle w:val="ListNumber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p w:rsidR="003B07E9" w:rsidRDefault="003B07E9" w:rsidP="00895E7E">
      <w:pPr>
        <w:rPr>
          <w:sz w:val="22"/>
          <w:szCs w:val="22"/>
        </w:rPr>
      </w:pPr>
      <w:r w:rsidRPr="009E300B">
        <w:rPr>
          <w:rFonts w:ascii="Tahoma" w:hAnsi="Tahoma" w:cs="Tahoma"/>
          <w:b/>
          <w:sz w:val="22"/>
          <w:szCs w:val="22"/>
        </w:rPr>
        <w:t>PREDNOSTI TIMSKEGA POUKA</w:t>
      </w:r>
      <w:r>
        <w:rPr>
          <w:sz w:val="22"/>
          <w:szCs w:val="22"/>
        </w:rPr>
        <w:t xml:space="preserve">, prikazane shematsko in zaradi večje preglednosti poenostavljeno, so </w:t>
      </w:r>
      <w:r w:rsidRPr="00454800">
        <w:rPr>
          <w:b/>
          <w:sz w:val="22"/>
          <w:szCs w:val="22"/>
        </w:rPr>
        <w:t>dvojne narave</w:t>
      </w:r>
      <w:r>
        <w:rPr>
          <w:sz w:val="22"/>
          <w:szCs w:val="22"/>
        </w:rPr>
        <w:t>, in sicer ene ali druge oz. obojne hkrati:</w:t>
      </w:r>
    </w:p>
    <w:p w:rsidR="003B07E9" w:rsidRDefault="003B07E9" w:rsidP="00895E7E">
      <w:pPr>
        <w:rPr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2"/>
        <w:gridCol w:w="7393"/>
      </w:tblGrid>
      <w:tr w:rsidR="003B07E9">
        <w:tc>
          <w:tcPr>
            <w:tcW w:w="2500" w:type="pct"/>
          </w:tcPr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Poudarek na strokovnem znanju</w:t>
            </w:r>
          </w:p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oz. specifični ekspertnosti učiteljev</w:t>
            </w:r>
          </w:p>
        </w:tc>
        <w:tc>
          <w:tcPr>
            <w:tcW w:w="2500" w:type="pct"/>
          </w:tcPr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Poudarek na učni izpostavljenosti učencev</w:t>
            </w:r>
          </w:p>
          <w:p w:rsidR="003B07E9" w:rsidRPr="00880B9E" w:rsidRDefault="003B07E9" w:rsidP="00880B9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0B9E">
              <w:rPr>
                <w:rFonts w:ascii="Tahoma" w:hAnsi="Tahoma" w:cs="Tahoma"/>
                <w:b/>
                <w:sz w:val="22"/>
                <w:szCs w:val="22"/>
              </w:rPr>
              <w:t>oz. individualizaciji in diferenciaciji pouka</w:t>
            </w: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ITP omogoča </w:t>
            </w:r>
            <w:r w:rsidRPr="00880B9E">
              <w:rPr>
                <w:sz w:val="22"/>
                <w:szCs w:val="22"/>
                <w:u w:val="single"/>
              </w:rPr>
              <w:t>interdisiciplinarn</w:t>
            </w:r>
            <w:r w:rsidRPr="00880B9E">
              <w:rPr>
                <w:sz w:val="22"/>
                <w:szCs w:val="22"/>
              </w:rPr>
              <w:t xml:space="preserve">-ost/-o učenje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komplementarnost znanstvenih disciplin 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medpredmetno povezovanje 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večja avtentičnost učnega procesa 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bolj kompleksno znanje)</w:t>
            </w:r>
          </w:p>
        </w:tc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ITP z delitvijo učencev v skupine </w:t>
            </w:r>
            <w:r w:rsidRPr="00880B9E">
              <w:rPr>
                <w:sz w:val="22"/>
                <w:szCs w:val="22"/>
                <w:u w:val="single"/>
              </w:rPr>
              <w:t>posameznemu učencu zveča kontaktni čas z učiteljem</w:t>
            </w:r>
            <w:r w:rsidRPr="00880B9E">
              <w:rPr>
                <w:sz w:val="22"/>
                <w:szCs w:val="22"/>
              </w:rPr>
              <w:t xml:space="preserve">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alternacijsko, paralelno, diferencirano ITP)</w:t>
            </w: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ITP omogoča obogatitev pouka z različnimi </w:t>
            </w:r>
            <w:r w:rsidRPr="00880B9E">
              <w:rPr>
                <w:sz w:val="22"/>
                <w:szCs w:val="22"/>
                <w:u w:val="single"/>
              </w:rPr>
              <w:t>specifičnimi ekspertnimi znanji in/oz. veščinami</w:t>
            </w:r>
            <w:r w:rsidRPr="00880B9E">
              <w:rPr>
                <w:sz w:val="22"/>
                <w:szCs w:val="22"/>
              </w:rPr>
              <w:t xml:space="preserve"> znotraj discipline 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specifične usposobljenosti posameznih učiteljev, ki so jih sicer deležni le nekateri/njihovi dijaki)</w:t>
            </w:r>
          </w:p>
        </w:tc>
        <w:tc>
          <w:tcPr>
            <w:tcW w:w="2500" w:type="pct"/>
            <w:vMerge w:val="restar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... in s tem omogoči 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večjo </w:t>
            </w:r>
            <w:r w:rsidRPr="00880B9E">
              <w:rPr>
                <w:sz w:val="22"/>
                <w:szCs w:val="22"/>
                <w:u w:val="single"/>
              </w:rPr>
              <w:t>individualizacijo</w:t>
            </w:r>
            <w:r w:rsidRPr="00880B9E">
              <w:rPr>
                <w:sz w:val="22"/>
                <w:szCs w:val="22"/>
              </w:rPr>
              <w:t xml:space="preserve"> in </w:t>
            </w:r>
            <w:r w:rsidRPr="00880B9E">
              <w:rPr>
                <w:sz w:val="22"/>
                <w:szCs w:val="22"/>
                <w:u w:val="single"/>
              </w:rPr>
              <w:t>diferenciacijo</w:t>
            </w:r>
            <w:r w:rsidRPr="00880B9E">
              <w:rPr>
                <w:sz w:val="22"/>
                <w:szCs w:val="22"/>
              </w:rPr>
              <w:t xml:space="preserve"> učnega procesa oz. upoštevanje učenčevega (pred)znanja, zmožnosti, učnih stilov, interesov, želja …</w:t>
            </w:r>
          </w:p>
          <w:p w:rsidR="003B07E9" w:rsidRPr="00880B9E" w:rsidRDefault="003B07E9" w:rsidP="009342E7">
            <w:pPr>
              <w:pStyle w:val="ListParagraph"/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>ter</w:t>
            </w:r>
          </w:p>
          <w:p w:rsidR="003B07E9" w:rsidRPr="00880B9E" w:rsidRDefault="003B07E9" w:rsidP="00880B9E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nekatere sodobne </w:t>
            </w:r>
            <w:r w:rsidRPr="00880B9E">
              <w:rPr>
                <w:sz w:val="22"/>
                <w:szCs w:val="22"/>
                <w:u w:val="single"/>
              </w:rPr>
              <w:t>pristope/metode</w:t>
            </w:r>
            <w:r w:rsidRPr="00880B9E">
              <w:rPr>
                <w:sz w:val="22"/>
                <w:szCs w:val="22"/>
              </w:rPr>
              <w:t xml:space="preserve">, ki jih lahko kvalitetno izvajamo samo ob ustrezno velikem/majhnem številu učencev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npr. projektno učenje in druge avtentične/alternativne oblike učenja in poučevanja ter ugotavljanja učnih dosežkov, tj. preverjanja in ocenjevanja znanja, kot so mapa učenčevih dosežkov ali jezikovni portfolijo, raziskovalne  naloge … )</w:t>
            </w: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ITP omogoča obogatitev pouka s sočasnim (vzporednim) izvajanjem učnih dejavnosti, ki se medsebojno dopolnjujejo 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komplementarnost učnih dejavnosti za večjo dinamičnost in avtentičnost učnega procesa, npr. dialoško, tradicionalno timsko/soodvisno, komplementarno ITP )</w:t>
            </w:r>
          </w:p>
        </w:tc>
        <w:tc>
          <w:tcPr>
            <w:tcW w:w="2500" w:type="pct"/>
            <w:vMerge/>
            <w:vAlign w:val="center"/>
          </w:tcPr>
          <w:p w:rsidR="003B07E9" w:rsidRPr="00880B9E" w:rsidRDefault="003B07E9" w:rsidP="009342E7">
            <w:pPr>
              <w:rPr>
                <w:sz w:val="22"/>
                <w:szCs w:val="22"/>
              </w:rPr>
            </w:pPr>
          </w:p>
        </w:tc>
      </w:tr>
      <w:tr w:rsidR="003B07E9">
        <w:tc>
          <w:tcPr>
            <w:tcW w:w="2500" w:type="pct"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80B9E">
              <w:rPr>
                <w:sz w:val="22"/>
                <w:szCs w:val="22"/>
              </w:rPr>
              <w:t xml:space="preserve">ITP omogoča kritično prijateljevanje in  s tem enemu ali obema učiteljema poglobitev vpogleda v učno situacijo v določenem oddelku in/oz. v lastna pedagoška ravnanja in didaktične pristope </w:t>
            </w:r>
            <w:r w:rsidRPr="00880B9E">
              <w:rPr>
                <w:rFonts w:ascii="Arial Narrow" w:hAnsi="Arial Narrow"/>
                <w:sz w:val="22"/>
                <w:szCs w:val="22"/>
              </w:rPr>
              <w:t>(</w:t>
            </w:r>
            <w:r w:rsidRPr="00880B9E">
              <w:rPr>
                <w:rFonts w:ascii="Arial Narrow" w:hAnsi="Arial Narrow"/>
              </w:rPr>
              <w:sym w:font="Wingdings 3" w:char="F0A6"/>
            </w:r>
            <w:r w:rsidRPr="00880B9E">
              <w:rPr>
                <w:rFonts w:ascii="Arial Narrow" w:hAnsi="Arial Narrow"/>
                <w:sz w:val="22"/>
                <w:szCs w:val="22"/>
              </w:rPr>
              <w:t xml:space="preserve"> suportivno ITP )</w:t>
            </w:r>
          </w:p>
        </w:tc>
        <w:tc>
          <w:tcPr>
            <w:tcW w:w="2500" w:type="pct"/>
            <w:vMerge/>
            <w:vAlign w:val="center"/>
          </w:tcPr>
          <w:p w:rsidR="003B07E9" w:rsidRPr="00880B9E" w:rsidRDefault="003B07E9" w:rsidP="00880B9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</w:tr>
    </w:tbl>
    <w:p w:rsidR="003B07E9" w:rsidRPr="00454800" w:rsidRDefault="003B07E9" w:rsidP="00895E7E">
      <w:pPr>
        <w:rPr>
          <w:sz w:val="22"/>
          <w:szCs w:val="22"/>
        </w:rPr>
      </w:pPr>
    </w:p>
    <w:sectPr w:rsidR="003B07E9" w:rsidRPr="00454800" w:rsidSect="0099626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E9" w:rsidRDefault="003B07E9">
      <w:r>
        <w:separator/>
      </w:r>
    </w:p>
  </w:endnote>
  <w:endnote w:type="continuationSeparator" w:id="0">
    <w:p w:rsidR="003B07E9" w:rsidRDefault="003B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Default="003B07E9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3B07E9" w:rsidRDefault="003B07E9" w:rsidP="00874F6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Default="003B07E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3B07E9" w:rsidRPr="00C94B81" w:rsidRDefault="003B07E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3B07E9" w:rsidRDefault="003B07E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66pt;margin-top:20.85pt;width:564pt;height:45.7pt;z-index:-251657216;visibility:visible" stroked="f">
          <v:textbox inset="0,0,0,0">
            <w:txbxContent>
              <w:p w:rsidR="003B07E9" w:rsidRPr="0004735B" w:rsidRDefault="003B07E9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E9" w:rsidRDefault="003B07E9">
      <w:r>
        <w:separator/>
      </w:r>
    </w:p>
  </w:footnote>
  <w:footnote w:type="continuationSeparator" w:id="0">
    <w:p w:rsidR="003B07E9" w:rsidRDefault="003B0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Pr="001B1D79" w:rsidRDefault="003B07E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9" w:rsidRPr="0016491E" w:rsidRDefault="003B07E9" w:rsidP="00C93385">
    <w:pPr>
      <w:spacing w:before="40"/>
      <w:ind w:right="-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s2049" type="#_x0000_t75" style="position:absolute;left:0;text-align:left;margin-left:265.4pt;margin-top:2pt;width:165.95pt;height:26.85pt;z-index:251658240;visibility:visible">
          <v:imagedata r:id="rId1" o:title=""/>
          <w10:wrap type="square"/>
        </v:shape>
      </w:pict>
    </w:r>
    <w:r>
      <w:rPr>
        <w:noProof/>
      </w:rPr>
      <w:pict>
        <v:shape id="Picture 15" o:spid="_x0000_s2050" type="#_x0000_t75" alt="Opis: Opis: http://sites.google.com/site/scpetprojektegradiva/_/rsrc/1227218497223/Home/desno%20zrss.jpg" style="position:absolute;left:0;text-align:left;margin-left:-4.3pt;margin-top:-9.35pt;width:37pt;height:48.25pt;z-index:251657216;visibility:visible">
          <v:imagedata r:id="rId2" o:title=""/>
          <w10:wrap type="square"/>
        </v:shape>
      </w:pict>
    </w:r>
    <w:r>
      <w:rPr>
        <w:noProof/>
      </w:rPr>
      <w:pict>
        <v:shape id="Picture 11" o:spid="_x0000_s2051" type="#_x0000_t75" alt="Opis: Opis: http://www.svlr.gov.si/fileadmin/svlsrp.gov.si/pageuploads/KOHEZIJA/Tehnicna_pomoc/LOGOTIP-ESS-SLO.jpg" style="position:absolute;left:0;text-align:left;margin-left:589pt;margin-top:-5.6pt;width:152.1pt;height:40.55pt;z-index:251656192;visibility:visible" stroked="t" strokecolor="white">
          <v:imagedata r:id="rId3" o:title="" cropbottom="8311f" cropright="5599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FAE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3A5F3F"/>
    <w:multiLevelType w:val="hybridMultilevel"/>
    <w:tmpl w:val="72686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1142C"/>
    <w:multiLevelType w:val="hybridMultilevel"/>
    <w:tmpl w:val="1F125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83A7B"/>
    <w:multiLevelType w:val="hybridMultilevel"/>
    <w:tmpl w:val="D368B3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D5D2E"/>
    <w:multiLevelType w:val="hybridMultilevel"/>
    <w:tmpl w:val="F5BCDF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001DD"/>
    <w:multiLevelType w:val="hybridMultilevel"/>
    <w:tmpl w:val="E7A441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502823"/>
    <w:multiLevelType w:val="hybridMultilevel"/>
    <w:tmpl w:val="894C8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A1D18"/>
    <w:multiLevelType w:val="hybridMultilevel"/>
    <w:tmpl w:val="F7BEE4A0"/>
    <w:lvl w:ilvl="0" w:tplc="DA98924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  <w:b w:val="0"/>
      </w:rPr>
    </w:lvl>
  </w:abstractNum>
  <w:abstractNum w:abstractNumId="34">
    <w:nsid w:val="790E5DBF"/>
    <w:multiLevelType w:val="hybridMultilevel"/>
    <w:tmpl w:val="6428E3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706429"/>
    <w:multiLevelType w:val="hybridMultilevel"/>
    <w:tmpl w:val="9CBA2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3"/>
  </w:num>
  <w:num w:numId="4">
    <w:abstractNumId w:val="22"/>
  </w:num>
  <w:num w:numId="5">
    <w:abstractNumId w:val="10"/>
  </w:num>
  <w:num w:numId="6">
    <w:abstractNumId w:val="29"/>
  </w:num>
  <w:num w:numId="7">
    <w:abstractNumId w:val="13"/>
  </w:num>
  <w:num w:numId="8">
    <w:abstractNumId w:val="17"/>
  </w:num>
  <w:num w:numId="9">
    <w:abstractNumId w:val="6"/>
  </w:num>
  <w:num w:numId="10">
    <w:abstractNumId w:val="7"/>
  </w:num>
  <w:num w:numId="11">
    <w:abstractNumId w:val="8"/>
  </w:num>
  <w:num w:numId="12">
    <w:abstractNumId w:val="21"/>
  </w:num>
  <w:num w:numId="13">
    <w:abstractNumId w:val="11"/>
  </w:num>
  <w:num w:numId="14">
    <w:abstractNumId w:val="20"/>
  </w:num>
  <w:num w:numId="15">
    <w:abstractNumId w:val="28"/>
  </w:num>
  <w:num w:numId="16">
    <w:abstractNumId w:val="30"/>
  </w:num>
  <w:num w:numId="17">
    <w:abstractNumId w:val="31"/>
  </w:num>
  <w:num w:numId="18">
    <w:abstractNumId w:val="16"/>
  </w:num>
  <w:num w:numId="19">
    <w:abstractNumId w:val="27"/>
  </w:num>
  <w:num w:numId="20">
    <w:abstractNumId w:val="19"/>
  </w:num>
  <w:num w:numId="21">
    <w:abstractNumId w:val="32"/>
  </w:num>
  <w:num w:numId="22">
    <w:abstractNumId w:val="9"/>
  </w:num>
  <w:num w:numId="23">
    <w:abstractNumId w:val="34"/>
  </w:num>
  <w:num w:numId="24">
    <w:abstractNumId w:val="12"/>
  </w:num>
  <w:num w:numId="25">
    <w:abstractNumId w:val="26"/>
  </w:num>
  <w:num w:numId="26">
    <w:abstractNumId w:val="24"/>
  </w:num>
  <w:num w:numId="27">
    <w:abstractNumId w:val="23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5"/>
  </w:num>
  <w:num w:numId="32">
    <w:abstractNumId w:val="18"/>
  </w:num>
  <w:num w:numId="33">
    <w:abstractNumId w:val="15"/>
  </w:num>
  <w:num w:numId="34">
    <w:abstractNumId w:val="3"/>
  </w:num>
  <w:num w:numId="35">
    <w:abstractNumId w:val="14"/>
  </w:num>
  <w:num w:numId="36">
    <w:abstractNumId w:val="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9F"/>
    <w:rsid w:val="00001D79"/>
    <w:rsid w:val="00002280"/>
    <w:rsid w:val="000035A4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0FF0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4B73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A701D"/>
    <w:rsid w:val="000B0D0E"/>
    <w:rsid w:val="000B2741"/>
    <w:rsid w:val="000B411B"/>
    <w:rsid w:val="000B42C9"/>
    <w:rsid w:val="000B6B0F"/>
    <w:rsid w:val="000B7152"/>
    <w:rsid w:val="000C0C01"/>
    <w:rsid w:val="000C0C27"/>
    <w:rsid w:val="000C0E87"/>
    <w:rsid w:val="000C2DC1"/>
    <w:rsid w:val="000C530A"/>
    <w:rsid w:val="000D214E"/>
    <w:rsid w:val="000D4614"/>
    <w:rsid w:val="000D5B58"/>
    <w:rsid w:val="000E0184"/>
    <w:rsid w:val="000E095A"/>
    <w:rsid w:val="000E1144"/>
    <w:rsid w:val="000E253F"/>
    <w:rsid w:val="000E2D62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3966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C7E"/>
    <w:rsid w:val="001710B3"/>
    <w:rsid w:val="001731B9"/>
    <w:rsid w:val="001734C0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1473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01E"/>
    <w:rsid w:val="00221CA0"/>
    <w:rsid w:val="00222A2C"/>
    <w:rsid w:val="00225658"/>
    <w:rsid w:val="00226974"/>
    <w:rsid w:val="00230F78"/>
    <w:rsid w:val="002326A9"/>
    <w:rsid w:val="00234D90"/>
    <w:rsid w:val="00236C31"/>
    <w:rsid w:val="002470EE"/>
    <w:rsid w:val="0025141C"/>
    <w:rsid w:val="0025211F"/>
    <w:rsid w:val="00252152"/>
    <w:rsid w:val="002521D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26DF"/>
    <w:rsid w:val="002A4DB1"/>
    <w:rsid w:val="002A58CA"/>
    <w:rsid w:val="002A5AEF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4C00"/>
    <w:rsid w:val="002F528A"/>
    <w:rsid w:val="002F6A7C"/>
    <w:rsid w:val="003005AF"/>
    <w:rsid w:val="0030153E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0F70"/>
    <w:rsid w:val="00322CAC"/>
    <w:rsid w:val="0032409F"/>
    <w:rsid w:val="00324940"/>
    <w:rsid w:val="003265FC"/>
    <w:rsid w:val="00330B38"/>
    <w:rsid w:val="00331CDA"/>
    <w:rsid w:val="003339F0"/>
    <w:rsid w:val="00335EFD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48A0"/>
    <w:rsid w:val="00394B2A"/>
    <w:rsid w:val="003A044C"/>
    <w:rsid w:val="003A13A6"/>
    <w:rsid w:val="003B07E9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D3FDA"/>
    <w:rsid w:val="003E06F7"/>
    <w:rsid w:val="003E0D33"/>
    <w:rsid w:val="003E0E17"/>
    <w:rsid w:val="003E4DE1"/>
    <w:rsid w:val="003F0EBF"/>
    <w:rsid w:val="003F12D7"/>
    <w:rsid w:val="003F1435"/>
    <w:rsid w:val="003F148B"/>
    <w:rsid w:val="003F195B"/>
    <w:rsid w:val="003F49F5"/>
    <w:rsid w:val="003F4C63"/>
    <w:rsid w:val="003F59CB"/>
    <w:rsid w:val="0040036E"/>
    <w:rsid w:val="004021CC"/>
    <w:rsid w:val="004033B8"/>
    <w:rsid w:val="00406FCB"/>
    <w:rsid w:val="00410896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2AF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3889"/>
    <w:rsid w:val="0044458E"/>
    <w:rsid w:val="0044584E"/>
    <w:rsid w:val="00445BE6"/>
    <w:rsid w:val="004501CF"/>
    <w:rsid w:val="00453EBF"/>
    <w:rsid w:val="00454800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83D46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14A1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1EFF"/>
    <w:rsid w:val="004F4231"/>
    <w:rsid w:val="004F719F"/>
    <w:rsid w:val="00503AB4"/>
    <w:rsid w:val="00507D1E"/>
    <w:rsid w:val="005108DE"/>
    <w:rsid w:val="00513340"/>
    <w:rsid w:val="00513A72"/>
    <w:rsid w:val="00513D56"/>
    <w:rsid w:val="00513EDB"/>
    <w:rsid w:val="00516184"/>
    <w:rsid w:val="00522BE6"/>
    <w:rsid w:val="00524AEA"/>
    <w:rsid w:val="005267F6"/>
    <w:rsid w:val="00532B95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476EA"/>
    <w:rsid w:val="0055006F"/>
    <w:rsid w:val="00550E7D"/>
    <w:rsid w:val="00551CC7"/>
    <w:rsid w:val="00552619"/>
    <w:rsid w:val="00552F90"/>
    <w:rsid w:val="00553BA5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6AA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4939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610"/>
    <w:rsid w:val="005D3937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3C0A"/>
    <w:rsid w:val="005F5347"/>
    <w:rsid w:val="005F5DFB"/>
    <w:rsid w:val="00602162"/>
    <w:rsid w:val="00603047"/>
    <w:rsid w:val="00603644"/>
    <w:rsid w:val="00605DF0"/>
    <w:rsid w:val="006102FF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26E73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4548"/>
    <w:rsid w:val="00645026"/>
    <w:rsid w:val="006455BD"/>
    <w:rsid w:val="006463A5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17B"/>
    <w:rsid w:val="0066027F"/>
    <w:rsid w:val="00660CD1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A4FC2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3A08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49A1"/>
    <w:rsid w:val="006E5963"/>
    <w:rsid w:val="006E6881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1E6E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1B72"/>
    <w:rsid w:val="007C3A02"/>
    <w:rsid w:val="007D00BE"/>
    <w:rsid w:val="007D27F0"/>
    <w:rsid w:val="007D44C5"/>
    <w:rsid w:val="007D5E3F"/>
    <w:rsid w:val="007E420E"/>
    <w:rsid w:val="007E4E0F"/>
    <w:rsid w:val="007E52D4"/>
    <w:rsid w:val="007E6A7A"/>
    <w:rsid w:val="007E759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3B86"/>
    <w:rsid w:val="008154DD"/>
    <w:rsid w:val="00816769"/>
    <w:rsid w:val="00816F5E"/>
    <w:rsid w:val="008204B2"/>
    <w:rsid w:val="008208CF"/>
    <w:rsid w:val="00820B16"/>
    <w:rsid w:val="008210E2"/>
    <w:rsid w:val="00821668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75B37"/>
    <w:rsid w:val="00880B9E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5E7E"/>
    <w:rsid w:val="008970F3"/>
    <w:rsid w:val="008A5BB2"/>
    <w:rsid w:val="008A5DB8"/>
    <w:rsid w:val="008A7087"/>
    <w:rsid w:val="008A71EF"/>
    <w:rsid w:val="008A7694"/>
    <w:rsid w:val="008A7D75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3CA"/>
    <w:rsid w:val="008D4E34"/>
    <w:rsid w:val="008E29E0"/>
    <w:rsid w:val="008E3DBB"/>
    <w:rsid w:val="008E3E59"/>
    <w:rsid w:val="008E45C7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42E7"/>
    <w:rsid w:val="00935424"/>
    <w:rsid w:val="00935757"/>
    <w:rsid w:val="00935DBB"/>
    <w:rsid w:val="00936C94"/>
    <w:rsid w:val="0093769D"/>
    <w:rsid w:val="009376FB"/>
    <w:rsid w:val="00937F0E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56B"/>
    <w:rsid w:val="00946CC1"/>
    <w:rsid w:val="0094721C"/>
    <w:rsid w:val="00947EB4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2EB5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298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0B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3527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7FB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73B"/>
    <w:rsid w:val="00C02E63"/>
    <w:rsid w:val="00C0394E"/>
    <w:rsid w:val="00C04198"/>
    <w:rsid w:val="00C04A14"/>
    <w:rsid w:val="00C04E46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175D"/>
    <w:rsid w:val="00C528E2"/>
    <w:rsid w:val="00C52FA4"/>
    <w:rsid w:val="00C55BF8"/>
    <w:rsid w:val="00C571DC"/>
    <w:rsid w:val="00C57D86"/>
    <w:rsid w:val="00C57DB8"/>
    <w:rsid w:val="00C6122E"/>
    <w:rsid w:val="00C618D5"/>
    <w:rsid w:val="00C620B7"/>
    <w:rsid w:val="00C745F0"/>
    <w:rsid w:val="00C7596B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E2E"/>
    <w:rsid w:val="00CB0D78"/>
    <w:rsid w:val="00CB793F"/>
    <w:rsid w:val="00CC26E2"/>
    <w:rsid w:val="00CC3A23"/>
    <w:rsid w:val="00CC7FEB"/>
    <w:rsid w:val="00CD2AD9"/>
    <w:rsid w:val="00CD3D2D"/>
    <w:rsid w:val="00CD566A"/>
    <w:rsid w:val="00CD566D"/>
    <w:rsid w:val="00CD6F25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5D9B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353F"/>
    <w:rsid w:val="00D86D25"/>
    <w:rsid w:val="00D86FD2"/>
    <w:rsid w:val="00D90195"/>
    <w:rsid w:val="00D902ED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E77F8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50343"/>
    <w:rsid w:val="00E514E1"/>
    <w:rsid w:val="00E51CCA"/>
    <w:rsid w:val="00E53326"/>
    <w:rsid w:val="00E56F92"/>
    <w:rsid w:val="00E63782"/>
    <w:rsid w:val="00E63BBA"/>
    <w:rsid w:val="00E63C16"/>
    <w:rsid w:val="00E6496D"/>
    <w:rsid w:val="00E65404"/>
    <w:rsid w:val="00E668B2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6E9"/>
    <w:rsid w:val="00E96D3A"/>
    <w:rsid w:val="00E972A3"/>
    <w:rsid w:val="00E97E59"/>
    <w:rsid w:val="00EA1CB4"/>
    <w:rsid w:val="00EA2034"/>
    <w:rsid w:val="00EA3330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EE"/>
    <w:rsid w:val="00EB65E6"/>
    <w:rsid w:val="00EB7734"/>
    <w:rsid w:val="00EB78AB"/>
    <w:rsid w:val="00EC0115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5150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6A89"/>
    <w:rsid w:val="00F177F8"/>
    <w:rsid w:val="00F213B0"/>
    <w:rsid w:val="00F247B0"/>
    <w:rsid w:val="00F24DE6"/>
    <w:rsid w:val="00F25893"/>
    <w:rsid w:val="00F25AE0"/>
    <w:rsid w:val="00F266BC"/>
    <w:rsid w:val="00F269B6"/>
    <w:rsid w:val="00F274AE"/>
    <w:rsid w:val="00F2798F"/>
    <w:rsid w:val="00F314A2"/>
    <w:rsid w:val="00F32904"/>
    <w:rsid w:val="00F35C5F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2EBF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10EA"/>
    <w:rsid w:val="00FB2073"/>
    <w:rsid w:val="00FB22A8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F202E"/>
    <w:rsid w:val="00FF513B"/>
    <w:rsid w:val="00FF63FF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719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A0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463"/>
    <w:rPr>
      <w:rFonts w:cs="Times New Roman"/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22"/>
    <w:rPr>
      <w:rFonts w:ascii="Calibri" w:hAnsi="Calibri" w:cs="Times New Roman"/>
      <w:b/>
      <w:sz w:val="28"/>
    </w:rPr>
  </w:style>
  <w:style w:type="character" w:styleId="Strong">
    <w:name w:val="Strong"/>
    <w:basedOn w:val="DefaultParagraphFont"/>
    <w:uiPriority w:val="99"/>
    <w:qFormat/>
    <w:rsid w:val="00D71A07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412977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PageNumber">
    <w:name w:val="page number"/>
    <w:basedOn w:val="DefaultParagraphFont"/>
    <w:uiPriority w:val="99"/>
    <w:rsid w:val="004F71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9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9F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F719F"/>
    <w:rPr>
      <w:rFonts w:cs="Times New Roman"/>
      <w:b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4F719F"/>
    <w:pPr>
      <w:ind w:left="720"/>
    </w:pPr>
  </w:style>
  <w:style w:type="character" w:styleId="Hyperlink">
    <w:name w:val="Hyperlink"/>
    <w:basedOn w:val="DefaultParagraphFont"/>
    <w:uiPriority w:val="99"/>
    <w:rsid w:val="0093542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5424"/>
    <w:rPr>
      <w:rFonts w:ascii="Consolas" w:hAnsi="Consolas" w:cs="Times New Roman"/>
      <w:sz w:val="21"/>
      <w:lang w:eastAsia="en-US"/>
    </w:rPr>
  </w:style>
  <w:style w:type="paragraph" w:styleId="BodyText">
    <w:name w:val="Body Text"/>
    <w:basedOn w:val="Normal"/>
    <w:link w:val="BodyTextChar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F9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9A0C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0C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26D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E626D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4146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41463"/>
    <w:pPr>
      <w:jc w:val="both"/>
    </w:pPr>
    <w:rPr>
      <w:rFonts w:ascii="Tahoma" w:hAnsi="Tahoma"/>
      <w:sz w:val="16"/>
      <w:szCs w:val="20"/>
      <w:lang w:eastAsia="ja-JP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cs="Times New Roman"/>
      <w:sz w:val="2"/>
    </w:rPr>
  </w:style>
  <w:style w:type="paragraph" w:customStyle="1" w:styleId="Odstavekseznama1">
    <w:name w:val="Odstavek seznama1"/>
    <w:basedOn w:val="Normal"/>
    <w:uiPriority w:val="99"/>
    <w:rsid w:val="008414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mailSignature">
    <w:name w:val="E-mail Signature"/>
    <w:basedOn w:val="Normal"/>
    <w:link w:val="E-mailSignatureChar"/>
    <w:uiPriority w:val="99"/>
    <w:rsid w:val="00B007DD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007DD"/>
    <w:rPr>
      <w:rFonts w:ascii="Calibri" w:hAnsi="Calibri" w:cs="Times New Roman"/>
      <w:sz w:val="22"/>
    </w:rPr>
  </w:style>
  <w:style w:type="paragraph" w:styleId="ListNumber">
    <w:name w:val="List Number"/>
    <w:basedOn w:val="Normal"/>
    <w:uiPriority w:val="99"/>
    <w:rsid w:val="003D3FDA"/>
    <w:pPr>
      <w:numPr>
        <w:numId w:val="29"/>
      </w:numPr>
      <w:spacing w:line="360" w:lineRule="auto"/>
    </w:pPr>
    <w:rPr>
      <w:rFonts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5B49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493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4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8315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9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0833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44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725908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1010</Words>
  <Characters>5757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KPavlic</dc:creator>
  <cp:keywords/>
  <dc:description/>
  <cp:lastModifiedBy>Sola1</cp:lastModifiedBy>
  <cp:revision>5</cp:revision>
  <cp:lastPrinted>2013-05-07T06:47:00Z</cp:lastPrinted>
  <dcterms:created xsi:type="dcterms:W3CDTF">2013-04-23T07:38:00Z</dcterms:created>
  <dcterms:modified xsi:type="dcterms:W3CDTF">2013-05-07T06:47:00Z</dcterms:modified>
</cp:coreProperties>
</file>