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3843"/>
        <w:gridCol w:w="11032"/>
      </w:tblGrid>
      <w:tr w:rsidR="00000000" w:rsidTr="003C7B3A">
        <w:trPr>
          <w:tblCellSpacing w:w="20" w:type="dxa"/>
        </w:trPr>
        <w:tc>
          <w:tcPr>
            <w:tcW w:w="1272" w:type="pct"/>
            <w:hideMark/>
          </w:tcPr>
          <w:p w:rsidR="00000000" w:rsidRDefault="004F7F66">
            <w:pPr>
              <w:rPr>
                <w:b/>
                <w:sz w:val="22"/>
                <w:szCs w:val="22"/>
              </w:rPr>
            </w:pPr>
            <w:r>
              <w:rPr>
                <w:b/>
                <w:sz w:val="22"/>
                <w:szCs w:val="22"/>
              </w:rPr>
              <w:t xml:space="preserve">Datum predložitve:   </w:t>
            </w:r>
          </w:p>
        </w:tc>
        <w:tc>
          <w:tcPr>
            <w:tcW w:w="3688" w:type="pct"/>
            <w:hideMark/>
          </w:tcPr>
          <w:p w:rsidR="00000000" w:rsidRDefault="004F7F66">
            <w:pPr>
              <w:jc w:val="right"/>
              <w:rPr>
                <w:b/>
                <w:sz w:val="22"/>
                <w:szCs w:val="22"/>
              </w:rPr>
            </w:pPr>
            <w:r>
              <w:rPr>
                <w:b/>
                <w:sz w:val="22"/>
                <w:szCs w:val="22"/>
              </w:rPr>
              <w:t>Projekt OBOGATENO UČENJE TUJIH JEZIKOV</w:t>
            </w:r>
          </w:p>
        </w:tc>
      </w:tr>
    </w:tbl>
    <w:p w:rsidR="00000000" w:rsidRDefault="004F7F66">
      <w:pPr>
        <w:rPr>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3825"/>
        <w:gridCol w:w="5706"/>
        <w:gridCol w:w="5344"/>
      </w:tblGrid>
      <w:tr w:rsidR="00000000" w:rsidTr="003C7B3A">
        <w:trPr>
          <w:tblCellSpacing w:w="20" w:type="dxa"/>
        </w:trPr>
        <w:tc>
          <w:tcPr>
            <w:tcW w:w="1269" w:type="pct"/>
          </w:tcPr>
          <w:p w:rsidR="00000000" w:rsidRPr="003C7B3A" w:rsidRDefault="004F7F66">
            <w:pPr>
              <w:rPr>
                <w:rFonts w:ascii="Tahoma" w:hAnsi="Tahoma" w:cs="Tahoma"/>
                <w:b/>
                <w:sz w:val="22"/>
                <w:szCs w:val="22"/>
              </w:rPr>
            </w:pPr>
            <w:r w:rsidRPr="003C7B3A">
              <w:rPr>
                <w:rFonts w:ascii="Tahoma" w:hAnsi="Tahoma" w:cs="Tahoma"/>
                <w:b/>
                <w:sz w:val="22"/>
                <w:szCs w:val="22"/>
              </w:rPr>
              <w:t>Šola:</w:t>
            </w:r>
          </w:p>
        </w:tc>
        <w:tc>
          <w:tcPr>
            <w:tcW w:w="3691" w:type="pct"/>
            <w:gridSpan w:val="2"/>
          </w:tcPr>
          <w:p w:rsidR="00000000" w:rsidRDefault="003C7B3A" w:rsidP="003C7B3A">
            <w:pPr>
              <w:rPr>
                <w:b/>
                <w:sz w:val="22"/>
                <w:szCs w:val="22"/>
              </w:rPr>
            </w:pPr>
            <w:r>
              <w:rPr>
                <w:b/>
                <w:sz w:val="22"/>
                <w:szCs w:val="22"/>
              </w:rPr>
              <w:t>Gimnazija Piran</w:t>
            </w:r>
          </w:p>
        </w:tc>
      </w:tr>
      <w:tr w:rsidR="00000000" w:rsidTr="003C7B3A">
        <w:trPr>
          <w:tblCellSpacing w:w="20" w:type="dxa"/>
        </w:trPr>
        <w:tc>
          <w:tcPr>
            <w:tcW w:w="1269" w:type="pct"/>
          </w:tcPr>
          <w:p w:rsidR="00000000" w:rsidRPr="003C7B3A" w:rsidRDefault="004F7F66">
            <w:pPr>
              <w:rPr>
                <w:rFonts w:ascii="Tahoma" w:hAnsi="Tahoma" w:cs="Tahoma"/>
                <w:b/>
                <w:sz w:val="22"/>
                <w:szCs w:val="22"/>
              </w:rPr>
            </w:pPr>
            <w:r w:rsidRPr="003C7B3A">
              <w:rPr>
                <w:rFonts w:ascii="Tahoma" w:hAnsi="Tahoma" w:cs="Tahoma"/>
                <w:b/>
                <w:sz w:val="22"/>
                <w:szCs w:val="22"/>
              </w:rPr>
              <w:t>Status šole:</w:t>
            </w:r>
          </w:p>
        </w:tc>
        <w:tc>
          <w:tcPr>
            <w:tcW w:w="3691" w:type="pct"/>
            <w:gridSpan w:val="2"/>
          </w:tcPr>
          <w:p w:rsidR="00000000" w:rsidRDefault="003C7B3A" w:rsidP="003C7B3A">
            <w:pPr>
              <w:rPr>
                <w:b/>
                <w:sz w:val="22"/>
                <w:szCs w:val="22"/>
              </w:rPr>
            </w:pPr>
            <w:r>
              <w:rPr>
                <w:b/>
                <w:sz w:val="22"/>
                <w:szCs w:val="22"/>
              </w:rPr>
              <w:t>Matična šola</w:t>
            </w:r>
          </w:p>
        </w:tc>
      </w:tr>
      <w:tr w:rsidR="00000000" w:rsidTr="003C7B3A">
        <w:trPr>
          <w:cantSplit/>
          <w:tblCellSpacing w:w="20" w:type="dxa"/>
        </w:trPr>
        <w:tc>
          <w:tcPr>
            <w:tcW w:w="1269" w:type="pct"/>
          </w:tcPr>
          <w:p w:rsidR="00000000" w:rsidRPr="003C7B3A" w:rsidRDefault="004F7F66">
            <w:pPr>
              <w:rPr>
                <w:rFonts w:ascii="Tahoma" w:hAnsi="Tahoma" w:cs="Tahoma"/>
                <w:b/>
                <w:sz w:val="22"/>
                <w:szCs w:val="22"/>
              </w:rPr>
            </w:pPr>
            <w:r w:rsidRPr="003C7B3A">
              <w:rPr>
                <w:rFonts w:ascii="Tahoma" w:hAnsi="Tahoma" w:cs="Tahoma"/>
                <w:b/>
                <w:sz w:val="22"/>
                <w:szCs w:val="22"/>
              </w:rPr>
              <w:t>Tuji učitelj:</w:t>
            </w:r>
          </w:p>
        </w:tc>
        <w:tc>
          <w:tcPr>
            <w:tcW w:w="1910" w:type="pct"/>
          </w:tcPr>
          <w:p w:rsidR="00000000" w:rsidRDefault="004F7F66" w:rsidP="003C7B3A">
            <w:pPr>
              <w:rPr>
                <w:b/>
                <w:sz w:val="22"/>
                <w:szCs w:val="22"/>
              </w:rPr>
            </w:pPr>
            <w:r>
              <w:rPr>
                <w:b/>
                <w:sz w:val="22"/>
                <w:szCs w:val="22"/>
              </w:rPr>
              <w:t>Andrea Leone</w:t>
            </w:r>
          </w:p>
        </w:tc>
        <w:tc>
          <w:tcPr>
            <w:tcW w:w="1768" w:type="pct"/>
            <w:vMerge w:val="restart"/>
            <w:vAlign w:val="center"/>
          </w:tcPr>
          <w:p w:rsidR="00000000" w:rsidRDefault="004F7F66" w:rsidP="003C7B3A">
            <w:pPr>
              <w:rPr>
                <w:b/>
                <w:sz w:val="22"/>
                <w:szCs w:val="22"/>
              </w:rPr>
            </w:pPr>
            <w:r>
              <w:rPr>
                <w:b/>
                <w:sz w:val="22"/>
                <w:szCs w:val="22"/>
              </w:rPr>
              <w:t>Tuji jezik: I</w:t>
            </w:r>
            <w:r w:rsidR="003C7B3A">
              <w:rPr>
                <w:b/>
                <w:sz w:val="22"/>
                <w:szCs w:val="22"/>
              </w:rPr>
              <w:t>TALIJANŠČINA</w:t>
            </w:r>
          </w:p>
        </w:tc>
      </w:tr>
      <w:tr w:rsidR="00000000" w:rsidTr="003C7B3A">
        <w:trPr>
          <w:cantSplit/>
          <w:tblCellSpacing w:w="20" w:type="dxa"/>
        </w:trPr>
        <w:tc>
          <w:tcPr>
            <w:tcW w:w="1269" w:type="pct"/>
          </w:tcPr>
          <w:p w:rsidR="00000000" w:rsidRPr="003C7B3A" w:rsidRDefault="004F7F66">
            <w:pPr>
              <w:rPr>
                <w:rFonts w:ascii="Tahoma" w:hAnsi="Tahoma" w:cs="Tahoma"/>
                <w:b/>
                <w:sz w:val="22"/>
                <w:szCs w:val="22"/>
              </w:rPr>
            </w:pPr>
            <w:r w:rsidRPr="003C7B3A">
              <w:rPr>
                <w:rFonts w:ascii="Tahoma" w:hAnsi="Tahoma" w:cs="Tahoma"/>
                <w:b/>
                <w:sz w:val="22"/>
                <w:szCs w:val="22"/>
              </w:rPr>
              <w:t>Koordinator tujega jezika:</w:t>
            </w:r>
          </w:p>
        </w:tc>
        <w:tc>
          <w:tcPr>
            <w:tcW w:w="1910" w:type="pct"/>
          </w:tcPr>
          <w:p w:rsidR="00000000" w:rsidRDefault="004F7F66" w:rsidP="003C7B3A">
            <w:pPr>
              <w:rPr>
                <w:b/>
                <w:sz w:val="22"/>
                <w:szCs w:val="22"/>
              </w:rPr>
            </w:pPr>
            <w:r>
              <w:rPr>
                <w:b/>
                <w:sz w:val="22"/>
                <w:szCs w:val="22"/>
              </w:rPr>
              <w:t>Alenka Ceglar</w:t>
            </w:r>
          </w:p>
        </w:tc>
        <w:tc>
          <w:tcPr>
            <w:tcW w:w="1768" w:type="pct"/>
            <w:vMerge/>
          </w:tcPr>
          <w:p w:rsidR="00000000" w:rsidRDefault="004F7F66" w:rsidP="003C7B3A">
            <w:pPr>
              <w:rPr>
                <w:b/>
                <w:sz w:val="22"/>
                <w:szCs w:val="22"/>
              </w:rPr>
            </w:pPr>
          </w:p>
        </w:tc>
      </w:tr>
    </w:tbl>
    <w:p w:rsidR="00000000" w:rsidRDefault="004F7F66">
      <w:pPr>
        <w:rPr>
          <w:sz w:val="22"/>
          <w:szCs w:val="22"/>
        </w:rPr>
      </w:pPr>
    </w:p>
    <w:p w:rsidR="00000000" w:rsidRPr="003C7B3A" w:rsidRDefault="004F7F66">
      <w:pPr>
        <w:jc w:val="center"/>
        <w:rPr>
          <w:rFonts w:ascii="Tahoma" w:hAnsi="Tahoma" w:cs="Tahoma"/>
          <w:b/>
          <w:sz w:val="22"/>
          <w:szCs w:val="22"/>
        </w:rPr>
      </w:pPr>
      <w:r>
        <w:rPr>
          <w:rFonts w:ascii="Tahoma" w:hAnsi="Tahoma" w:cs="Tahoma"/>
          <w:b/>
          <w:sz w:val="32"/>
          <w:szCs w:val="32"/>
        </w:rPr>
        <w:t xml:space="preserve">Načrt </w:t>
      </w:r>
      <w:r w:rsidRPr="003C7B3A">
        <w:rPr>
          <w:rFonts w:ascii="Tahoma" w:hAnsi="Tahoma" w:cs="Tahoma"/>
          <w:b/>
          <w:sz w:val="32"/>
          <w:szCs w:val="32"/>
        </w:rPr>
        <w:t>učne obveznosti tujega učitelja za m</w:t>
      </w:r>
      <w:r w:rsidRPr="003C7B3A">
        <w:rPr>
          <w:rFonts w:ascii="Tahoma" w:hAnsi="Tahoma" w:cs="Tahoma"/>
          <w:b/>
          <w:sz w:val="32"/>
          <w:szCs w:val="32"/>
        </w:rPr>
        <w:t xml:space="preserve">esec </w:t>
      </w:r>
      <w:r w:rsidRPr="003C7B3A">
        <w:rPr>
          <w:rFonts w:ascii="Tahoma" w:hAnsi="Tahoma" w:cs="Tahoma"/>
          <w:b/>
          <w:sz w:val="32"/>
          <w:szCs w:val="32"/>
        </w:rPr>
        <w:t>JANUAR</w:t>
      </w:r>
      <w:r w:rsidRPr="003C7B3A">
        <w:rPr>
          <w:rFonts w:ascii="Tahoma" w:hAnsi="Tahoma" w:cs="Tahoma"/>
          <w:b/>
          <w:sz w:val="32"/>
          <w:szCs w:val="32"/>
        </w:rPr>
        <w:t xml:space="preserve"> šolskega leta 2011/12</w:t>
      </w:r>
    </w:p>
    <w:p w:rsidR="00000000" w:rsidRPr="003C7B3A" w:rsidRDefault="004F7F66">
      <w:pPr>
        <w:jc w:val="center"/>
        <w:rPr>
          <w:rFonts w:ascii="Tahoma" w:hAnsi="Tahoma" w:cs="Tahoma"/>
          <w:b/>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1601"/>
        <w:gridCol w:w="1656"/>
        <w:gridCol w:w="1658"/>
        <w:gridCol w:w="1658"/>
        <w:gridCol w:w="1661"/>
        <w:gridCol w:w="1661"/>
        <w:gridCol w:w="1658"/>
        <w:gridCol w:w="1661"/>
        <w:gridCol w:w="1661"/>
      </w:tblGrid>
      <w:tr w:rsidR="003C7B3A" w:rsidRPr="003C7B3A" w:rsidTr="003C7B3A">
        <w:trPr>
          <w:tblCellSpacing w:w="20" w:type="dxa"/>
        </w:trPr>
        <w:tc>
          <w:tcPr>
            <w:tcW w:w="518" w:type="pct"/>
            <w:hideMark/>
          </w:tcPr>
          <w:p w:rsidR="00000000" w:rsidRPr="003C7B3A" w:rsidRDefault="004F7F66">
            <w:pPr>
              <w:jc w:val="center"/>
              <w:rPr>
                <w:b/>
                <w:sz w:val="22"/>
                <w:szCs w:val="22"/>
              </w:rPr>
            </w:pPr>
            <w:r w:rsidRPr="003C7B3A">
              <w:rPr>
                <w:b/>
                <w:sz w:val="22"/>
                <w:szCs w:val="22"/>
              </w:rPr>
              <w:t>Mesec</w:t>
            </w:r>
          </w:p>
        </w:tc>
        <w:tc>
          <w:tcPr>
            <w:tcW w:w="543" w:type="pct"/>
            <w:hideMark/>
          </w:tcPr>
          <w:p w:rsidR="00000000" w:rsidRPr="003C7B3A" w:rsidRDefault="004F7F66">
            <w:pPr>
              <w:jc w:val="center"/>
              <w:rPr>
                <w:b/>
                <w:sz w:val="22"/>
                <w:szCs w:val="22"/>
              </w:rPr>
            </w:pPr>
            <w:r w:rsidRPr="003C7B3A">
              <w:rPr>
                <w:b/>
                <w:sz w:val="22"/>
                <w:szCs w:val="22"/>
              </w:rPr>
              <w:t xml:space="preserve">Število </w:t>
            </w:r>
          </w:p>
          <w:p w:rsidR="00000000" w:rsidRPr="003C7B3A" w:rsidRDefault="004F7F66">
            <w:pPr>
              <w:jc w:val="center"/>
              <w:rPr>
                <w:b/>
                <w:sz w:val="22"/>
                <w:szCs w:val="22"/>
              </w:rPr>
            </w:pPr>
            <w:r w:rsidRPr="003C7B3A">
              <w:rPr>
                <w:b/>
                <w:sz w:val="22"/>
                <w:szCs w:val="22"/>
              </w:rPr>
              <w:t>delovnih dni</w:t>
            </w:r>
          </w:p>
        </w:tc>
        <w:tc>
          <w:tcPr>
            <w:tcW w:w="544" w:type="pct"/>
          </w:tcPr>
          <w:p w:rsidR="00000000" w:rsidRPr="003C7B3A" w:rsidRDefault="004F7F66">
            <w:pPr>
              <w:jc w:val="center"/>
              <w:rPr>
                <w:b/>
                <w:sz w:val="22"/>
                <w:szCs w:val="22"/>
              </w:rPr>
            </w:pPr>
            <w:r w:rsidRPr="003C7B3A">
              <w:rPr>
                <w:b/>
                <w:sz w:val="22"/>
                <w:szCs w:val="22"/>
              </w:rPr>
              <w:t>Število praznikov</w:t>
            </w:r>
          </w:p>
        </w:tc>
        <w:tc>
          <w:tcPr>
            <w:tcW w:w="544" w:type="pct"/>
            <w:vAlign w:val="center"/>
          </w:tcPr>
          <w:p w:rsidR="00000000" w:rsidRPr="003C7B3A" w:rsidRDefault="004F7F66">
            <w:pPr>
              <w:jc w:val="center"/>
              <w:rPr>
                <w:b/>
                <w:sz w:val="22"/>
                <w:szCs w:val="22"/>
              </w:rPr>
            </w:pPr>
            <w:r w:rsidRPr="003C7B3A">
              <w:rPr>
                <w:b/>
                <w:sz w:val="22"/>
                <w:szCs w:val="22"/>
              </w:rPr>
              <w:t>Skupaj</w:t>
            </w:r>
          </w:p>
        </w:tc>
        <w:tc>
          <w:tcPr>
            <w:tcW w:w="545" w:type="pct"/>
          </w:tcPr>
          <w:p w:rsidR="00000000" w:rsidRPr="003C7B3A" w:rsidRDefault="004F7F66">
            <w:pPr>
              <w:jc w:val="center"/>
              <w:rPr>
                <w:b/>
                <w:sz w:val="22"/>
                <w:szCs w:val="22"/>
              </w:rPr>
            </w:pPr>
            <w:r w:rsidRPr="003C7B3A">
              <w:rPr>
                <w:b/>
                <w:sz w:val="22"/>
                <w:szCs w:val="22"/>
              </w:rPr>
              <w:t>Število delovnih ur</w:t>
            </w:r>
          </w:p>
        </w:tc>
        <w:tc>
          <w:tcPr>
            <w:tcW w:w="545" w:type="pct"/>
          </w:tcPr>
          <w:p w:rsidR="00000000" w:rsidRPr="003C7B3A" w:rsidRDefault="004F7F66">
            <w:pPr>
              <w:jc w:val="center"/>
              <w:rPr>
                <w:b/>
                <w:sz w:val="22"/>
                <w:szCs w:val="22"/>
              </w:rPr>
            </w:pPr>
            <w:r w:rsidRPr="003C7B3A">
              <w:rPr>
                <w:b/>
                <w:sz w:val="22"/>
                <w:szCs w:val="22"/>
              </w:rPr>
              <w:t xml:space="preserve">Število </w:t>
            </w:r>
          </w:p>
          <w:p w:rsidR="00000000" w:rsidRPr="003C7B3A" w:rsidRDefault="004F7F66">
            <w:pPr>
              <w:jc w:val="center"/>
              <w:rPr>
                <w:b/>
                <w:sz w:val="22"/>
                <w:szCs w:val="22"/>
              </w:rPr>
            </w:pPr>
            <w:r w:rsidRPr="003C7B3A">
              <w:rPr>
                <w:b/>
                <w:sz w:val="22"/>
                <w:szCs w:val="22"/>
              </w:rPr>
              <w:t>dni pouka</w:t>
            </w:r>
          </w:p>
        </w:tc>
        <w:tc>
          <w:tcPr>
            <w:tcW w:w="544" w:type="pct"/>
          </w:tcPr>
          <w:p w:rsidR="00000000" w:rsidRPr="003C7B3A" w:rsidRDefault="004F7F66">
            <w:pPr>
              <w:jc w:val="center"/>
              <w:rPr>
                <w:b/>
                <w:sz w:val="22"/>
                <w:szCs w:val="22"/>
              </w:rPr>
            </w:pPr>
            <w:r w:rsidRPr="003C7B3A">
              <w:rPr>
                <w:b/>
                <w:sz w:val="22"/>
                <w:szCs w:val="22"/>
              </w:rPr>
              <w:t xml:space="preserve">Število </w:t>
            </w:r>
          </w:p>
          <w:p w:rsidR="00000000" w:rsidRPr="003C7B3A" w:rsidRDefault="004F7F66">
            <w:pPr>
              <w:jc w:val="center"/>
              <w:rPr>
                <w:b/>
                <w:sz w:val="22"/>
                <w:szCs w:val="22"/>
              </w:rPr>
            </w:pPr>
            <w:r w:rsidRPr="003C7B3A">
              <w:rPr>
                <w:b/>
                <w:sz w:val="22"/>
                <w:szCs w:val="22"/>
              </w:rPr>
              <w:t>ur pouka</w:t>
            </w:r>
          </w:p>
        </w:tc>
        <w:tc>
          <w:tcPr>
            <w:tcW w:w="545" w:type="pct"/>
          </w:tcPr>
          <w:p w:rsidR="00000000" w:rsidRPr="003C7B3A" w:rsidRDefault="004F7F66">
            <w:pPr>
              <w:jc w:val="center"/>
              <w:rPr>
                <w:b/>
                <w:sz w:val="22"/>
                <w:szCs w:val="22"/>
              </w:rPr>
            </w:pPr>
            <w:r w:rsidRPr="003C7B3A">
              <w:rPr>
                <w:b/>
                <w:sz w:val="22"/>
                <w:szCs w:val="22"/>
              </w:rPr>
              <w:t>Št. dni / ur*  drugega dela</w:t>
            </w:r>
            <w:r w:rsidRPr="003C7B3A">
              <w:rPr>
                <w:b/>
                <w:sz w:val="22"/>
                <w:szCs w:val="22"/>
                <w:vertAlign w:val="superscript"/>
              </w:rPr>
              <w:t>1</w:t>
            </w:r>
            <w:r w:rsidRPr="003C7B3A">
              <w:rPr>
                <w:b/>
                <w:sz w:val="22"/>
                <w:szCs w:val="22"/>
              </w:rPr>
              <w:t xml:space="preserve"> </w:t>
            </w:r>
          </w:p>
        </w:tc>
        <w:tc>
          <w:tcPr>
            <w:tcW w:w="538" w:type="pct"/>
          </w:tcPr>
          <w:p w:rsidR="00000000" w:rsidRPr="003C7B3A" w:rsidRDefault="004F7F66">
            <w:pPr>
              <w:jc w:val="center"/>
              <w:rPr>
                <w:b/>
                <w:sz w:val="22"/>
                <w:szCs w:val="22"/>
              </w:rPr>
            </w:pPr>
            <w:r w:rsidRPr="003C7B3A">
              <w:rPr>
                <w:b/>
                <w:sz w:val="22"/>
                <w:szCs w:val="22"/>
              </w:rPr>
              <w:t>Št. dni / ur*  dopusta</w:t>
            </w:r>
            <w:r w:rsidRPr="003C7B3A">
              <w:rPr>
                <w:b/>
                <w:sz w:val="22"/>
                <w:szCs w:val="22"/>
                <w:vertAlign w:val="superscript"/>
              </w:rPr>
              <w:t>2</w:t>
            </w:r>
          </w:p>
        </w:tc>
      </w:tr>
      <w:tr w:rsidR="003C7B3A" w:rsidRPr="003C7B3A" w:rsidTr="003C7B3A">
        <w:trPr>
          <w:trHeight w:val="227"/>
          <w:tblCellSpacing w:w="20" w:type="dxa"/>
        </w:trPr>
        <w:tc>
          <w:tcPr>
            <w:tcW w:w="518" w:type="pct"/>
            <w:vAlign w:val="center"/>
          </w:tcPr>
          <w:p w:rsidR="00000000" w:rsidRPr="003C7B3A" w:rsidRDefault="004F7F66">
            <w:pPr>
              <w:jc w:val="center"/>
              <w:rPr>
                <w:b/>
                <w:sz w:val="22"/>
                <w:szCs w:val="22"/>
              </w:rPr>
            </w:pPr>
            <w:r w:rsidRPr="003C7B3A">
              <w:rPr>
                <w:b/>
                <w:sz w:val="22"/>
                <w:szCs w:val="22"/>
              </w:rPr>
              <w:t>JANUAR</w:t>
            </w:r>
          </w:p>
        </w:tc>
        <w:tc>
          <w:tcPr>
            <w:tcW w:w="543" w:type="pct"/>
          </w:tcPr>
          <w:p w:rsidR="00000000" w:rsidRPr="003C7B3A" w:rsidRDefault="004F7F66">
            <w:pPr>
              <w:jc w:val="center"/>
              <w:rPr>
                <w:b/>
                <w:sz w:val="22"/>
                <w:szCs w:val="20"/>
              </w:rPr>
            </w:pPr>
            <w:r w:rsidRPr="003C7B3A">
              <w:rPr>
                <w:b/>
                <w:sz w:val="22"/>
                <w:szCs w:val="20"/>
              </w:rPr>
              <w:t>21</w:t>
            </w:r>
          </w:p>
        </w:tc>
        <w:tc>
          <w:tcPr>
            <w:tcW w:w="544" w:type="pct"/>
          </w:tcPr>
          <w:p w:rsidR="00000000" w:rsidRPr="003C7B3A" w:rsidRDefault="004F7F66">
            <w:pPr>
              <w:jc w:val="center"/>
              <w:rPr>
                <w:b/>
                <w:sz w:val="22"/>
                <w:szCs w:val="20"/>
              </w:rPr>
            </w:pPr>
            <w:r w:rsidRPr="003C7B3A">
              <w:rPr>
                <w:b/>
                <w:sz w:val="22"/>
                <w:szCs w:val="20"/>
              </w:rPr>
              <w:t>1</w:t>
            </w:r>
          </w:p>
        </w:tc>
        <w:tc>
          <w:tcPr>
            <w:tcW w:w="544" w:type="pct"/>
          </w:tcPr>
          <w:p w:rsidR="00000000" w:rsidRPr="003C7B3A" w:rsidRDefault="004F7F66">
            <w:pPr>
              <w:jc w:val="center"/>
              <w:rPr>
                <w:b/>
                <w:sz w:val="22"/>
                <w:szCs w:val="20"/>
              </w:rPr>
            </w:pPr>
            <w:r w:rsidRPr="003C7B3A">
              <w:rPr>
                <w:b/>
                <w:sz w:val="22"/>
                <w:szCs w:val="20"/>
              </w:rPr>
              <w:t>22</w:t>
            </w:r>
          </w:p>
        </w:tc>
        <w:tc>
          <w:tcPr>
            <w:tcW w:w="545" w:type="pct"/>
          </w:tcPr>
          <w:p w:rsidR="00000000" w:rsidRPr="003C7B3A" w:rsidRDefault="004F7F66">
            <w:pPr>
              <w:jc w:val="center"/>
              <w:rPr>
                <w:b/>
                <w:sz w:val="22"/>
                <w:szCs w:val="20"/>
              </w:rPr>
            </w:pPr>
            <w:r w:rsidRPr="003C7B3A">
              <w:rPr>
                <w:b/>
                <w:sz w:val="22"/>
                <w:szCs w:val="20"/>
              </w:rPr>
              <w:t>176</w:t>
            </w:r>
          </w:p>
        </w:tc>
        <w:tc>
          <w:tcPr>
            <w:tcW w:w="545" w:type="pct"/>
            <w:vAlign w:val="center"/>
          </w:tcPr>
          <w:p w:rsidR="00000000" w:rsidRPr="003C7B3A" w:rsidRDefault="004F7F66">
            <w:pPr>
              <w:jc w:val="center"/>
              <w:rPr>
                <w:b/>
                <w:sz w:val="22"/>
                <w:szCs w:val="22"/>
              </w:rPr>
            </w:pPr>
            <w:r w:rsidRPr="003C7B3A">
              <w:rPr>
                <w:b/>
                <w:sz w:val="22"/>
                <w:szCs w:val="22"/>
              </w:rPr>
              <w:t>20</w:t>
            </w:r>
          </w:p>
        </w:tc>
        <w:tc>
          <w:tcPr>
            <w:tcW w:w="544" w:type="pct"/>
            <w:vAlign w:val="center"/>
          </w:tcPr>
          <w:p w:rsidR="00000000" w:rsidRPr="003C7B3A" w:rsidRDefault="004F7F66">
            <w:pPr>
              <w:jc w:val="center"/>
              <w:rPr>
                <w:b/>
                <w:sz w:val="22"/>
                <w:szCs w:val="22"/>
              </w:rPr>
            </w:pPr>
            <w:r w:rsidRPr="003C7B3A">
              <w:rPr>
                <w:b/>
                <w:sz w:val="22"/>
                <w:szCs w:val="22"/>
              </w:rPr>
              <w:t>64/16</w:t>
            </w:r>
          </w:p>
        </w:tc>
        <w:tc>
          <w:tcPr>
            <w:tcW w:w="545" w:type="pct"/>
            <w:vAlign w:val="center"/>
          </w:tcPr>
          <w:p w:rsidR="00000000" w:rsidRPr="003C7B3A" w:rsidRDefault="004F7F66">
            <w:pPr>
              <w:jc w:val="center"/>
              <w:rPr>
                <w:b/>
                <w:sz w:val="22"/>
                <w:szCs w:val="22"/>
              </w:rPr>
            </w:pPr>
            <w:r w:rsidRPr="003C7B3A">
              <w:rPr>
                <w:b/>
                <w:sz w:val="22"/>
                <w:szCs w:val="22"/>
              </w:rPr>
              <w:t xml:space="preserve">1dan </w:t>
            </w:r>
            <w:proofErr w:type="spellStart"/>
            <w:r w:rsidRPr="003C7B3A">
              <w:rPr>
                <w:b/>
                <w:sz w:val="22"/>
                <w:szCs w:val="22"/>
              </w:rPr>
              <w:t>izobraž</w:t>
            </w:r>
            <w:proofErr w:type="spellEnd"/>
            <w:r w:rsidRPr="003C7B3A">
              <w:rPr>
                <w:b/>
                <w:sz w:val="22"/>
                <w:szCs w:val="22"/>
              </w:rPr>
              <w:t>. Na ZŠ</w:t>
            </w:r>
          </w:p>
        </w:tc>
        <w:tc>
          <w:tcPr>
            <w:tcW w:w="538" w:type="pct"/>
          </w:tcPr>
          <w:p w:rsidR="00000000" w:rsidRPr="003C7B3A" w:rsidRDefault="004F7F66">
            <w:pPr>
              <w:jc w:val="center"/>
              <w:rPr>
                <w:b/>
                <w:sz w:val="22"/>
                <w:szCs w:val="22"/>
              </w:rPr>
            </w:pPr>
            <w:r w:rsidRPr="003C7B3A">
              <w:rPr>
                <w:b/>
                <w:sz w:val="22"/>
                <w:szCs w:val="22"/>
              </w:rPr>
              <w:t>/</w:t>
            </w:r>
          </w:p>
        </w:tc>
      </w:tr>
    </w:tbl>
    <w:p w:rsidR="00000000" w:rsidRDefault="004F7F66">
      <w:pPr>
        <w:ind w:left="360"/>
        <w:jc w:val="right"/>
        <w:rPr>
          <w:sz w:val="10"/>
          <w:szCs w:val="16"/>
          <w:vertAlign w:val="superscript"/>
        </w:rPr>
      </w:pPr>
      <w:r>
        <w:rPr>
          <w:sz w:val="16"/>
          <w:szCs w:val="22"/>
        </w:rPr>
        <w:t>*»odp</w:t>
      </w:r>
      <w:r>
        <w:rPr>
          <w:sz w:val="16"/>
          <w:szCs w:val="22"/>
        </w:rPr>
        <w:t>adlih ur« pouka po urniku TU</w:t>
      </w:r>
    </w:p>
    <w:p w:rsidR="00000000" w:rsidRDefault="004F7F66">
      <w:pPr>
        <w:ind w:left="360"/>
        <w:jc w:val="right"/>
        <w:rPr>
          <w:sz w:val="16"/>
          <w:szCs w:val="16"/>
        </w:rPr>
      </w:pPr>
      <w:r>
        <w:rPr>
          <w:sz w:val="16"/>
          <w:szCs w:val="16"/>
          <w:vertAlign w:val="superscript"/>
        </w:rPr>
        <w:t>1</w:t>
      </w:r>
      <w:r>
        <w:rPr>
          <w:sz w:val="16"/>
          <w:szCs w:val="16"/>
        </w:rPr>
        <w:t>ekskurzije, izobraževanje (na ZŠ in drugod) ipd.</w:t>
      </w:r>
    </w:p>
    <w:p w:rsidR="00000000" w:rsidRDefault="004F7F66">
      <w:pPr>
        <w:ind w:left="360"/>
        <w:jc w:val="right"/>
        <w:rPr>
          <w:sz w:val="16"/>
          <w:szCs w:val="16"/>
        </w:rPr>
      </w:pPr>
      <w:r>
        <w:rPr>
          <w:sz w:val="16"/>
          <w:szCs w:val="16"/>
        </w:rPr>
        <w:t xml:space="preserve"> </w:t>
      </w:r>
      <w:r>
        <w:rPr>
          <w:sz w:val="16"/>
          <w:szCs w:val="16"/>
          <w:vertAlign w:val="superscript"/>
        </w:rPr>
        <w:t>2</w:t>
      </w:r>
      <w:r>
        <w:rPr>
          <w:sz w:val="16"/>
          <w:szCs w:val="16"/>
        </w:rPr>
        <w:t>letni, (vnaprej znani) bolniški, študijski idr.</w:t>
      </w:r>
    </w:p>
    <w:p w:rsidR="00000000" w:rsidRDefault="004F7F66">
      <w:pPr>
        <w:jc w:val="right"/>
        <w:rPr>
          <w:sz w:val="16"/>
          <w:szCs w:val="16"/>
        </w:rPr>
      </w:pPr>
    </w:p>
    <w:p w:rsidR="00000000" w:rsidRDefault="004F7F66">
      <w:pPr>
        <w:numPr>
          <w:ilvl w:val="0"/>
          <w:numId w:val="30"/>
        </w:numPr>
        <w:rPr>
          <w:rFonts w:ascii="Tahoma" w:hAnsi="Tahoma" w:cs="Tahoma"/>
          <w:b/>
          <w:szCs w:val="28"/>
        </w:rPr>
      </w:pPr>
      <w:r>
        <w:rPr>
          <w:rFonts w:ascii="Tahoma" w:hAnsi="Tahoma" w:cs="Tahoma"/>
          <w:b/>
          <w:szCs w:val="22"/>
        </w:rPr>
        <w:t xml:space="preserve">     OPIS </w:t>
      </w:r>
      <w:r>
        <w:rPr>
          <w:rFonts w:ascii="Tahoma" w:hAnsi="Tahoma" w:cs="Tahoma"/>
          <w:b/>
          <w:szCs w:val="22"/>
        </w:rPr>
        <w:tab/>
        <w:t>DELA: Cilji, vsebina, pristopi, metode, oblike …</w:t>
      </w:r>
    </w:p>
    <w:p w:rsidR="00000000" w:rsidRDefault="004F7F66">
      <w:pPr>
        <w:ind w:left="360"/>
        <w:rPr>
          <w:b/>
          <w:szCs w:val="28"/>
        </w:rPr>
      </w:pPr>
      <w:r>
        <w:rPr>
          <w:b/>
          <w:szCs w:val="28"/>
        </w:rPr>
        <w:t xml:space="preserve"> </w:t>
      </w:r>
    </w:p>
    <w:p w:rsidR="00000000" w:rsidRDefault="004F7F66">
      <w:pPr>
        <w:rPr>
          <w:rFonts w:ascii="Tahoma" w:hAnsi="Tahoma" w:cs="Tahoma"/>
          <w:b/>
          <w:sz w:val="22"/>
          <w:szCs w:val="28"/>
        </w:rPr>
      </w:pPr>
      <w:r>
        <w:rPr>
          <w:rFonts w:ascii="Tahoma" w:hAnsi="Tahoma" w:cs="Tahoma"/>
          <w:b/>
          <w:sz w:val="22"/>
          <w:szCs w:val="28"/>
        </w:rPr>
        <w:t>1.1</w:t>
      </w:r>
      <w:r>
        <w:rPr>
          <w:rFonts w:ascii="Tahoma" w:hAnsi="Tahoma" w:cs="Tahoma"/>
          <w:b/>
          <w:sz w:val="22"/>
          <w:szCs w:val="28"/>
        </w:rPr>
        <w:tab/>
        <w:t>Cilji in vsebina dela; inovativni pristopi in dodana vredno</w:t>
      </w:r>
      <w:r>
        <w:rPr>
          <w:rFonts w:ascii="Tahoma" w:hAnsi="Tahoma" w:cs="Tahoma"/>
          <w:b/>
          <w:sz w:val="22"/>
          <w:szCs w:val="28"/>
        </w:rPr>
        <w:t>st (po kategorijah)</w:t>
      </w:r>
    </w:p>
    <w:p w:rsidR="00000000" w:rsidRDefault="004F7F66">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855"/>
        <w:gridCol w:w="12020"/>
      </w:tblGrid>
      <w:tr w:rsidR="00000000" w:rsidTr="003C7B3A">
        <w:trPr>
          <w:trHeight w:val="301"/>
          <w:tblCellSpacing w:w="20" w:type="dxa"/>
        </w:trPr>
        <w:tc>
          <w:tcPr>
            <w:tcW w:w="939" w:type="pct"/>
          </w:tcPr>
          <w:p w:rsidR="00000000" w:rsidRDefault="004F7F66">
            <w:pPr>
              <w:rPr>
                <w:b/>
                <w:bCs/>
                <w:kern w:val="24"/>
                <w:sz w:val="22"/>
                <w:szCs w:val="22"/>
              </w:rPr>
            </w:pPr>
            <w:r>
              <w:rPr>
                <w:b/>
                <w:bCs/>
                <w:kern w:val="24"/>
                <w:sz w:val="22"/>
                <w:szCs w:val="22"/>
              </w:rPr>
              <w:t>Pri pouku ciljnega TJ</w:t>
            </w:r>
          </w:p>
        </w:tc>
        <w:tc>
          <w:tcPr>
            <w:tcW w:w="4020" w:type="pct"/>
          </w:tcPr>
          <w:p w:rsidR="003C7B3A" w:rsidRDefault="004F7F66" w:rsidP="003C7B3A">
            <w:pPr>
              <w:numPr>
                <w:ilvl w:val="0"/>
                <w:numId w:val="33"/>
              </w:numPr>
              <w:jc w:val="both"/>
              <w:rPr>
                <w:bCs/>
                <w:sz w:val="22"/>
              </w:rPr>
            </w:pPr>
            <w:r w:rsidRPr="003C7B3A">
              <w:rPr>
                <w:bCs/>
                <w:sz w:val="22"/>
              </w:rPr>
              <w:t xml:space="preserve">2. letnik(začetniki): pri začetnem pouku italijanščine je delo TU osredotočeno predvsem na konverzacijo (pravilno naglaševanje in </w:t>
            </w:r>
            <w:proofErr w:type="spellStart"/>
            <w:r w:rsidRPr="003C7B3A">
              <w:rPr>
                <w:bCs/>
                <w:sz w:val="22"/>
              </w:rPr>
              <w:t>izgovorjava</w:t>
            </w:r>
            <w:proofErr w:type="spellEnd"/>
            <w:r w:rsidRPr="003C7B3A">
              <w:rPr>
                <w:bCs/>
                <w:sz w:val="22"/>
              </w:rPr>
              <w:t xml:space="preserve"> besed</w:t>
            </w:r>
          </w:p>
          <w:p w:rsidR="003C7B3A" w:rsidRDefault="004F7F66" w:rsidP="003C7B3A">
            <w:pPr>
              <w:numPr>
                <w:ilvl w:val="0"/>
                <w:numId w:val="33"/>
              </w:numPr>
              <w:jc w:val="both"/>
              <w:rPr>
                <w:bCs/>
                <w:sz w:val="22"/>
              </w:rPr>
            </w:pPr>
            <w:r w:rsidRPr="003C7B3A">
              <w:rPr>
                <w:bCs/>
                <w:sz w:val="22"/>
              </w:rPr>
              <w:t xml:space="preserve">2. letnik: TU vodi »razgovore za službo«: igra vlog, dijaki se z </w:t>
            </w:r>
            <w:r w:rsidRPr="003C7B3A">
              <w:rPr>
                <w:bCs/>
                <w:sz w:val="22"/>
              </w:rPr>
              <w:t>njegovo pomočjo naučijo napisati življenjepis in na podlagi oglasov (avtentična besedila) napišejo prošnjo za službo</w:t>
            </w:r>
          </w:p>
          <w:p w:rsidR="003C7B3A" w:rsidRDefault="004F7F66" w:rsidP="003C7B3A">
            <w:pPr>
              <w:numPr>
                <w:ilvl w:val="0"/>
                <w:numId w:val="33"/>
              </w:numPr>
              <w:jc w:val="both"/>
              <w:rPr>
                <w:bCs/>
                <w:sz w:val="22"/>
              </w:rPr>
            </w:pPr>
            <w:r w:rsidRPr="003C7B3A">
              <w:rPr>
                <w:bCs/>
                <w:sz w:val="22"/>
              </w:rPr>
              <w:t>3. letnik: dijaki spoznajo poimenovanje zodiakalnih znamenj, TU z dijaki ugotavlja, zakaj je branje horoskopa tako razširjeno (branje razli</w:t>
            </w:r>
            <w:r w:rsidRPr="003C7B3A">
              <w:rPr>
                <w:bCs/>
                <w:sz w:val="22"/>
              </w:rPr>
              <w:t>čnih horoskopov: avtentična besedila), pomaga jim, da napišejo letni horoskop za svoje zodiakalno znamenje</w:t>
            </w:r>
          </w:p>
          <w:p w:rsidR="00000000" w:rsidRPr="003C7B3A" w:rsidRDefault="004F7F66" w:rsidP="003C7B3A">
            <w:pPr>
              <w:numPr>
                <w:ilvl w:val="0"/>
                <w:numId w:val="33"/>
              </w:numPr>
              <w:jc w:val="both"/>
              <w:rPr>
                <w:bCs/>
                <w:sz w:val="22"/>
              </w:rPr>
            </w:pPr>
            <w:r w:rsidRPr="003C7B3A">
              <w:rPr>
                <w:bCs/>
                <w:sz w:val="22"/>
              </w:rPr>
              <w:t xml:space="preserve">4. letnik: dijaki </w:t>
            </w:r>
            <w:r w:rsidRPr="003C7B3A">
              <w:rPr>
                <w:sz w:val="22"/>
                <w:szCs w:val="22"/>
              </w:rPr>
              <w:t xml:space="preserve">spoznavajo očeta italijanske poezije: </w:t>
            </w:r>
            <w:proofErr w:type="spellStart"/>
            <w:r w:rsidRPr="003C7B3A">
              <w:rPr>
                <w:sz w:val="22"/>
                <w:szCs w:val="22"/>
              </w:rPr>
              <w:t>Petrarco</w:t>
            </w:r>
            <w:proofErr w:type="spellEnd"/>
            <w:r w:rsidRPr="003C7B3A">
              <w:rPr>
                <w:sz w:val="22"/>
                <w:szCs w:val="22"/>
              </w:rPr>
              <w:t xml:space="preserve"> in proze: in s pomočjo razlage TU berejo in poslušajo odlomke </w:t>
            </w:r>
            <w:proofErr w:type="spellStart"/>
            <w:r w:rsidRPr="003C7B3A">
              <w:rPr>
                <w:sz w:val="22"/>
                <w:szCs w:val="22"/>
              </w:rPr>
              <w:t>Petrarcovih</w:t>
            </w:r>
            <w:proofErr w:type="spellEnd"/>
            <w:r w:rsidRPr="003C7B3A">
              <w:rPr>
                <w:sz w:val="22"/>
                <w:szCs w:val="22"/>
              </w:rPr>
              <w:t xml:space="preserve"> sonetov in</w:t>
            </w:r>
            <w:r w:rsidRPr="003C7B3A">
              <w:rPr>
                <w:sz w:val="22"/>
                <w:szCs w:val="22"/>
              </w:rPr>
              <w:t xml:space="preserve"> novel </w:t>
            </w:r>
            <w:proofErr w:type="spellStart"/>
            <w:r w:rsidRPr="003C7B3A">
              <w:rPr>
                <w:sz w:val="22"/>
                <w:szCs w:val="22"/>
              </w:rPr>
              <w:t>Decamerona</w:t>
            </w:r>
            <w:proofErr w:type="spellEnd"/>
            <w:r w:rsidRPr="003C7B3A">
              <w:rPr>
                <w:sz w:val="22"/>
                <w:szCs w:val="22"/>
              </w:rPr>
              <w:t xml:space="preserve"> </w:t>
            </w:r>
          </w:p>
        </w:tc>
      </w:tr>
      <w:tr w:rsidR="00000000" w:rsidTr="003C7B3A">
        <w:trPr>
          <w:trHeight w:val="301"/>
          <w:tblCellSpacing w:w="20" w:type="dxa"/>
        </w:trPr>
        <w:tc>
          <w:tcPr>
            <w:tcW w:w="939" w:type="pct"/>
          </w:tcPr>
          <w:p w:rsidR="00000000" w:rsidRDefault="004F7F66">
            <w:pPr>
              <w:rPr>
                <w:b/>
                <w:bCs/>
                <w:kern w:val="24"/>
                <w:sz w:val="22"/>
                <w:szCs w:val="22"/>
              </w:rPr>
            </w:pPr>
            <w:r>
              <w:rPr>
                <w:b/>
                <w:bCs/>
                <w:kern w:val="24"/>
                <w:sz w:val="22"/>
                <w:szCs w:val="22"/>
              </w:rPr>
              <w:t xml:space="preserve">Pri </w:t>
            </w:r>
            <w:proofErr w:type="spellStart"/>
            <w:r>
              <w:rPr>
                <w:b/>
                <w:bCs/>
                <w:kern w:val="24"/>
                <w:sz w:val="22"/>
                <w:szCs w:val="22"/>
              </w:rPr>
              <w:t>medpredmetnih</w:t>
            </w:r>
            <w:proofErr w:type="spellEnd"/>
            <w:r>
              <w:rPr>
                <w:b/>
                <w:bCs/>
                <w:kern w:val="24"/>
                <w:sz w:val="22"/>
                <w:szCs w:val="22"/>
              </w:rPr>
              <w:t xml:space="preserve"> povezavah z drugimi TJ in/oz. slovenščino</w:t>
            </w:r>
          </w:p>
        </w:tc>
        <w:tc>
          <w:tcPr>
            <w:tcW w:w="4020" w:type="pct"/>
          </w:tcPr>
          <w:p w:rsidR="00000000" w:rsidRPr="003C7B3A" w:rsidRDefault="004F7F66">
            <w:pPr>
              <w:jc w:val="both"/>
              <w:rPr>
                <w:b/>
                <w:sz w:val="22"/>
              </w:rPr>
            </w:pPr>
            <w:r w:rsidRPr="003C7B3A">
              <w:rPr>
                <w:b/>
                <w:sz w:val="22"/>
              </w:rPr>
              <w:t>/</w:t>
            </w:r>
          </w:p>
        </w:tc>
      </w:tr>
      <w:tr w:rsidR="00000000" w:rsidTr="003C7B3A">
        <w:trPr>
          <w:trHeight w:val="301"/>
          <w:tblCellSpacing w:w="20" w:type="dxa"/>
        </w:trPr>
        <w:tc>
          <w:tcPr>
            <w:tcW w:w="939" w:type="pct"/>
          </w:tcPr>
          <w:p w:rsidR="00000000" w:rsidRDefault="004F7F66">
            <w:pPr>
              <w:rPr>
                <w:b/>
                <w:bCs/>
                <w:kern w:val="24"/>
                <w:sz w:val="22"/>
                <w:szCs w:val="22"/>
              </w:rPr>
            </w:pPr>
            <w:r>
              <w:rPr>
                <w:b/>
                <w:bCs/>
                <w:kern w:val="24"/>
                <w:sz w:val="22"/>
                <w:szCs w:val="22"/>
              </w:rPr>
              <w:t xml:space="preserve">Pri </w:t>
            </w:r>
            <w:proofErr w:type="spellStart"/>
            <w:r>
              <w:rPr>
                <w:b/>
                <w:bCs/>
                <w:kern w:val="24"/>
                <w:sz w:val="22"/>
                <w:szCs w:val="22"/>
              </w:rPr>
              <w:t>medpredmetnih</w:t>
            </w:r>
            <w:proofErr w:type="spellEnd"/>
            <w:r>
              <w:rPr>
                <w:b/>
                <w:bCs/>
                <w:kern w:val="24"/>
                <w:sz w:val="22"/>
                <w:szCs w:val="22"/>
              </w:rPr>
              <w:t xml:space="preserve"> </w:t>
            </w:r>
            <w:r>
              <w:rPr>
                <w:b/>
                <w:bCs/>
                <w:kern w:val="24"/>
                <w:sz w:val="22"/>
                <w:szCs w:val="22"/>
              </w:rPr>
              <w:lastRenderedPageBreak/>
              <w:t>povezavah z nejezikovnimi predmeti</w:t>
            </w:r>
          </w:p>
        </w:tc>
        <w:tc>
          <w:tcPr>
            <w:tcW w:w="4020" w:type="pct"/>
          </w:tcPr>
          <w:p w:rsidR="00000000" w:rsidRPr="003C7B3A" w:rsidRDefault="004F7F66">
            <w:pPr>
              <w:jc w:val="both"/>
              <w:rPr>
                <w:b/>
                <w:sz w:val="22"/>
              </w:rPr>
            </w:pPr>
            <w:r w:rsidRPr="003C7B3A">
              <w:rPr>
                <w:b/>
                <w:sz w:val="22"/>
              </w:rPr>
              <w:lastRenderedPageBreak/>
              <w:t>Soc:</w:t>
            </w:r>
            <w:r w:rsidRPr="003C7B3A">
              <w:rPr>
                <w:color w:val="0070C0"/>
                <w:sz w:val="22"/>
                <w:szCs w:val="17"/>
              </w:rPr>
              <w:t xml:space="preserve"> </w:t>
            </w:r>
            <w:r w:rsidRPr="003C7B3A">
              <w:rPr>
                <w:sz w:val="22"/>
                <w:szCs w:val="17"/>
              </w:rPr>
              <w:t>Dijaki spoznajo podobnosti in razlike v državni ureditvi Slovenije in Italije, pridobijo strokovno besedišče iz so</w:t>
            </w:r>
            <w:r w:rsidRPr="003C7B3A">
              <w:rPr>
                <w:sz w:val="22"/>
                <w:szCs w:val="17"/>
              </w:rPr>
              <w:t xml:space="preserve">ciološke </w:t>
            </w:r>
            <w:r w:rsidRPr="003C7B3A">
              <w:rPr>
                <w:sz w:val="22"/>
                <w:szCs w:val="17"/>
              </w:rPr>
              <w:lastRenderedPageBreak/>
              <w:t xml:space="preserve">terminologije, utrdijo nekatere pojme: parlamentarni sistem, delitev oblasti, konvencionalne in nekonvencionalne oblike političnega </w:t>
            </w:r>
            <w:proofErr w:type="spellStart"/>
            <w:r w:rsidRPr="003C7B3A">
              <w:rPr>
                <w:sz w:val="22"/>
                <w:szCs w:val="17"/>
              </w:rPr>
              <w:t>partecipiranja</w:t>
            </w:r>
            <w:proofErr w:type="spellEnd"/>
          </w:p>
          <w:p w:rsidR="00000000" w:rsidRPr="003C7B3A" w:rsidRDefault="004F7F66">
            <w:pPr>
              <w:rPr>
                <w:sz w:val="22"/>
              </w:rPr>
            </w:pPr>
            <w:proofErr w:type="spellStart"/>
            <w:r w:rsidRPr="003C7B3A">
              <w:rPr>
                <w:b/>
                <w:sz w:val="22"/>
              </w:rPr>
              <w:t>Zgo</w:t>
            </w:r>
            <w:proofErr w:type="spellEnd"/>
            <w:r w:rsidRPr="003C7B3A">
              <w:rPr>
                <w:b/>
                <w:sz w:val="22"/>
              </w:rPr>
              <w:t>:</w:t>
            </w:r>
            <w:r w:rsidRPr="003C7B3A">
              <w:rPr>
                <w:color w:val="0070C0"/>
                <w:sz w:val="22"/>
                <w:szCs w:val="17"/>
              </w:rPr>
              <w:t xml:space="preserve"> </w:t>
            </w:r>
            <w:r w:rsidRPr="003C7B3A">
              <w:rPr>
                <w:sz w:val="22"/>
              </w:rPr>
              <w:t>Dijaki s TU:</w:t>
            </w:r>
          </w:p>
          <w:p w:rsidR="00000000" w:rsidRPr="003C7B3A" w:rsidRDefault="004F7F66">
            <w:pPr>
              <w:rPr>
                <w:sz w:val="22"/>
              </w:rPr>
            </w:pPr>
            <w:r w:rsidRPr="003C7B3A">
              <w:rPr>
                <w:sz w:val="22"/>
              </w:rPr>
              <w:t>1. Spoznajo pojem humanizem, renesansa.</w:t>
            </w:r>
          </w:p>
          <w:p w:rsidR="00000000" w:rsidRPr="003C7B3A" w:rsidRDefault="004F7F66">
            <w:pPr>
              <w:rPr>
                <w:sz w:val="22"/>
              </w:rPr>
            </w:pPr>
            <w:r w:rsidRPr="003C7B3A">
              <w:rPr>
                <w:sz w:val="22"/>
              </w:rPr>
              <w:t>2. Opredelijo značilnosti nove evropske mi</w:t>
            </w:r>
            <w:r w:rsidRPr="003C7B3A">
              <w:rPr>
                <w:sz w:val="22"/>
              </w:rPr>
              <w:t>selnosti.</w:t>
            </w:r>
          </w:p>
          <w:p w:rsidR="00000000" w:rsidRPr="003C7B3A" w:rsidRDefault="004F7F66">
            <w:pPr>
              <w:rPr>
                <w:sz w:val="22"/>
              </w:rPr>
            </w:pPr>
            <w:r w:rsidRPr="003C7B3A">
              <w:rPr>
                <w:sz w:val="22"/>
              </w:rPr>
              <w:t>3. Ob odlomkih iz virov pojasnijo vpliv humanizma na razvoj moderne znanosti, politične in socialne teorije.</w:t>
            </w:r>
          </w:p>
          <w:p w:rsidR="00000000" w:rsidRPr="003C7B3A" w:rsidRDefault="004F7F66">
            <w:pPr>
              <w:jc w:val="both"/>
              <w:rPr>
                <w:sz w:val="22"/>
              </w:rPr>
            </w:pPr>
            <w:r w:rsidRPr="003C7B3A">
              <w:rPr>
                <w:sz w:val="22"/>
              </w:rPr>
              <w:t xml:space="preserve">4. Ob slikovnem gradivu spoznajo značilnosti renesančne umetnosti. </w:t>
            </w:r>
          </w:p>
          <w:p w:rsidR="00000000" w:rsidRPr="003C7B3A" w:rsidRDefault="004F7F66">
            <w:pPr>
              <w:jc w:val="both"/>
              <w:rPr>
                <w:b/>
                <w:sz w:val="22"/>
              </w:rPr>
            </w:pPr>
            <w:r w:rsidRPr="003C7B3A">
              <w:rPr>
                <w:sz w:val="22"/>
              </w:rPr>
              <w:t>TU poudari pomen rodbine De Medici, pomen Leonarda da Vinci«ja«, N. M</w:t>
            </w:r>
            <w:r w:rsidRPr="003C7B3A">
              <w:rPr>
                <w:sz w:val="22"/>
              </w:rPr>
              <w:t>achiavellija in rojstvo italijanskega knjižnega jezika.</w:t>
            </w:r>
          </w:p>
        </w:tc>
      </w:tr>
    </w:tbl>
    <w:p w:rsidR="00000000" w:rsidRDefault="004F7F66">
      <w:pPr>
        <w:ind w:left="360"/>
        <w:jc w:val="both"/>
        <w:rPr>
          <w:b/>
          <w:sz w:val="22"/>
          <w:szCs w:val="16"/>
        </w:rPr>
      </w:pPr>
    </w:p>
    <w:p w:rsidR="00000000" w:rsidRDefault="004F7F66">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Pr>
          <w:i/>
          <w:color w:val="000000"/>
          <w:sz w:val="18"/>
        </w:rPr>
        <w:t>Navedite, kaj bodo glavni cilji in vsebina dela TU. Obvezno vedno pojasnite, kako se bodo v delu TU (in sodelujočih SU) uveljavljali inovativni pristopi k poučevanju TJ in kako se bo izkaz(</w:t>
      </w:r>
      <w:proofErr w:type="spellStart"/>
      <w:r>
        <w:rPr>
          <w:i/>
          <w:color w:val="000000"/>
          <w:sz w:val="18"/>
        </w:rPr>
        <w:t>ov</w:t>
      </w:r>
      <w:proofErr w:type="spellEnd"/>
      <w:r>
        <w:rPr>
          <w:i/>
          <w:color w:val="000000"/>
          <w:sz w:val="18"/>
        </w:rPr>
        <w:t>)</w:t>
      </w:r>
      <w:proofErr w:type="spellStart"/>
      <w:r>
        <w:rPr>
          <w:i/>
          <w:color w:val="000000"/>
          <w:sz w:val="18"/>
        </w:rPr>
        <w:t>ala</w:t>
      </w:r>
      <w:proofErr w:type="spellEnd"/>
      <w:r>
        <w:rPr>
          <w:i/>
          <w:color w:val="000000"/>
          <w:sz w:val="18"/>
        </w:rPr>
        <w:t xml:space="preserve"> </w:t>
      </w:r>
      <w:r>
        <w:rPr>
          <w:i/>
          <w:color w:val="000000"/>
          <w:sz w:val="18"/>
        </w:rPr>
        <w:t>dodana vrednost.</w:t>
      </w:r>
    </w:p>
    <w:p w:rsidR="00000000" w:rsidRDefault="004F7F66">
      <w:pPr>
        <w:rPr>
          <w:rFonts w:ascii="Tahoma" w:hAnsi="Tahoma" w:cs="Tahoma"/>
          <w:b/>
          <w:sz w:val="22"/>
          <w:szCs w:val="28"/>
        </w:rPr>
      </w:pPr>
    </w:p>
    <w:p w:rsidR="00000000" w:rsidRDefault="004F7F66">
      <w:pPr>
        <w:rPr>
          <w:rFonts w:ascii="Tahoma" w:hAnsi="Tahoma" w:cs="Tahoma"/>
          <w:b/>
          <w:sz w:val="22"/>
          <w:szCs w:val="28"/>
        </w:rPr>
      </w:pPr>
      <w:r>
        <w:rPr>
          <w:rFonts w:ascii="Tahoma" w:hAnsi="Tahoma" w:cs="Tahoma"/>
          <w:b/>
          <w:sz w:val="22"/>
          <w:szCs w:val="28"/>
        </w:rPr>
        <w:t>1.2</w:t>
      </w:r>
      <w:r>
        <w:rPr>
          <w:rFonts w:ascii="Tahoma" w:hAnsi="Tahoma" w:cs="Tahoma"/>
          <w:b/>
          <w:sz w:val="22"/>
          <w:szCs w:val="28"/>
        </w:rPr>
        <w:tab/>
        <w:t>Izvedbene in didaktične značilnosti (po kategorijah)</w:t>
      </w:r>
    </w:p>
    <w:p w:rsidR="00000000" w:rsidRDefault="004F7F66">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3"/>
        <w:gridCol w:w="12162"/>
      </w:tblGrid>
      <w:tr w:rsidR="00000000" w:rsidTr="003C7B3A">
        <w:trPr>
          <w:trHeight w:val="301"/>
          <w:tblCellSpacing w:w="20" w:type="dxa"/>
        </w:trPr>
        <w:tc>
          <w:tcPr>
            <w:tcW w:w="892" w:type="pct"/>
          </w:tcPr>
          <w:p w:rsidR="00000000" w:rsidRDefault="004F7F66">
            <w:pPr>
              <w:rPr>
                <w:b/>
                <w:bCs/>
                <w:kern w:val="24"/>
                <w:sz w:val="22"/>
                <w:szCs w:val="22"/>
              </w:rPr>
            </w:pPr>
            <w:r>
              <w:rPr>
                <w:b/>
                <w:bCs/>
                <w:kern w:val="24"/>
                <w:sz w:val="22"/>
                <w:szCs w:val="22"/>
              </w:rPr>
              <w:t>Pri pouku ciljnega TJ</w:t>
            </w:r>
          </w:p>
        </w:tc>
        <w:tc>
          <w:tcPr>
            <w:tcW w:w="4068" w:type="pct"/>
          </w:tcPr>
          <w:p w:rsidR="00000000" w:rsidRPr="003C7B3A" w:rsidRDefault="004F7F66">
            <w:pPr>
              <w:jc w:val="both"/>
              <w:rPr>
                <w:b/>
                <w:sz w:val="22"/>
              </w:rPr>
            </w:pPr>
            <w:r w:rsidRPr="003C7B3A">
              <w:rPr>
                <w:bCs/>
                <w:sz w:val="22"/>
              </w:rPr>
              <w:t>Diskusija o prebranem delu oz. gledanem videoposnetku, argumentiranje, recenzija (posnetka, literarnega odlomka...), igra vlog,  razvijanje kritičnega mišljen</w:t>
            </w:r>
            <w:r w:rsidRPr="003C7B3A">
              <w:rPr>
                <w:bCs/>
                <w:sz w:val="22"/>
              </w:rPr>
              <w:t>ja</w:t>
            </w:r>
          </w:p>
        </w:tc>
      </w:tr>
      <w:tr w:rsidR="00000000" w:rsidTr="003C7B3A">
        <w:trPr>
          <w:trHeight w:val="301"/>
          <w:tblCellSpacing w:w="20" w:type="dxa"/>
        </w:trPr>
        <w:tc>
          <w:tcPr>
            <w:tcW w:w="892" w:type="pct"/>
          </w:tcPr>
          <w:p w:rsidR="00000000" w:rsidRDefault="004F7F66">
            <w:pPr>
              <w:rPr>
                <w:b/>
                <w:bCs/>
                <w:kern w:val="24"/>
                <w:sz w:val="22"/>
                <w:szCs w:val="22"/>
              </w:rPr>
            </w:pPr>
            <w:r>
              <w:rPr>
                <w:b/>
                <w:bCs/>
                <w:kern w:val="24"/>
                <w:sz w:val="22"/>
                <w:szCs w:val="22"/>
              </w:rPr>
              <w:t xml:space="preserve">Pri </w:t>
            </w:r>
            <w:proofErr w:type="spellStart"/>
            <w:r>
              <w:rPr>
                <w:b/>
                <w:bCs/>
                <w:kern w:val="24"/>
                <w:sz w:val="22"/>
                <w:szCs w:val="22"/>
              </w:rPr>
              <w:t>medpredmetnih</w:t>
            </w:r>
            <w:proofErr w:type="spellEnd"/>
            <w:r>
              <w:rPr>
                <w:b/>
                <w:bCs/>
                <w:kern w:val="24"/>
                <w:sz w:val="22"/>
                <w:szCs w:val="22"/>
              </w:rPr>
              <w:t xml:space="preserve"> povezavah z drugimi TJ in/oz. slovenščino</w:t>
            </w:r>
          </w:p>
        </w:tc>
        <w:tc>
          <w:tcPr>
            <w:tcW w:w="4068" w:type="pct"/>
          </w:tcPr>
          <w:p w:rsidR="00000000" w:rsidRPr="003C7B3A" w:rsidRDefault="004F7F66">
            <w:pPr>
              <w:jc w:val="both"/>
              <w:rPr>
                <w:b/>
                <w:sz w:val="22"/>
              </w:rPr>
            </w:pPr>
            <w:r w:rsidRPr="003C7B3A">
              <w:rPr>
                <w:b/>
                <w:sz w:val="22"/>
              </w:rPr>
              <w:t>/</w:t>
            </w:r>
          </w:p>
        </w:tc>
      </w:tr>
      <w:tr w:rsidR="00000000" w:rsidTr="003C7B3A">
        <w:trPr>
          <w:trHeight w:val="301"/>
          <w:tblCellSpacing w:w="20" w:type="dxa"/>
        </w:trPr>
        <w:tc>
          <w:tcPr>
            <w:tcW w:w="892" w:type="pct"/>
          </w:tcPr>
          <w:p w:rsidR="00000000" w:rsidRDefault="004F7F66">
            <w:pPr>
              <w:rPr>
                <w:b/>
                <w:bCs/>
                <w:kern w:val="24"/>
                <w:sz w:val="22"/>
                <w:szCs w:val="22"/>
              </w:rPr>
            </w:pPr>
            <w:r>
              <w:rPr>
                <w:b/>
                <w:bCs/>
                <w:kern w:val="24"/>
                <w:sz w:val="22"/>
                <w:szCs w:val="22"/>
              </w:rPr>
              <w:t xml:space="preserve">Pri </w:t>
            </w:r>
            <w:proofErr w:type="spellStart"/>
            <w:r>
              <w:rPr>
                <w:b/>
                <w:bCs/>
                <w:kern w:val="24"/>
                <w:sz w:val="22"/>
                <w:szCs w:val="22"/>
              </w:rPr>
              <w:t>medpredmetnih</w:t>
            </w:r>
            <w:proofErr w:type="spellEnd"/>
            <w:r>
              <w:rPr>
                <w:b/>
                <w:bCs/>
                <w:kern w:val="24"/>
                <w:sz w:val="22"/>
                <w:szCs w:val="22"/>
              </w:rPr>
              <w:t xml:space="preserve"> povezavah z nejezikovnimi predmeti</w:t>
            </w:r>
          </w:p>
        </w:tc>
        <w:tc>
          <w:tcPr>
            <w:tcW w:w="4068" w:type="pct"/>
          </w:tcPr>
          <w:p w:rsidR="00000000" w:rsidRPr="003C7B3A" w:rsidRDefault="004F7F66">
            <w:pPr>
              <w:pStyle w:val="Navadensplet"/>
              <w:spacing w:before="0" w:beforeAutospacing="0" w:after="0" w:afterAutospacing="0"/>
              <w:jc w:val="both"/>
              <w:rPr>
                <w:sz w:val="22"/>
              </w:rPr>
            </w:pPr>
            <w:r w:rsidRPr="003C7B3A">
              <w:rPr>
                <w:sz w:val="22"/>
                <w:szCs w:val="17"/>
              </w:rPr>
              <w:t>SOC: Izhodišče bo znanje, ki so ga dijaki pridobili pri SOC. Namen je , da bi dijaki ugotovili, da imajo državne ureditve nekatera skupn</w:t>
            </w:r>
            <w:r w:rsidRPr="003C7B3A">
              <w:rPr>
                <w:sz w:val="22"/>
                <w:szCs w:val="17"/>
              </w:rPr>
              <w:t>a izhodišča, obenem pa svoje posebnosti oz. edinstvenosti, ki izhajajo iz zgodovinskih dejstev in posebnosti vsake države, zato bo TU predstavil nekatere pomembnejše zgodovinske dogodke, ki so vplivali na državno ureditev Italije. Pouk bo temeljil na dialo</w:t>
            </w:r>
            <w:r w:rsidRPr="003C7B3A">
              <w:rPr>
                <w:sz w:val="22"/>
                <w:szCs w:val="17"/>
              </w:rPr>
              <w:t>ški obliki med učiteljema, dijaki pa bodo sodelovali v diskusiji in razvijali kritično mišljenje ter argumentirali.</w:t>
            </w:r>
          </w:p>
          <w:p w:rsidR="00000000" w:rsidRPr="003C7B3A" w:rsidRDefault="004F7F66">
            <w:pPr>
              <w:rPr>
                <w:b/>
                <w:sz w:val="22"/>
              </w:rPr>
            </w:pPr>
            <w:r w:rsidRPr="003C7B3A">
              <w:rPr>
                <w:sz w:val="22"/>
              </w:rPr>
              <w:t>ZGO: TU predstavi najpomembnejše značilnosti italijanskega humanizma in renesanse, na podlagi vizualnih iztočnic predstavi nekaj it. umetniš</w:t>
            </w:r>
            <w:r w:rsidRPr="003C7B3A">
              <w:rPr>
                <w:sz w:val="22"/>
              </w:rPr>
              <w:t>kih del in njihove avtorje, dijaki sodelujejo z argumentiranjem in usvajajo novo strokovno terminologijo v italijanščini.</w:t>
            </w:r>
          </w:p>
        </w:tc>
      </w:tr>
    </w:tbl>
    <w:p w:rsidR="00000000" w:rsidRDefault="004F7F66">
      <w:pPr>
        <w:ind w:left="360"/>
        <w:jc w:val="both"/>
        <w:rPr>
          <w:b/>
          <w:sz w:val="22"/>
          <w:szCs w:val="16"/>
        </w:rPr>
      </w:pPr>
    </w:p>
    <w:p w:rsidR="00000000" w:rsidRDefault="004F7F66">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Pr>
          <w:i/>
          <w:color w:val="000000"/>
          <w:sz w:val="18"/>
        </w:rPr>
        <w:t xml:space="preserve">Predstavite in utemeljite organizacijske, izvedbene in didaktične značilnosti oz. posebnosti dela TU (in sodelujočih SU). </w:t>
      </w:r>
    </w:p>
    <w:p w:rsidR="003C7B3A" w:rsidRDefault="003C7B3A">
      <w:pPr>
        <w:rPr>
          <w:rFonts w:ascii="Tahoma" w:hAnsi="Tahoma" w:cs="Tahoma"/>
          <w:b/>
          <w:sz w:val="22"/>
          <w:szCs w:val="28"/>
        </w:rPr>
      </w:pPr>
    </w:p>
    <w:p w:rsidR="003C7B3A" w:rsidRDefault="003C7B3A">
      <w:pPr>
        <w:rPr>
          <w:rFonts w:ascii="Tahoma" w:hAnsi="Tahoma" w:cs="Tahoma"/>
          <w:b/>
          <w:sz w:val="22"/>
          <w:szCs w:val="28"/>
        </w:rPr>
      </w:pPr>
    </w:p>
    <w:p w:rsidR="003C7B3A" w:rsidRDefault="003C7B3A">
      <w:pPr>
        <w:rPr>
          <w:rFonts w:ascii="Tahoma" w:hAnsi="Tahoma" w:cs="Tahoma"/>
          <w:b/>
          <w:sz w:val="22"/>
          <w:szCs w:val="28"/>
        </w:rPr>
      </w:pPr>
    </w:p>
    <w:p w:rsidR="003C7B3A" w:rsidRDefault="003C7B3A">
      <w:pPr>
        <w:rPr>
          <w:rFonts w:ascii="Tahoma" w:hAnsi="Tahoma" w:cs="Tahoma"/>
          <w:b/>
          <w:sz w:val="22"/>
          <w:szCs w:val="28"/>
        </w:rPr>
      </w:pPr>
    </w:p>
    <w:p w:rsidR="003C7B3A" w:rsidRDefault="003C7B3A">
      <w:pPr>
        <w:rPr>
          <w:rFonts w:ascii="Tahoma" w:hAnsi="Tahoma" w:cs="Tahoma"/>
          <w:b/>
          <w:sz w:val="22"/>
          <w:szCs w:val="28"/>
        </w:rPr>
      </w:pPr>
    </w:p>
    <w:p w:rsidR="003C7B3A" w:rsidRDefault="003C7B3A">
      <w:pPr>
        <w:rPr>
          <w:rFonts w:ascii="Tahoma" w:hAnsi="Tahoma" w:cs="Tahoma"/>
          <w:b/>
          <w:sz w:val="22"/>
          <w:szCs w:val="28"/>
        </w:rPr>
      </w:pPr>
    </w:p>
    <w:p w:rsidR="003C7B3A" w:rsidRDefault="003C7B3A">
      <w:pPr>
        <w:rPr>
          <w:rFonts w:ascii="Tahoma" w:hAnsi="Tahoma" w:cs="Tahoma"/>
          <w:b/>
          <w:sz w:val="22"/>
          <w:szCs w:val="28"/>
        </w:rPr>
      </w:pPr>
    </w:p>
    <w:p w:rsidR="003C7B3A" w:rsidRDefault="003C7B3A">
      <w:pPr>
        <w:rPr>
          <w:rFonts w:ascii="Tahoma" w:hAnsi="Tahoma" w:cs="Tahoma"/>
          <w:b/>
          <w:sz w:val="22"/>
          <w:szCs w:val="28"/>
        </w:rPr>
      </w:pPr>
    </w:p>
    <w:p w:rsidR="00000000" w:rsidRDefault="004F7F66">
      <w:pPr>
        <w:rPr>
          <w:rFonts w:ascii="Tahoma" w:hAnsi="Tahoma" w:cs="Tahoma"/>
          <w:b/>
          <w:sz w:val="22"/>
          <w:szCs w:val="28"/>
        </w:rPr>
      </w:pPr>
      <w:r>
        <w:rPr>
          <w:rFonts w:ascii="Tahoma" w:hAnsi="Tahoma" w:cs="Tahoma"/>
          <w:b/>
          <w:sz w:val="22"/>
          <w:szCs w:val="28"/>
        </w:rPr>
        <w:t>1.3</w:t>
      </w:r>
      <w:r>
        <w:rPr>
          <w:rFonts w:ascii="Tahoma" w:hAnsi="Tahoma" w:cs="Tahoma"/>
          <w:b/>
          <w:sz w:val="22"/>
          <w:szCs w:val="28"/>
        </w:rPr>
        <w:tab/>
        <w:t>Samo</w:t>
      </w:r>
      <w:r>
        <w:rPr>
          <w:rFonts w:ascii="Tahoma" w:hAnsi="Tahoma" w:cs="Tahoma"/>
          <w:b/>
          <w:sz w:val="22"/>
          <w:szCs w:val="28"/>
        </w:rPr>
        <w:t>stojno delo tujega učitelja (po kategorijah)</w:t>
      </w:r>
    </w:p>
    <w:p w:rsidR="00000000" w:rsidRDefault="004F7F66">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0"/>
        <w:gridCol w:w="12165"/>
      </w:tblGrid>
      <w:tr w:rsidR="00000000" w:rsidTr="003C7B3A">
        <w:trPr>
          <w:trHeight w:val="301"/>
          <w:tblCellSpacing w:w="20" w:type="dxa"/>
        </w:trPr>
        <w:tc>
          <w:tcPr>
            <w:tcW w:w="891" w:type="pct"/>
          </w:tcPr>
          <w:p w:rsidR="00000000" w:rsidRDefault="004F7F66">
            <w:pPr>
              <w:rPr>
                <w:b/>
                <w:bCs/>
                <w:kern w:val="24"/>
                <w:sz w:val="22"/>
                <w:szCs w:val="22"/>
              </w:rPr>
            </w:pPr>
            <w:r>
              <w:rPr>
                <w:b/>
                <w:bCs/>
                <w:kern w:val="24"/>
                <w:sz w:val="22"/>
                <w:szCs w:val="22"/>
              </w:rPr>
              <w:t>Individualno delo</w:t>
            </w:r>
          </w:p>
          <w:p w:rsidR="00000000" w:rsidRDefault="004F7F66">
            <w:pPr>
              <w:rPr>
                <w:b/>
                <w:bCs/>
                <w:kern w:val="24"/>
                <w:sz w:val="22"/>
                <w:szCs w:val="22"/>
              </w:rPr>
            </w:pPr>
            <w:r>
              <w:rPr>
                <w:b/>
                <w:bCs/>
                <w:kern w:val="24"/>
                <w:sz w:val="22"/>
                <w:szCs w:val="22"/>
              </w:rPr>
              <w:t>z učenci/dijaki</w:t>
            </w:r>
          </w:p>
          <w:p w:rsidR="00000000" w:rsidRDefault="004F7F66">
            <w:pPr>
              <w:rPr>
                <w:b/>
              </w:rPr>
            </w:pPr>
            <w:r>
              <w:rPr>
                <w:bCs/>
                <w:color w:val="000000"/>
                <w:kern w:val="24"/>
                <w:sz w:val="18"/>
                <w:szCs w:val="22"/>
              </w:rPr>
              <w:t>(celoletno in v celotnem obsegu izvedeno od TU**; za učence/ dijake obvezno ali prostovoljno)</w:t>
            </w:r>
          </w:p>
        </w:tc>
        <w:tc>
          <w:tcPr>
            <w:tcW w:w="4068" w:type="pct"/>
          </w:tcPr>
          <w:p w:rsidR="00000000" w:rsidRDefault="004F7F66">
            <w:pPr>
              <w:jc w:val="both"/>
              <w:rPr>
                <w:b/>
              </w:rPr>
            </w:pPr>
            <w:r>
              <w:rPr>
                <w:b/>
              </w:rPr>
              <w:t>/</w:t>
            </w:r>
          </w:p>
        </w:tc>
      </w:tr>
      <w:tr w:rsidR="00000000" w:rsidTr="003C7B3A">
        <w:trPr>
          <w:trHeight w:val="301"/>
          <w:tblCellSpacing w:w="20" w:type="dxa"/>
        </w:trPr>
        <w:tc>
          <w:tcPr>
            <w:tcW w:w="891" w:type="pct"/>
          </w:tcPr>
          <w:p w:rsidR="00000000" w:rsidRDefault="004F7F66">
            <w:pPr>
              <w:rPr>
                <w:b/>
                <w:bCs/>
                <w:kern w:val="24"/>
                <w:sz w:val="22"/>
                <w:szCs w:val="22"/>
              </w:rPr>
            </w:pPr>
            <w:r>
              <w:rPr>
                <w:b/>
                <w:bCs/>
                <w:kern w:val="24"/>
                <w:sz w:val="22"/>
                <w:szCs w:val="22"/>
              </w:rPr>
              <w:t>Interesne dejavnosti oz. obvezne izbirne vsebine</w:t>
            </w:r>
          </w:p>
          <w:p w:rsidR="00000000" w:rsidRDefault="004F7F66">
            <w:pPr>
              <w:rPr>
                <w:b/>
              </w:rPr>
            </w:pPr>
            <w:r>
              <w:rPr>
                <w:bCs/>
                <w:color w:val="000000"/>
                <w:kern w:val="24"/>
                <w:sz w:val="18"/>
                <w:szCs w:val="22"/>
              </w:rPr>
              <w:t>(za učence/dijake izbirne, a d</w:t>
            </w:r>
            <w:r>
              <w:rPr>
                <w:bCs/>
                <w:color w:val="000000"/>
                <w:kern w:val="24"/>
                <w:sz w:val="18"/>
                <w:szCs w:val="22"/>
              </w:rPr>
              <w:t>el obveznega predmetnika)</w:t>
            </w:r>
          </w:p>
        </w:tc>
        <w:tc>
          <w:tcPr>
            <w:tcW w:w="4068" w:type="pct"/>
          </w:tcPr>
          <w:p w:rsidR="00000000" w:rsidRDefault="004F7F66">
            <w:pPr>
              <w:jc w:val="both"/>
              <w:rPr>
                <w:b/>
              </w:rPr>
            </w:pPr>
            <w:r>
              <w:rPr>
                <w:b/>
              </w:rPr>
              <w:t>/</w:t>
            </w:r>
          </w:p>
        </w:tc>
      </w:tr>
      <w:tr w:rsidR="00000000" w:rsidTr="003C7B3A">
        <w:trPr>
          <w:trHeight w:val="301"/>
          <w:tblCellSpacing w:w="20" w:type="dxa"/>
        </w:trPr>
        <w:tc>
          <w:tcPr>
            <w:tcW w:w="891" w:type="pct"/>
          </w:tcPr>
          <w:p w:rsidR="00000000" w:rsidRDefault="004F7F66">
            <w:pPr>
              <w:jc w:val="both"/>
              <w:rPr>
                <w:b/>
                <w:bCs/>
                <w:color w:val="000000"/>
                <w:kern w:val="24"/>
                <w:sz w:val="22"/>
                <w:szCs w:val="22"/>
              </w:rPr>
            </w:pPr>
            <w:r>
              <w:rPr>
                <w:b/>
                <w:bCs/>
                <w:color w:val="000000"/>
                <w:kern w:val="24"/>
                <w:sz w:val="22"/>
                <w:szCs w:val="22"/>
              </w:rPr>
              <w:t>Obšolske dejavnosti</w:t>
            </w:r>
          </w:p>
          <w:p w:rsidR="00000000" w:rsidRDefault="004F7F66">
            <w:r>
              <w:rPr>
                <w:bCs/>
                <w:color w:val="000000"/>
                <w:kern w:val="24"/>
                <w:sz w:val="18"/>
                <w:szCs w:val="22"/>
              </w:rPr>
              <w:t>(izvedene ob pouku oz. zunaj obsega obveznega pouka ter  za učence/dijake prostovoljne)</w:t>
            </w:r>
          </w:p>
        </w:tc>
        <w:tc>
          <w:tcPr>
            <w:tcW w:w="4068" w:type="pct"/>
          </w:tcPr>
          <w:p w:rsidR="00000000" w:rsidRDefault="004F7F66">
            <w:pPr>
              <w:jc w:val="both"/>
              <w:rPr>
                <w:b/>
              </w:rPr>
            </w:pPr>
            <w:r>
              <w:rPr>
                <w:b/>
              </w:rPr>
              <w:t>/</w:t>
            </w:r>
          </w:p>
        </w:tc>
      </w:tr>
    </w:tbl>
    <w:p w:rsidR="00000000" w:rsidRDefault="004F7F66">
      <w:pPr>
        <w:ind w:left="360"/>
        <w:jc w:val="both"/>
        <w:rPr>
          <w:b/>
          <w:sz w:val="22"/>
          <w:szCs w:val="16"/>
        </w:rPr>
      </w:pPr>
    </w:p>
    <w:p w:rsidR="00000000" w:rsidRDefault="004F7F66">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Pr>
          <w:i/>
          <w:color w:val="000000"/>
          <w:sz w:val="18"/>
        </w:rPr>
        <w:t>Tuji učitelj predstavi glavne učne cilje, vsebine in/oz. pričakovane rezultate, pristope in metode poučevanja ter d</w:t>
      </w:r>
      <w:r>
        <w:rPr>
          <w:i/>
          <w:color w:val="000000"/>
          <w:sz w:val="18"/>
        </w:rPr>
        <w:t>ejavnosti učencev/dijakov po posameznih kategorijah. Tudi ta del načrta mora biti  napisan v slovenščini (naloga KTJ). -  **Pazljivo razlikujte samostojno individualno delo TU  z učenci/dijaki od paralelnega in/oz. diferenciranega ITP. Samostojno individua</w:t>
      </w:r>
      <w:r>
        <w:rPr>
          <w:i/>
          <w:color w:val="000000"/>
          <w:sz w:val="18"/>
        </w:rPr>
        <w:t>lno delo z učenci/dijak je praviloma celoletno delo s posameznim učencem/dijakom ali z manjšo skupino(3-5)  z visoko stopnjo individualizacije, za katere(ga) pouk šola organizira ločeno zaradi specifične učne potrebe/situacije in ga TU v celoti načrtuje in</w:t>
      </w:r>
      <w:r>
        <w:rPr>
          <w:i/>
          <w:color w:val="000000"/>
          <w:sz w:val="18"/>
        </w:rPr>
        <w:t xml:space="preserve">  izvedbe sam. Lahko gre za obvezni (oz. obvezni izbirni) del </w:t>
      </w:r>
      <w:proofErr w:type="spellStart"/>
      <w:r>
        <w:rPr>
          <w:i/>
          <w:color w:val="000000"/>
          <w:sz w:val="18"/>
        </w:rPr>
        <w:t>kurikula</w:t>
      </w:r>
      <w:proofErr w:type="spellEnd"/>
      <w:r>
        <w:rPr>
          <w:i/>
          <w:color w:val="000000"/>
          <w:sz w:val="18"/>
        </w:rPr>
        <w:t>, lahko pa je dodatna ali dopolnila učna dejavnost. To je lahko delo z učencem/dijakom s specifično učno potrebo zaradi predznanja, ki odstopa od pričakovanega standarda, npr z. migranto</w:t>
      </w:r>
      <w:r>
        <w:rPr>
          <w:i/>
          <w:color w:val="000000"/>
          <w:sz w:val="18"/>
        </w:rPr>
        <w:t xml:space="preserve">m, ki se nekega jezika sploh še ni učil in mora nadomestiti primanjkljaj, ali pa je v državi ciljnega jezika bival dlje časa in jezik obvlada visoko nad povprečjem; to je lahko tudi delo z nadarjenimi učenci/dijak, ki si želijo dodatnega pouka: mentorstvo </w:t>
      </w:r>
      <w:r>
        <w:rPr>
          <w:i/>
          <w:color w:val="000000"/>
          <w:sz w:val="18"/>
        </w:rPr>
        <w:t xml:space="preserve">raziskovalnih nalog, diskusijske skupine … </w:t>
      </w:r>
    </w:p>
    <w:p w:rsidR="00000000" w:rsidRDefault="004F7F66">
      <w:pPr>
        <w:jc w:val="right"/>
        <w:rPr>
          <w:sz w:val="16"/>
          <w:szCs w:val="16"/>
        </w:rPr>
      </w:pPr>
    </w:p>
    <w:p w:rsidR="00000000" w:rsidRDefault="004F7F66">
      <w:pPr>
        <w:rPr>
          <w:rFonts w:ascii="Tahoma" w:hAnsi="Tahoma" w:cs="Tahoma"/>
          <w:b/>
          <w:sz w:val="22"/>
          <w:szCs w:val="28"/>
        </w:rPr>
      </w:pPr>
    </w:p>
    <w:p w:rsidR="00000000" w:rsidRDefault="004F7F66">
      <w:pPr>
        <w:rPr>
          <w:rFonts w:ascii="Tahoma" w:hAnsi="Tahoma" w:cs="Tahoma"/>
          <w:b/>
          <w:sz w:val="22"/>
          <w:szCs w:val="28"/>
        </w:rPr>
      </w:pPr>
      <w:r>
        <w:rPr>
          <w:rFonts w:ascii="Tahoma" w:hAnsi="Tahoma" w:cs="Tahoma"/>
          <w:b/>
          <w:sz w:val="22"/>
          <w:szCs w:val="28"/>
        </w:rPr>
        <w:t>1.4</w:t>
      </w:r>
      <w:r>
        <w:rPr>
          <w:rFonts w:ascii="Tahoma" w:hAnsi="Tahoma" w:cs="Tahoma"/>
          <w:b/>
          <w:sz w:val="22"/>
          <w:szCs w:val="28"/>
        </w:rPr>
        <w:tab/>
        <w:t xml:space="preserve">Sodelovanje šole in tujega učitelja z drugimi šolami </w:t>
      </w:r>
    </w:p>
    <w:p w:rsidR="00000000" w:rsidRDefault="004F7F66">
      <w:pPr>
        <w:rPr>
          <w:sz w:val="16"/>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855"/>
        <w:gridCol w:w="12020"/>
      </w:tblGrid>
      <w:tr w:rsidR="00000000" w:rsidTr="003C7B3A">
        <w:trPr>
          <w:trHeight w:val="301"/>
          <w:tblCellSpacing w:w="20" w:type="dxa"/>
        </w:trPr>
        <w:tc>
          <w:tcPr>
            <w:tcW w:w="939" w:type="pct"/>
          </w:tcPr>
          <w:p w:rsidR="00000000" w:rsidRDefault="004F7F66">
            <w:pPr>
              <w:rPr>
                <w:b/>
              </w:rPr>
            </w:pPr>
            <w:r>
              <w:rPr>
                <w:b/>
                <w:bCs/>
                <w:kern w:val="24"/>
                <w:sz w:val="22"/>
                <w:szCs w:val="22"/>
              </w:rPr>
              <w:t>S šolami v okviru projekta</w:t>
            </w:r>
          </w:p>
        </w:tc>
        <w:tc>
          <w:tcPr>
            <w:tcW w:w="4021" w:type="pct"/>
          </w:tcPr>
          <w:p w:rsidR="00000000" w:rsidRDefault="004F7F66">
            <w:pPr>
              <w:jc w:val="both"/>
              <w:rPr>
                <w:b/>
              </w:rPr>
            </w:pPr>
            <w:r>
              <w:rPr>
                <w:b/>
              </w:rPr>
              <w:t>/</w:t>
            </w:r>
          </w:p>
        </w:tc>
      </w:tr>
      <w:tr w:rsidR="00000000" w:rsidTr="003C7B3A">
        <w:trPr>
          <w:trHeight w:val="301"/>
          <w:tblCellSpacing w:w="20" w:type="dxa"/>
        </w:trPr>
        <w:tc>
          <w:tcPr>
            <w:tcW w:w="939" w:type="pct"/>
          </w:tcPr>
          <w:p w:rsidR="00000000" w:rsidRDefault="004F7F66">
            <w:pPr>
              <w:rPr>
                <w:b/>
              </w:rPr>
            </w:pPr>
            <w:r>
              <w:rPr>
                <w:b/>
                <w:bCs/>
                <w:kern w:val="24"/>
                <w:sz w:val="22"/>
                <w:szCs w:val="22"/>
              </w:rPr>
              <w:t xml:space="preserve">S šolami zunaj projekta </w:t>
            </w:r>
          </w:p>
        </w:tc>
        <w:tc>
          <w:tcPr>
            <w:tcW w:w="4021" w:type="pct"/>
          </w:tcPr>
          <w:p w:rsidR="00000000" w:rsidRDefault="004F7F66">
            <w:pPr>
              <w:jc w:val="both"/>
              <w:rPr>
                <w:b/>
              </w:rPr>
            </w:pPr>
            <w:r>
              <w:rPr>
                <w:b/>
              </w:rPr>
              <w:t>/</w:t>
            </w:r>
          </w:p>
        </w:tc>
      </w:tr>
    </w:tbl>
    <w:p w:rsidR="00000000" w:rsidRDefault="004F7F66">
      <w:pPr>
        <w:pStyle w:val="Odstavekseznama"/>
        <w:ind w:left="0"/>
        <w:outlineLvl w:val="0"/>
        <w:rPr>
          <w:sz w:val="16"/>
          <w:szCs w:val="16"/>
        </w:rPr>
      </w:pPr>
    </w:p>
    <w:p w:rsidR="00000000" w:rsidRDefault="004F7F66">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Pr>
          <w:i/>
          <w:color w:val="000000"/>
          <w:sz w:val="18"/>
        </w:rPr>
        <w:t>Predstavitev cilje, vsebine ter oblike sodelovanja šole in TU z drugimi šolami. Posebej utem</w:t>
      </w:r>
      <w:r>
        <w:rPr>
          <w:i/>
          <w:color w:val="000000"/>
          <w:sz w:val="18"/>
        </w:rPr>
        <w:t>eljite vlogo TU.</w:t>
      </w:r>
    </w:p>
    <w:p w:rsidR="00000000" w:rsidRDefault="004F7F66">
      <w:pPr>
        <w:rPr>
          <w:sz w:val="16"/>
          <w:szCs w:val="16"/>
        </w:rPr>
      </w:pPr>
    </w:p>
    <w:p w:rsidR="00000000" w:rsidRDefault="004F7F66">
      <w:pPr>
        <w:rPr>
          <w:sz w:val="16"/>
          <w:szCs w:val="16"/>
        </w:rPr>
      </w:pPr>
    </w:p>
    <w:p w:rsidR="003C7B3A" w:rsidRDefault="003C7B3A">
      <w:pPr>
        <w:rPr>
          <w:sz w:val="16"/>
          <w:szCs w:val="16"/>
        </w:rPr>
      </w:pPr>
    </w:p>
    <w:p w:rsidR="003C7B3A" w:rsidRDefault="003C7B3A">
      <w:pPr>
        <w:rPr>
          <w:sz w:val="16"/>
          <w:szCs w:val="16"/>
        </w:rPr>
      </w:pPr>
    </w:p>
    <w:p w:rsidR="003C7B3A" w:rsidRDefault="003C7B3A">
      <w:pPr>
        <w:rPr>
          <w:sz w:val="16"/>
          <w:szCs w:val="16"/>
        </w:rPr>
      </w:pPr>
    </w:p>
    <w:p w:rsidR="003C7B3A" w:rsidRDefault="003C7B3A">
      <w:pPr>
        <w:rPr>
          <w:sz w:val="16"/>
          <w:szCs w:val="16"/>
        </w:rPr>
      </w:pPr>
    </w:p>
    <w:p w:rsidR="003C7B3A" w:rsidRDefault="003C7B3A">
      <w:pPr>
        <w:rPr>
          <w:sz w:val="16"/>
          <w:szCs w:val="16"/>
        </w:rPr>
      </w:pPr>
    </w:p>
    <w:p w:rsidR="003C7B3A" w:rsidRDefault="003C7B3A">
      <w:pPr>
        <w:rPr>
          <w:sz w:val="16"/>
          <w:szCs w:val="16"/>
        </w:rPr>
      </w:pPr>
    </w:p>
    <w:p w:rsidR="003C7B3A" w:rsidRDefault="003C7B3A">
      <w:pPr>
        <w:rPr>
          <w:sz w:val="16"/>
          <w:szCs w:val="16"/>
        </w:rPr>
      </w:pPr>
    </w:p>
    <w:p w:rsidR="003C7B3A" w:rsidRDefault="003C7B3A">
      <w:pPr>
        <w:rPr>
          <w:sz w:val="16"/>
          <w:szCs w:val="16"/>
        </w:rPr>
      </w:pPr>
    </w:p>
    <w:p w:rsidR="003C7B3A" w:rsidRDefault="003C7B3A">
      <w:pPr>
        <w:rPr>
          <w:sz w:val="16"/>
          <w:szCs w:val="16"/>
        </w:rPr>
      </w:pPr>
    </w:p>
    <w:p w:rsidR="00000000" w:rsidRDefault="004F7F66">
      <w:pPr>
        <w:rPr>
          <w:sz w:val="16"/>
          <w:szCs w:val="16"/>
        </w:rPr>
      </w:pPr>
    </w:p>
    <w:p w:rsidR="00000000" w:rsidRDefault="004F7F66">
      <w:pPr>
        <w:numPr>
          <w:ilvl w:val="0"/>
          <w:numId w:val="30"/>
        </w:numPr>
        <w:rPr>
          <w:rFonts w:ascii="Tahoma" w:hAnsi="Tahoma" w:cs="Tahoma"/>
          <w:b/>
          <w:sz w:val="22"/>
          <w:szCs w:val="22"/>
        </w:rPr>
      </w:pPr>
      <w:r>
        <w:rPr>
          <w:rFonts w:ascii="Tahoma" w:hAnsi="Tahoma" w:cs="Tahoma"/>
          <w:b/>
          <w:szCs w:val="22"/>
        </w:rPr>
        <w:t xml:space="preserve">     OBSEG DELA </w:t>
      </w:r>
    </w:p>
    <w:p w:rsidR="00000000" w:rsidRDefault="004F7F66">
      <w:pPr>
        <w:pStyle w:val="Odstavekseznama"/>
        <w:rPr>
          <w:b/>
          <w:sz w:val="22"/>
          <w:szCs w:val="22"/>
        </w:rPr>
      </w:pPr>
    </w:p>
    <w:p w:rsidR="00000000" w:rsidRDefault="004F7F66">
      <w:pPr>
        <w:numPr>
          <w:ilvl w:val="1"/>
          <w:numId w:val="30"/>
        </w:numPr>
        <w:jc w:val="both"/>
        <w:rPr>
          <w:rFonts w:ascii="Tahoma" w:hAnsi="Tahoma" w:cs="Tahoma"/>
          <w:b/>
          <w:sz w:val="22"/>
          <w:szCs w:val="22"/>
        </w:rPr>
      </w:pPr>
      <w:r>
        <w:rPr>
          <w:rFonts w:ascii="Tahoma" w:hAnsi="Tahoma" w:cs="Tahoma"/>
          <w:b/>
          <w:sz w:val="22"/>
          <w:szCs w:val="22"/>
        </w:rPr>
        <w:t>Učna obveznost tujega učitelja v urah pouka</w:t>
      </w:r>
    </w:p>
    <w:p w:rsidR="00000000" w:rsidRDefault="004F7F66">
      <w:pPr>
        <w:ind w:left="705"/>
        <w:jc w:val="both"/>
        <w:rPr>
          <w:b/>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2521"/>
        <w:gridCol w:w="2445"/>
        <w:gridCol w:w="2556"/>
        <w:gridCol w:w="2349"/>
        <w:gridCol w:w="2492"/>
        <w:gridCol w:w="2512"/>
      </w:tblGrid>
      <w:tr w:rsidR="00000000" w:rsidTr="003C7B3A">
        <w:trPr>
          <w:cantSplit/>
          <w:trHeight w:val="272"/>
          <w:tblCellSpacing w:w="20" w:type="dxa"/>
        </w:trPr>
        <w:tc>
          <w:tcPr>
            <w:tcW w:w="2529" w:type="pct"/>
            <w:gridSpan w:val="3"/>
            <w:hideMark/>
          </w:tcPr>
          <w:p w:rsidR="00000000" w:rsidRDefault="004F7F66">
            <w:pPr>
              <w:rPr>
                <w:b/>
                <w:bCs/>
                <w:color w:val="000000"/>
                <w:kern w:val="24"/>
                <w:sz w:val="22"/>
                <w:szCs w:val="22"/>
              </w:rPr>
            </w:pPr>
            <w:r>
              <w:rPr>
                <w:b/>
                <w:bCs/>
                <w:color w:val="000000"/>
                <w:kern w:val="24"/>
                <w:sz w:val="22"/>
                <w:szCs w:val="22"/>
              </w:rPr>
              <w:t>Učna obveznost na matični šoli: 16x4 ure = 64 ur</w:t>
            </w:r>
          </w:p>
        </w:tc>
        <w:tc>
          <w:tcPr>
            <w:tcW w:w="2471" w:type="pct"/>
            <w:gridSpan w:val="3"/>
            <w:vMerge w:val="restart"/>
            <w:vAlign w:val="center"/>
          </w:tcPr>
          <w:p w:rsidR="00000000" w:rsidRDefault="004F7F66">
            <w:pPr>
              <w:rPr>
                <w:b/>
                <w:bCs/>
                <w:color w:val="000000"/>
                <w:kern w:val="24"/>
                <w:sz w:val="22"/>
                <w:szCs w:val="22"/>
              </w:rPr>
            </w:pPr>
            <w:r>
              <w:rPr>
                <w:b/>
                <w:bCs/>
                <w:color w:val="000000"/>
                <w:kern w:val="24"/>
                <w:sz w:val="22"/>
                <w:szCs w:val="22"/>
              </w:rPr>
              <w:t>Skupaj učnih ur v mesecu:80</w:t>
            </w:r>
          </w:p>
        </w:tc>
      </w:tr>
      <w:tr w:rsidR="00000000" w:rsidTr="003C7B3A">
        <w:trPr>
          <w:cantSplit/>
          <w:trHeight w:val="262"/>
          <w:tblCellSpacing w:w="20" w:type="dxa"/>
        </w:trPr>
        <w:tc>
          <w:tcPr>
            <w:tcW w:w="2529" w:type="pct"/>
            <w:gridSpan w:val="3"/>
            <w:hideMark/>
          </w:tcPr>
          <w:p w:rsidR="00000000" w:rsidRDefault="004F7F66">
            <w:pPr>
              <w:jc w:val="both"/>
              <w:rPr>
                <w:b/>
                <w:bCs/>
                <w:color w:val="000000"/>
                <w:kern w:val="24"/>
                <w:sz w:val="22"/>
                <w:szCs w:val="22"/>
              </w:rPr>
            </w:pPr>
            <w:r>
              <w:rPr>
                <w:b/>
                <w:bCs/>
                <w:color w:val="000000"/>
                <w:kern w:val="24"/>
                <w:sz w:val="22"/>
                <w:szCs w:val="22"/>
              </w:rPr>
              <w:t>Učna obveznost na partnerski/matični šoli:4x4ure = 16 ur</w:t>
            </w:r>
          </w:p>
        </w:tc>
        <w:tc>
          <w:tcPr>
            <w:tcW w:w="2471" w:type="pct"/>
            <w:gridSpan w:val="3"/>
            <w:vMerge/>
            <w:vAlign w:val="center"/>
          </w:tcPr>
          <w:p w:rsidR="00000000" w:rsidRDefault="004F7F66">
            <w:pPr>
              <w:jc w:val="center"/>
              <w:rPr>
                <w:b/>
                <w:bCs/>
                <w:color w:val="000000"/>
                <w:kern w:val="24"/>
                <w:sz w:val="22"/>
                <w:szCs w:val="22"/>
              </w:rPr>
            </w:pPr>
          </w:p>
        </w:tc>
      </w:tr>
      <w:tr w:rsidR="00000000" w:rsidTr="003C7B3A">
        <w:trPr>
          <w:trHeight w:val="220"/>
          <w:tblCellSpacing w:w="20" w:type="dxa"/>
        </w:trPr>
        <w:tc>
          <w:tcPr>
            <w:tcW w:w="2529" w:type="pct"/>
            <w:gridSpan w:val="3"/>
            <w:vAlign w:val="center"/>
            <w:hideMark/>
          </w:tcPr>
          <w:p w:rsidR="00000000" w:rsidRDefault="004F7F66">
            <w:pPr>
              <w:jc w:val="center"/>
              <w:rPr>
                <w:b/>
                <w:kern w:val="24"/>
                <w:sz w:val="22"/>
                <w:szCs w:val="22"/>
              </w:rPr>
            </w:pPr>
            <w:r>
              <w:rPr>
                <w:b/>
                <w:kern w:val="24"/>
                <w:sz w:val="22"/>
                <w:szCs w:val="22"/>
              </w:rPr>
              <w:t>TIMSKO POUČEVANJE (TP)</w:t>
            </w:r>
          </w:p>
        </w:tc>
        <w:tc>
          <w:tcPr>
            <w:tcW w:w="2471" w:type="pct"/>
            <w:gridSpan w:val="3"/>
            <w:vAlign w:val="center"/>
            <w:hideMark/>
          </w:tcPr>
          <w:p w:rsidR="00000000" w:rsidRDefault="004F7F66">
            <w:pPr>
              <w:jc w:val="center"/>
              <w:rPr>
                <w:b/>
                <w:bCs/>
                <w:color w:val="000000"/>
                <w:kern w:val="24"/>
                <w:sz w:val="22"/>
                <w:szCs w:val="22"/>
              </w:rPr>
            </w:pPr>
            <w:r>
              <w:rPr>
                <w:b/>
                <w:bCs/>
                <w:color w:val="000000"/>
                <w:kern w:val="24"/>
                <w:sz w:val="22"/>
                <w:szCs w:val="22"/>
              </w:rPr>
              <w:t>SAMOSTOJNO PO</w:t>
            </w:r>
            <w:r>
              <w:rPr>
                <w:b/>
                <w:bCs/>
                <w:color w:val="000000"/>
                <w:kern w:val="24"/>
                <w:sz w:val="22"/>
                <w:szCs w:val="22"/>
              </w:rPr>
              <w:t>UČEVANJE (SP)</w:t>
            </w:r>
          </w:p>
        </w:tc>
      </w:tr>
      <w:tr w:rsidR="00000000" w:rsidTr="003C7B3A">
        <w:trPr>
          <w:trHeight w:val="272"/>
          <w:tblCellSpacing w:w="20" w:type="dxa"/>
        </w:trPr>
        <w:tc>
          <w:tcPr>
            <w:tcW w:w="2529" w:type="pct"/>
            <w:gridSpan w:val="3"/>
            <w:hideMark/>
          </w:tcPr>
          <w:p w:rsidR="00000000" w:rsidRDefault="004F7F66">
            <w:pPr>
              <w:rPr>
                <w:b/>
                <w:kern w:val="24"/>
                <w:sz w:val="22"/>
                <w:szCs w:val="22"/>
              </w:rPr>
            </w:pPr>
            <w:r>
              <w:rPr>
                <w:b/>
                <w:kern w:val="24"/>
                <w:sz w:val="22"/>
                <w:szCs w:val="22"/>
              </w:rPr>
              <w:t>S</w:t>
            </w:r>
            <w:r>
              <w:rPr>
                <w:b/>
                <w:bCs/>
                <w:color w:val="000000"/>
                <w:kern w:val="24"/>
                <w:sz w:val="22"/>
                <w:szCs w:val="22"/>
              </w:rPr>
              <w:t>kupno število ur:64</w:t>
            </w:r>
          </w:p>
        </w:tc>
        <w:tc>
          <w:tcPr>
            <w:tcW w:w="2471" w:type="pct"/>
            <w:gridSpan w:val="3"/>
            <w:hideMark/>
          </w:tcPr>
          <w:p w:rsidR="00000000" w:rsidRDefault="004F7F66">
            <w:pPr>
              <w:rPr>
                <w:b/>
                <w:bCs/>
                <w:color w:val="000000"/>
                <w:kern w:val="24"/>
                <w:sz w:val="22"/>
                <w:szCs w:val="22"/>
              </w:rPr>
            </w:pPr>
            <w:r>
              <w:rPr>
                <w:b/>
                <w:bCs/>
                <w:color w:val="000000"/>
                <w:kern w:val="24"/>
                <w:sz w:val="22"/>
                <w:szCs w:val="22"/>
              </w:rPr>
              <w:t>Skupno število ur:/</w:t>
            </w:r>
          </w:p>
        </w:tc>
      </w:tr>
      <w:tr w:rsidR="00000000" w:rsidTr="003C7B3A">
        <w:trPr>
          <w:trHeight w:val="300"/>
          <w:tblCellSpacing w:w="20" w:type="dxa"/>
        </w:trPr>
        <w:tc>
          <w:tcPr>
            <w:tcW w:w="1667" w:type="pct"/>
            <w:gridSpan w:val="2"/>
            <w:vAlign w:val="center"/>
            <w:hideMark/>
          </w:tcPr>
          <w:p w:rsidR="00000000" w:rsidRDefault="004F7F66">
            <w:pPr>
              <w:jc w:val="center"/>
              <w:rPr>
                <w:b/>
                <w:kern w:val="24"/>
                <w:sz w:val="22"/>
                <w:szCs w:val="22"/>
              </w:rPr>
            </w:pPr>
            <w:r>
              <w:rPr>
                <w:b/>
                <w:kern w:val="24"/>
                <w:sz w:val="22"/>
                <w:szCs w:val="22"/>
              </w:rPr>
              <w:t>Interaktivno (ITP)</w:t>
            </w:r>
          </w:p>
        </w:tc>
        <w:tc>
          <w:tcPr>
            <w:tcW w:w="862" w:type="pct"/>
            <w:vAlign w:val="center"/>
          </w:tcPr>
          <w:p w:rsidR="00000000" w:rsidRDefault="004F7F66">
            <w:pPr>
              <w:jc w:val="center"/>
              <w:rPr>
                <w:b/>
                <w:kern w:val="24"/>
                <w:sz w:val="22"/>
                <w:szCs w:val="22"/>
              </w:rPr>
            </w:pPr>
            <w:r>
              <w:rPr>
                <w:b/>
                <w:kern w:val="24"/>
                <w:sz w:val="22"/>
                <w:szCs w:val="22"/>
              </w:rPr>
              <w:t>Gostujoče (GTP)</w:t>
            </w:r>
          </w:p>
        </w:tc>
        <w:tc>
          <w:tcPr>
            <w:tcW w:w="791" w:type="pct"/>
            <w:vAlign w:val="center"/>
            <w:hideMark/>
          </w:tcPr>
          <w:p w:rsidR="00000000" w:rsidRDefault="004F7F66">
            <w:pPr>
              <w:jc w:val="center"/>
              <w:rPr>
                <w:b/>
                <w:bCs/>
                <w:kern w:val="24"/>
                <w:sz w:val="22"/>
                <w:szCs w:val="22"/>
              </w:rPr>
            </w:pPr>
            <w:r>
              <w:rPr>
                <w:b/>
                <w:bCs/>
                <w:kern w:val="24"/>
                <w:sz w:val="22"/>
                <w:szCs w:val="22"/>
              </w:rPr>
              <w:t>Individualno delo</w:t>
            </w:r>
          </w:p>
          <w:p w:rsidR="00000000" w:rsidRDefault="004F7F66">
            <w:pPr>
              <w:jc w:val="center"/>
              <w:rPr>
                <w:b/>
                <w:bCs/>
                <w:kern w:val="24"/>
                <w:sz w:val="22"/>
                <w:szCs w:val="22"/>
              </w:rPr>
            </w:pPr>
            <w:r>
              <w:rPr>
                <w:b/>
                <w:bCs/>
                <w:kern w:val="24"/>
                <w:sz w:val="22"/>
                <w:szCs w:val="22"/>
              </w:rPr>
              <w:t>z učenci/dijaki</w:t>
            </w:r>
          </w:p>
        </w:tc>
        <w:tc>
          <w:tcPr>
            <w:tcW w:w="840" w:type="pct"/>
            <w:vAlign w:val="center"/>
          </w:tcPr>
          <w:p w:rsidR="00000000" w:rsidRDefault="004F7F66">
            <w:pPr>
              <w:jc w:val="center"/>
              <w:rPr>
                <w:b/>
                <w:bCs/>
                <w:kern w:val="24"/>
                <w:sz w:val="22"/>
                <w:szCs w:val="22"/>
              </w:rPr>
            </w:pPr>
            <w:r>
              <w:rPr>
                <w:b/>
                <w:bCs/>
                <w:kern w:val="24"/>
                <w:sz w:val="22"/>
                <w:szCs w:val="22"/>
              </w:rPr>
              <w:t>Interesne dejavnosti oz. OIV</w:t>
            </w:r>
          </w:p>
        </w:tc>
        <w:tc>
          <w:tcPr>
            <w:tcW w:w="840" w:type="pct"/>
            <w:vAlign w:val="center"/>
          </w:tcPr>
          <w:p w:rsidR="00000000" w:rsidRDefault="004F7F66">
            <w:pPr>
              <w:jc w:val="center"/>
              <w:rPr>
                <w:b/>
                <w:bCs/>
                <w:color w:val="000000"/>
                <w:kern w:val="24"/>
                <w:sz w:val="22"/>
                <w:szCs w:val="22"/>
              </w:rPr>
            </w:pPr>
            <w:r>
              <w:rPr>
                <w:b/>
                <w:bCs/>
                <w:color w:val="000000"/>
                <w:kern w:val="24"/>
                <w:sz w:val="22"/>
                <w:szCs w:val="22"/>
              </w:rPr>
              <w:t>Obšolske dejavnosti</w:t>
            </w:r>
          </w:p>
        </w:tc>
      </w:tr>
      <w:tr w:rsidR="00000000" w:rsidTr="003C7B3A">
        <w:trPr>
          <w:cantSplit/>
          <w:trHeight w:val="227"/>
          <w:tblCellSpacing w:w="20" w:type="dxa"/>
        </w:trPr>
        <w:tc>
          <w:tcPr>
            <w:tcW w:w="843" w:type="pct"/>
            <w:hideMark/>
          </w:tcPr>
          <w:p w:rsidR="00000000" w:rsidRDefault="004F7F66">
            <w:pPr>
              <w:jc w:val="center"/>
              <w:rPr>
                <w:b/>
                <w:kern w:val="24"/>
                <w:sz w:val="22"/>
                <w:szCs w:val="22"/>
              </w:rPr>
            </w:pPr>
            <w:r>
              <w:rPr>
                <w:b/>
                <w:kern w:val="24"/>
                <w:sz w:val="22"/>
                <w:szCs w:val="22"/>
              </w:rPr>
              <w:t>V jedrnih timih</w:t>
            </w:r>
          </w:p>
        </w:tc>
        <w:tc>
          <w:tcPr>
            <w:tcW w:w="824" w:type="pct"/>
          </w:tcPr>
          <w:p w:rsidR="00000000" w:rsidRDefault="004F7F66">
            <w:pPr>
              <w:jc w:val="center"/>
              <w:rPr>
                <w:b/>
                <w:kern w:val="24"/>
                <w:sz w:val="22"/>
                <w:szCs w:val="22"/>
              </w:rPr>
            </w:pPr>
            <w:r>
              <w:rPr>
                <w:b/>
                <w:kern w:val="24"/>
                <w:sz w:val="22"/>
                <w:szCs w:val="22"/>
              </w:rPr>
              <w:t>V dodatnih timih</w:t>
            </w:r>
          </w:p>
        </w:tc>
        <w:tc>
          <w:tcPr>
            <w:tcW w:w="862" w:type="pct"/>
            <w:vMerge w:val="restart"/>
            <w:vAlign w:val="center"/>
          </w:tcPr>
          <w:p w:rsidR="00000000" w:rsidRDefault="004F7F66">
            <w:pPr>
              <w:rPr>
                <w:b/>
                <w:kern w:val="24"/>
                <w:sz w:val="22"/>
                <w:szCs w:val="22"/>
              </w:rPr>
            </w:pPr>
            <w:r>
              <w:rPr>
                <w:b/>
                <w:kern w:val="24"/>
                <w:sz w:val="22"/>
                <w:szCs w:val="22"/>
              </w:rPr>
              <w:t>Število ur:4</w:t>
            </w:r>
          </w:p>
        </w:tc>
        <w:tc>
          <w:tcPr>
            <w:tcW w:w="791" w:type="pct"/>
            <w:vMerge w:val="restart"/>
            <w:vAlign w:val="center"/>
            <w:hideMark/>
          </w:tcPr>
          <w:p w:rsidR="00000000" w:rsidRDefault="004F7F66">
            <w:pPr>
              <w:rPr>
                <w:b/>
                <w:kern w:val="24"/>
                <w:sz w:val="22"/>
                <w:szCs w:val="22"/>
              </w:rPr>
            </w:pPr>
            <w:r>
              <w:rPr>
                <w:b/>
                <w:kern w:val="24"/>
                <w:sz w:val="22"/>
                <w:szCs w:val="22"/>
              </w:rPr>
              <w:t>Število ur:/</w:t>
            </w:r>
          </w:p>
        </w:tc>
        <w:tc>
          <w:tcPr>
            <w:tcW w:w="840" w:type="pct"/>
            <w:vMerge w:val="restart"/>
            <w:vAlign w:val="center"/>
          </w:tcPr>
          <w:p w:rsidR="00000000" w:rsidRDefault="004F7F66">
            <w:pPr>
              <w:rPr>
                <w:b/>
                <w:kern w:val="24"/>
                <w:sz w:val="22"/>
                <w:szCs w:val="22"/>
              </w:rPr>
            </w:pPr>
            <w:r>
              <w:rPr>
                <w:b/>
                <w:kern w:val="24"/>
                <w:sz w:val="22"/>
                <w:szCs w:val="22"/>
              </w:rPr>
              <w:t>Število ur:/</w:t>
            </w:r>
          </w:p>
        </w:tc>
        <w:tc>
          <w:tcPr>
            <w:tcW w:w="840" w:type="pct"/>
            <w:vMerge w:val="restart"/>
            <w:vAlign w:val="center"/>
          </w:tcPr>
          <w:p w:rsidR="00000000" w:rsidRDefault="004F7F66">
            <w:pPr>
              <w:rPr>
                <w:b/>
                <w:kern w:val="24"/>
                <w:sz w:val="22"/>
                <w:szCs w:val="22"/>
              </w:rPr>
            </w:pPr>
            <w:r>
              <w:rPr>
                <w:b/>
                <w:kern w:val="24"/>
                <w:sz w:val="22"/>
                <w:szCs w:val="22"/>
              </w:rPr>
              <w:t xml:space="preserve">Število </w:t>
            </w:r>
            <w:r>
              <w:rPr>
                <w:b/>
                <w:kern w:val="24"/>
                <w:sz w:val="22"/>
                <w:szCs w:val="22"/>
              </w:rPr>
              <w:t>ur:/</w:t>
            </w:r>
          </w:p>
        </w:tc>
      </w:tr>
      <w:tr w:rsidR="00000000" w:rsidTr="003C7B3A">
        <w:trPr>
          <w:cantSplit/>
          <w:trHeight w:val="269"/>
          <w:tblCellSpacing w:w="20" w:type="dxa"/>
        </w:trPr>
        <w:tc>
          <w:tcPr>
            <w:tcW w:w="843" w:type="pct"/>
            <w:hideMark/>
          </w:tcPr>
          <w:p w:rsidR="00000000" w:rsidRDefault="004F7F66">
            <w:pPr>
              <w:jc w:val="both"/>
              <w:rPr>
                <w:b/>
                <w:kern w:val="24"/>
                <w:sz w:val="22"/>
                <w:szCs w:val="22"/>
              </w:rPr>
            </w:pPr>
            <w:r>
              <w:rPr>
                <w:b/>
                <w:kern w:val="24"/>
                <w:sz w:val="22"/>
                <w:szCs w:val="22"/>
              </w:rPr>
              <w:t>Število ur:54</w:t>
            </w:r>
          </w:p>
        </w:tc>
        <w:tc>
          <w:tcPr>
            <w:tcW w:w="824" w:type="pct"/>
          </w:tcPr>
          <w:p w:rsidR="00000000" w:rsidRDefault="004F7F66">
            <w:pPr>
              <w:jc w:val="both"/>
              <w:rPr>
                <w:b/>
                <w:kern w:val="24"/>
                <w:sz w:val="22"/>
                <w:szCs w:val="22"/>
              </w:rPr>
            </w:pPr>
            <w:r>
              <w:rPr>
                <w:b/>
                <w:kern w:val="24"/>
                <w:sz w:val="22"/>
                <w:szCs w:val="22"/>
              </w:rPr>
              <w:t>Število ur:6</w:t>
            </w:r>
          </w:p>
        </w:tc>
        <w:tc>
          <w:tcPr>
            <w:tcW w:w="862" w:type="pct"/>
            <w:vMerge/>
          </w:tcPr>
          <w:p w:rsidR="00000000" w:rsidRDefault="004F7F66">
            <w:pPr>
              <w:jc w:val="center"/>
              <w:rPr>
                <w:b/>
                <w:kern w:val="24"/>
                <w:sz w:val="22"/>
                <w:szCs w:val="22"/>
              </w:rPr>
            </w:pPr>
          </w:p>
        </w:tc>
        <w:tc>
          <w:tcPr>
            <w:tcW w:w="791" w:type="pct"/>
            <w:vMerge/>
            <w:vAlign w:val="center"/>
            <w:hideMark/>
          </w:tcPr>
          <w:p w:rsidR="00000000" w:rsidRDefault="004F7F66">
            <w:pPr>
              <w:rPr>
                <w:b/>
                <w:bCs/>
                <w:color w:val="000000"/>
                <w:kern w:val="24"/>
                <w:sz w:val="22"/>
                <w:szCs w:val="22"/>
              </w:rPr>
            </w:pPr>
          </w:p>
        </w:tc>
        <w:tc>
          <w:tcPr>
            <w:tcW w:w="840" w:type="pct"/>
            <w:vMerge/>
            <w:vAlign w:val="center"/>
          </w:tcPr>
          <w:p w:rsidR="00000000" w:rsidRDefault="004F7F66">
            <w:pPr>
              <w:rPr>
                <w:b/>
                <w:bCs/>
                <w:color w:val="000000"/>
                <w:kern w:val="24"/>
                <w:sz w:val="22"/>
                <w:szCs w:val="22"/>
              </w:rPr>
            </w:pPr>
          </w:p>
        </w:tc>
        <w:tc>
          <w:tcPr>
            <w:tcW w:w="840" w:type="pct"/>
            <w:vMerge/>
            <w:vAlign w:val="center"/>
          </w:tcPr>
          <w:p w:rsidR="00000000" w:rsidRDefault="004F7F66">
            <w:pPr>
              <w:rPr>
                <w:b/>
                <w:bCs/>
                <w:color w:val="000000"/>
                <w:kern w:val="24"/>
                <w:sz w:val="22"/>
                <w:szCs w:val="22"/>
              </w:rPr>
            </w:pPr>
          </w:p>
        </w:tc>
      </w:tr>
    </w:tbl>
    <w:p w:rsidR="00000000" w:rsidRDefault="004F7F66">
      <w:pPr>
        <w:ind w:left="705"/>
        <w:jc w:val="both"/>
        <w:rPr>
          <w:b/>
          <w:sz w:val="16"/>
          <w:szCs w:val="16"/>
        </w:rPr>
      </w:pPr>
    </w:p>
    <w:p w:rsidR="00000000" w:rsidRDefault="004F7F66">
      <w:pPr>
        <w:pStyle w:val="Odstavekseznama"/>
        <w:pBdr>
          <w:top w:val="single" w:sz="4" w:space="1" w:color="auto"/>
          <w:left w:val="single" w:sz="4" w:space="4" w:color="auto"/>
          <w:bottom w:val="single" w:sz="4" w:space="1" w:color="auto"/>
          <w:right w:val="single" w:sz="4" w:space="4" w:color="auto"/>
        </w:pBdr>
        <w:ind w:left="0"/>
        <w:outlineLvl w:val="0"/>
        <w:rPr>
          <w:color w:val="000000"/>
          <w:sz w:val="22"/>
          <w:szCs w:val="22"/>
        </w:rPr>
      </w:pPr>
      <w:r>
        <w:rPr>
          <w:b/>
          <w:smallCaps/>
          <w:color w:val="000000"/>
          <w:sz w:val="22"/>
          <w:szCs w:val="22"/>
        </w:rPr>
        <w:t>Opombe in pojasnila</w:t>
      </w:r>
      <w:r>
        <w:rPr>
          <w:color w:val="000000"/>
          <w:sz w:val="22"/>
          <w:szCs w:val="22"/>
        </w:rPr>
        <w:t>:</w:t>
      </w:r>
    </w:p>
    <w:p w:rsidR="00000000" w:rsidRDefault="004F7F66">
      <w:pPr>
        <w:jc w:val="both"/>
        <w:rPr>
          <w:b/>
          <w:sz w:val="22"/>
          <w:szCs w:val="22"/>
        </w:rPr>
      </w:pPr>
    </w:p>
    <w:p w:rsidR="00000000" w:rsidRDefault="004F7F66">
      <w:pPr>
        <w:numPr>
          <w:ilvl w:val="1"/>
          <w:numId w:val="30"/>
        </w:numPr>
        <w:jc w:val="both"/>
        <w:rPr>
          <w:rFonts w:ascii="Tahoma" w:hAnsi="Tahoma" w:cs="Tahoma"/>
          <w:b/>
          <w:sz w:val="20"/>
          <w:szCs w:val="22"/>
        </w:rPr>
      </w:pPr>
      <w:proofErr w:type="spellStart"/>
      <w:r>
        <w:rPr>
          <w:rFonts w:ascii="Tahoma" w:hAnsi="Tahoma" w:cs="Tahoma"/>
          <w:b/>
          <w:sz w:val="22"/>
          <w:szCs w:val="22"/>
        </w:rPr>
        <w:t>Součitelji</w:t>
      </w:r>
      <w:proofErr w:type="spellEnd"/>
      <w:r>
        <w:rPr>
          <w:rFonts w:ascii="Tahoma" w:hAnsi="Tahoma" w:cs="Tahoma"/>
          <w:b/>
          <w:sz w:val="22"/>
          <w:szCs w:val="22"/>
        </w:rPr>
        <w:t xml:space="preserve"> tujega učitelja </w:t>
      </w:r>
    </w:p>
    <w:p w:rsidR="00000000" w:rsidRDefault="004F7F66">
      <w:pPr>
        <w:ind w:left="705"/>
        <w:jc w:val="both"/>
        <w:rPr>
          <w:b/>
          <w:sz w:val="22"/>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473"/>
        <w:gridCol w:w="1244"/>
        <w:gridCol w:w="1250"/>
        <w:gridCol w:w="2399"/>
        <w:gridCol w:w="1221"/>
        <w:gridCol w:w="1221"/>
        <w:gridCol w:w="2507"/>
        <w:gridCol w:w="1270"/>
        <w:gridCol w:w="1290"/>
      </w:tblGrid>
      <w:tr w:rsidR="00000000" w:rsidTr="003C7B3A">
        <w:trPr>
          <w:trHeight w:val="300"/>
          <w:tblCellSpacing w:w="20" w:type="dxa"/>
        </w:trPr>
        <w:tc>
          <w:tcPr>
            <w:tcW w:w="3298" w:type="pct"/>
            <w:gridSpan w:val="6"/>
            <w:vAlign w:val="center"/>
            <w:hideMark/>
          </w:tcPr>
          <w:p w:rsidR="00000000" w:rsidRDefault="004F7F66">
            <w:pPr>
              <w:jc w:val="center"/>
              <w:rPr>
                <w:b/>
                <w:kern w:val="24"/>
                <w:sz w:val="22"/>
                <w:szCs w:val="22"/>
              </w:rPr>
            </w:pPr>
            <w:r>
              <w:rPr>
                <w:b/>
                <w:kern w:val="24"/>
                <w:sz w:val="22"/>
                <w:szCs w:val="22"/>
              </w:rPr>
              <w:t>INTERAKTIVNO timsko poučevanje</w:t>
            </w:r>
          </w:p>
        </w:tc>
        <w:tc>
          <w:tcPr>
            <w:tcW w:w="1702" w:type="pct"/>
            <w:gridSpan w:val="3"/>
            <w:vAlign w:val="center"/>
          </w:tcPr>
          <w:p w:rsidR="00000000" w:rsidRDefault="004F7F66">
            <w:pPr>
              <w:jc w:val="center"/>
              <w:rPr>
                <w:b/>
                <w:kern w:val="24"/>
                <w:sz w:val="22"/>
                <w:szCs w:val="22"/>
              </w:rPr>
            </w:pPr>
            <w:r>
              <w:rPr>
                <w:b/>
                <w:kern w:val="24"/>
                <w:sz w:val="22"/>
                <w:szCs w:val="22"/>
              </w:rPr>
              <w:t>GOSTUJOČE timsko poučevanje</w:t>
            </w:r>
          </w:p>
        </w:tc>
      </w:tr>
      <w:tr w:rsidR="00000000" w:rsidTr="003C7B3A">
        <w:trPr>
          <w:cantSplit/>
          <w:trHeight w:val="227"/>
          <w:tblCellSpacing w:w="20" w:type="dxa"/>
        </w:trPr>
        <w:tc>
          <w:tcPr>
            <w:tcW w:w="1667" w:type="pct"/>
            <w:gridSpan w:val="3"/>
            <w:hideMark/>
          </w:tcPr>
          <w:p w:rsidR="00000000" w:rsidRDefault="004F7F66">
            <w:pPr>
              <w:jc w:val="center"/>
              <w:rPr>
                <w:b/>
                <w:kern w:val="24"/>
                <w:sz w:val="22"/>
                <w:szCs w:val="22"/>
              </w:rPr>
            </w:pPr>
            <w:r>
              <w:rPr>
                <w:b/>
                <w:kern w:val="24"/>
                <w:sz w:val="22"/>
                <w:szCs w:val="22"/>
              </w:rPr>
              <w:t xml:space="preserve">V JEDRNIH timih </w:t>
            </w:r>
            <w:r>
              <w:rPr>
                <w:kern w:val="24"/>
                <w:sz w:val="18"/>
                <w:szCs w:val="18"/>
              </w:rPr>
              <w:t>(</w:t>
            </w:r>
            <w:r>
              <w:rPr>
                <w:i/>
                <w:kern w:val="24"/>
                <w:sz w:val="18"/>
                <w:szCs w:val="18"/>
              </w:rPr>
              <w:t>praviloma ciljni jezik</w:t>
            </w:r>
            <w:r>
              <w:rPr>
                <w:kern w:val="24"/>
                <w:sz w:val="18"/>
                <w:szCs w:val="18"/>
              </w:rPr>
              <w:t>)</w:t>
            </w:r>
          </w:p>
        </w:tc>
        <w:tc>
          <w:tcPr>
            <w:tcW w:w="1631" w:type="pct"/>
            <w:gridSpan w:val="3"/>
          </w:tcPr>
          <w:p w:rsidR="00000000" w:rsidRDefault="004F7F66">
            <w:pPr>
              <w:jc w:val="center"/>
              <w:rPr>
                <w:b/>
                <w:kern w:val="24"/>
                <w:sz w:val="22"/>
                <w:szCs w:val="22"/>
              </w:rPr>
            </w:pPr>
            <w:r>
              <w:rPr>
                <w:b/>
                <w:kern w:val="24"/>
                <w:sz w:val="22"/>
                <w:szCs w:val="22"/>
              </w:rPr>
              <w:t xml:space="preserve">V DODATNIH timih </w:t>
            </w:r>
            <w:r>
              <w:rPr>
                <w:kern w:val="24"/>
                <w:sz w:val="18"/>
                <w:szCs w:val="18"/>
              </w:rPr>
              <w:t>(</w:t>
            </w:r>
            <w:r>
              <w:rPr>
                <w:i/>
                <w:kern w:val="24"/>
                <w:sz w:val="18"/>
                <w:szCs w:val="18"/>
              </w:rPr>
              <w:t xml:space="preserve">t.i. </w:t>
            </w:r>
            <w:proofErr w:type="spellStart"/>
            <w:r>
              <w:rPr>
                <w:i/>
                <w:kern w:val="24"/>
                <w:sz w:val="18"/>
                <w:szCs w:val="18"/>
              </w:rPr>
              <w:t>medpredmetna</w:t>
            </w:r>
            <w:proofErr w:type="spellEnd"/>
            <w:r>
              <w:rPr>
                <w:i/>
                <w:kern w:val="24"/>
                <w:sz w:val="18"/>
                <w:szCs w:val="18"/>
              </w:rPr>
              <w:t xml:space="preserve"> povezava</w:t>
            </w:r>
            <w:r>
              <w:rPr>
                <w:kern w:val="24"/>
                <w:sz w:val="18"/>
                <w:szCs w:val="18"/>
              </w:rPr>
              <w:t>)</w:t>
            </w:r>
          </w:p>
        </w:tc>
        <w:tc>
          <w:tcPr>
            <w:tcW w:w="1702" w:type="pct"/>
            <w:gridSpan w:val="3"/>
            <w:vMerge w:val="restart"/>
            <w:vAlign w:val="center"/>
          </w:tcPr>
          <w:p w:rsidR="00000000" w:rsidRDefault="004F7F66">
            <w:pPr>
              <w:rPr>
                <w:b/>
                <w:kern w:val="24"/>
                <w:sz w:val="22"/>
                <w:szCs w:val="22"/>
              </w:rPr>
            </w:pPr>
            <w:r>
              <w:rPr>
                <w:b/>
                <w:kern w:val="24"/>
                <w:sz w:val="22"/>
                <w:szCs w:val="22"/>
              </w:rPr>
              <w:t>Skupno število ur:4</w:t>
            </w:r>
          </w:p>
        </w:tc>
      </w:tr>
      <w:tr w:rsidR="00000000" w:rsidTr="003C7B3A">
        <w:trPr>
          <w:cantSplit/>
          <w:trHeight w:val="269"/>
          <w:tblCellSpacing w:w="20" w:type="dxa"/>
        </w:trPr>
        <w:tc>
          <w:tcPr>
            <w:tcW w:w="1667" w:type="pct"/>
            <w:gridSpan w:val="3"/>
            <w:hideMark/>
          </w:tcPr>
          <w:p w:rsidR="00000000" w:rsidRDefault="004F7F66">
            <w:pPr>
              <w:jc w:val="both"/>
              <w:rPr>
                <w:b/>
                <w:kern w:val="24"/>
                <w:sz w:val="22"/>
                <w:szCs w:val="22"/>
              </w:rPr>
            </w:pPr>
            <w:r>
              <w:rPr>
                <w:b/>
                <w:kern w:val="24"/>
                <w:sz w:val="22"/>
                <w:szCs w:val="22"/>
              </w:rPr>
              <w:t>Skupno število ur:54</w:t>
            </w:r>
          </w:p>
        </w:tc>
        <w:tc>
          <w:tcPr>
            <w:tcW w:w="1631" w:type="pct"/>
            <w:gridSpan w:val="3"/>
          </w:tcPr>
          <w:p w:rsidR="00000000" w:rsidRDefault="004F7F66">
            <w:pPr>
              <w:jc w:val="both"/>
              <w:rPr>
                <w:b/>
                <w:kern w:val="24"/>
                <w:sz w:val="22"/>
                <w:szCs w:val="22"/>
              </w:rPr>
            </w:pPr>
            <w:r>
              <w:rPr>
                <w:b/>
                <w:kern w:val="24"/>
                <w:sz w:val="22"/>
                <w:szCs w:val="22"/>
              </w:rPr>
              <w:t>Skupno število ur:6</w:t>
            </w:r>
          </w:p>
        </w:tc>
        <w:tc>
          <w:tcPr>
            <w:tcW w:w="1702" w:type="pct"/>
            <w:gridSpan w:val="3"/>
            <w:vMerge/>
          </w:tcPr>
          <w:p w:rsidR="00000000" w:rsidRDefault="004F7F66">
            <w:pPr>
              <w:jc w:val="center"/>
              <w:rPr>
                <w:b/>
                <w:kern w:val="24"/>
                <w:sz w:val="22"/>
                <w:szCs w:val="22"/>
              </w:rPr>
            </w:pPr>
          </w:p>
        </w:tc>
      </w:tr>
      <w:tr w:rsidR="00000000" w:rsidTr="003C7B3A">
        <w:trPr>
          <w:trHeight w:val="269"/>
          <w:tblCellSpacing w:w="20" w:type="dxa"/>
        </w:trPr>
        <w:tc>
          <w:tcPr>
            <w:tcW w:w="833" w:type="pct"/>
            <w:hideMark/>
          </w:tcPr>
          <w:p w:rsidR="00000000" w:rsidRDefault="004F7F66">
            <w:pPr>
              <w:jc w:val="center"/>
              <w:rPr>
                <w:b/>
                <w:kern w:val="24"/>
                <w:sz w:val="22"/>
                <w:szCs w:val="22"/>
              </w:rPr>
            </w:pPr>
            <w:proofErr w:type="spellStart"/>
            <w:r>
              <w:rPr>
                <w:b/>
                <w:kern w:val="24"/>
                <w:sz w:val="22"/>
                <w:szCs w:val="22"/>
              </w:rPr>
              <w:t>Součitelj</w:t>
            </w:r>
            <w:proofErr w:type="spellEnd"/>
            <w:r>
              <w:rPr>
                <w:b/>
                <w:kern w:val="24"/>
                <w:sz w:val="22"/>
                <w:szCs w:val="22"/>
              </w:rPr>
              <w:t>(i)</w:t>
            </w:r>
          </w:p>
        </w:tc>
        <w:tc>
          <w:tcPr>
            <w:tcW w:w="416" w:type="pct"/>
          </w:tcPr>
          <w:p w:rsidR="00000000" w:rsidRDefault="004F7F66">
            <w:pPr>
              <w:jc w:val="center"/>
              <w:rPr>
                <w:b/>
                <w:kern w:val="24"/>
                <w:sz w:val="22"/>
                <w:szCs w:val="22"/>
              </w:rPr>
            </w:pPr>
            <w:r>
              <w:rPr>
                <w:b/>
                <w:kern w:val="24"/>
                <w:sz w:val="22"/>
                <w:szCs w:val="22"/>
              </w:rPr>
              <w:t>Predmet</w:t>
            </w:r>
          </w:p>
        </w:tc>
        <w:tc>
          <w:tcPr>
            <w:tcW w:w="418" w:type="pct"/>
          </w:tcPr>
          <w:p w:rsidR="00000000" w:rsidRDefault="004F7F66">
            <w:pPr>
              <w:jc w:val="center"/>
              <w:rPr>
                <w:b/>
                <w:kern w:val="24"/>
                <w:sz w:val="22"/>
                <w:szCs w:val="22"/>
              </w:rPr>
            </w:pPr>
            <w:r>
              <w:rPr>
                <w:b/>
                <w:kern w:val="24"/>
                <w:sz w:val="22"/>
                <w:szCs w:val="22"/>
              </w:rPr>
              <w:t>Število ur</w:t>
            </w:r>
          </w:p>
        </w:tc>
        <w:tc>
          <w:tcPr>
            <w:tcW w:w="815" w:type="pct"/>
          </w:tcPr>
          <w:p w:rsidR="00000000" w:rsidRDefault="004F7F66">
            <w:pPr>
              <w:jc w:val="center"/>
              <w:rPr>
                <w:b/>
                <w:kern w:val="24"/>
                <w:sz w:val="22"/>
                <w:szCs w:val="22"/>
              </w:rPr>
            </w:pPr>
            <w:proofErr w:type="spellStart"/>
            <w:r>
              <w:rPr>
                <w:b/>
                <w:kern w:val="24"/>
                <w:sz w:val="22"/>
                <w:szCs w:val="22"/>
              </w:rPr>
              <w:t>Součitelji</w:t>
            </w:r>
            <w:proofErr w:type="spellEnd"/>
          </w:p>
        </w:tc>
        <w:tc>
          <w:tcPr>
            <w:tcW w:w="408" w:type="pct"/>
          </w:tcPr>
          <w:p w:rsidR="00000000" w:rsidRDefault="004F7F66">
            <w:pPr>
              <w:jc w:val="center"/>
              <w:rPr>
                <w:b/>
                <w:kern w:val="24"/>
                <w:sz w:val="22"/>
                <w:szCs w:val="22"/>
              </w:rPr>
            </w:pPr>
            <w:r>
              <w:rPr>
                <w:b/>
                <w:kern w:val="24"/>
                <w:sz w:val="22"/>
                <w:szCs w:val="22"/>
              </w:rPr>
              <w:t>Predmet</w:t>
            </w:r>
          </w:p>
        </w:tc>
        <w:tc>
          <w:tcPr>
            <w:tcW w:w="408" w:type="pct"/>
          </w:tcPr>
          <w:p w:rsidR="00000000" w:rsidRDefault="004F7F66">
            <w:pPr>
              <w:jc w:val="center"/>
              <w:rPr>
                <w:b/>
                <w:kern w:val="24"/>
                <w:sz w:val="22"/>
                <w:szCs w:val="22"/>
              </w:rPr>
            </w:pPr>
            <w:r>
              <w:rPr>
                <w:b/>
                <w:kern w:val="24"/>
                <w:sz w:val="22"/>
                <w:szCs w:val="22"/>
              </w:rPr>
              <w:t>Število ur</w:t>
            </w:r>
          </w:p>
        </w:tc>
        <w:tc>
          <w:tcPr>
            <w:tcW w:w="852" w:type="pct"/>
          </w:tcPr>
          <w:p w:rsidR="00000000" w:rsidRDefault="004F7F66">
            <w:pPr>
              <w:jc w:val="center"/>
              <w:rPr>
                <w:b/>
                <w:kern w:val="24"/>
                <w:sz w:val="22"/>
                <w:szCs w:val="22"/>
              </w:rPr>
            </w:pPr>
            <w:r>
              <w:rPr>
                <w:b/>
                <w:kern w:val="24"/>
                <w:sz w:val="22"/>
                <w:szCs w:val="22"/>
              </w:rPr>
              <w:t>Gostitelji</w:t>
            </w:r>
          </w:p>
        </w:tc>
        <w:tc>
          <w:tcPr>
            <w:tcW w:w="425" w:type="pct"/>
          </w:tcPr>
          <w:p w:rsidR="00000000" w:rsidRDefault="004F7F66">
            <w:pPr>
              <w:jc w:val="center"/>
              <w:rPr>
                <w:b/>
                <w:kern w:val="24"/>
                <w:sz w:val="22"/>
                <w:szCs w:val="22"/>
              </w:rPr>
            </w:pPr>
            <w:r>
              <w:rPr>
                <w:b/>
                <w:kern w:val="24"/>
                <w:sz w:val="22"/>
                <w:szCs w:val="22"/>
              </w:rPr>
              <w:t>Predmet</w:t>
            </w:r>
          </w:p>
        </w:tc>
        <w:tc>
          <w:tcPr>
            <w:tcW w:w="425" w:type="pct"/>
          </w:tcPr>
          <w:p w:rsidR="00000000" w:rsidRDefault="004F7F66">
            <w:pPr>
              <w:jc w:val="center"/>
              <w:rPr>
                <w:b/>
                <w:kern w:val="24"/>
                <w:sz w:val="22"/>
                <w:szCs w:val="22"/>
              </w:rPr>
            </w:pPr>
            <w:r>
              <w:rPr>
                <w:b/>
                <w:kern w:val="24"/>
                <w:sz w:val="22"/>
                <w:szCs w:val="22"/>
              </w:rPr>
              <w:t>Število ur</w:t>
            </w:r>
          </w:p>
        </w:tc>
      </w:tr>
      <w:tr w:rsidR="00000000" w:rsidTr="003C7B3A">
        <w:trPr>
          <w:trHeight w:val="269"/>
          <w:tblCellSpacing w:w="20" w:type="dxa"/>
        </w:trPr>
        <w:tc>
          <w:tcPr>
            <w:tcW w:w="833" w:type="pct"/>
            <w:hideMark/>
          </w:tcPr>
          <w:p w:rsidR="00000000" w:rsidRDefault="004F7F66">
            <w:pPr>
              <w:jc w:val="both"/>
              <w:rPr>
                <w:b/>
                <w:kern w:val="24"/>
                <w:sz w:val="22"/>
                <w:szCs w:val="22"/>
              </w:rPr>
            </w:pPr>
            <w:r>
              <w:rPr>
                <w:b/>
                <w:kern w:val="24"/>
                <w:sz w:val="22"/>
                <w:szCs w:val="22"/>
              </w:rPr>
              <w:t>Alenka Ceglar</w:t>
            </w:r>
          </w:p>
        </w:tc>
        <w:tc>
          <w:tcPr>
            <w:tcW w:w="416" w:type="pct"/>
          </w:tcPr>
          <w:p w:rsidR="00000000" w:rsidRDefault="004F7F66">
            <w:pPr>
              <w:jc w:val="both"/>
              <w:rPr>
                <w:b/>
                <w:kern w:val="24"/>
                <w:sz w:val="22"/>
                <w:szCs w:val="22"/>
              </w:rPr>
            </w:pPr>
            <w:proofErr w:type="spellStart"/>
            <w:r>
              <w:rPr>
                <w:b/>
                <w:kern w:val="24"/>
                <w:sz w:val="22"/>
                <w:szCs w:val="22"/>
              </w:rPr>
              <w:t>ita</w:t>
            </w:r>
            <w:proofErr w:type="spellEnd"/>
          </w:p>
        </w:tc>
        <w:tc>
          <w:tcPr>
            <w:tcW w:w="418" w:type="pct"/>
          </w:tcPr>
          <w:p w:rsidR="00000000" w:rsidRDefault="004F7F66">
            <w:pPr>
              <w:jc w:val="both"/>
              <w:rPr>
                <w:b/>
                <w:kern w:val="24"/>
                <w:sz w:val="22"/>
                <w:szCs w:val="22"/>
              </w:rPr>
            </w:pPr>
            <w:r>
              <w:rPr>
                <w:b/>
                <w:kern w:val="24"/>
                <w:sz w:val="22"/>
                <w:szCs w:val="22"/>
              </w:rPr>
              <w:t>19</w:t>
            </w:r>
          </w:p>
        </w:tc>
        <w:tc>
          <w:tcPr>
            <w:tcW w:w="815" w:type="pct"/>
          </w:tcPr>
          <w:p w:rsidR="00000000" w:rsidRDefault="004F7F66">
            <w:pPr>
              <w:jc w:val="both"/>
              <w:rPr>
                <w:b/>
                <w:kern w:val="24"/>
                <w:sz w:val="22"/>
                <w:szCs w:val="22"/>
              </w:rPr>
            </w:pPr>
            <w:r>
              <w:rPr>
                <w:b/>
                <w:kern w:val="24"/>
                <w:sz w:val="22"/>
                <w:szCs w:val="22"/>
              </w:rPr>
              <w:t>Lorena Štemberger</w:t>
            </w:r>
          </w:p>
        </w:tc>
        <w:tc>
          <w:tcPr>
            <w:tcW w:w="408" w:type="pct"/>
          </w:tcPr>
          <w:p w:rsidR="00000000" w:rsidRDefault="004F7F66">
            <w:pPr>
              <w:jc w:val="both"/>
              <w:rPr>
                <w:b/>
                <w:kern w:val="24"/>
                <w:sz w:val="22"/>
                <w:szCs w:val="22"/>
              </w:rPr>
            </w:pPr>
            <w:r>
              <w:rPr>
                <w:b/>
                <w:kern w:val="24"/>
                <w:sz w:val="22"/>
                <w:szCs w:val="22"/>
              </w:rPr>
              <w:t>soc</w:t>
            </w:r>
          </w:p>
        </w:tc>
        <w:tc>
          <w:tcPr>
            <w:tcW w:w="408" w:type="pct"/>
          </w:tcPr>
          <w:p w:rsidR="00000000" w:rsidRDefault="004F7F66">
            <w:pPr>
              <w:jc w:val="both"/>
              <w:rPr>
                <w:b/>
                <w:kern w:val="24"/>
                <w:sz w:val="22"/>
                <w:szCs w:val="22"/>
              </w:rPr>
            </w:pPr>
            <w:r>
              <w:rPr>
                <w:b/>
                <w:kern w:val="24"/>
                <w:sz w:val="22"/>
                <w:szCs w:val="22"/>
              </w:rPr>
              <w:t>6</w:t>
            </w:r>
          </w:p>
        </w:tc>
        <w:tc>
          <w:tcPr>
            <w:tcW w:w="852" w:type="pct"/>
          </w:tcPr>
          <w:p w:rsidR="00000000" w:rsidRDefault="004F7F66">
            <w:pPr>
              <w:jc w:val="center"/>
              <w:rPr>
                <w:b/>
                <w:kern w:val="24"/>
                <w:sz w:val="22"/>
                <w:szCs w:val="22"/>
              </w:rPr>
            </w:pPr>
            <w:r>
              <w:rPr>
                <w:b/>
                <w:kern w:val="24"/>
                <w:sz w:val="22"/>
                <w:szCs w:val="22"/>
              </w:rPr>
              <w:t>Sonja Bizjak</w:t>
            </w:r>
          </w:p>
        </w:tc>
        <w:tc>
          <w:tcPr>
            <w:tcW w:w="425" w:type="pct"/>
          </w:tcPr>
          <w:p w:rsidR="00000000" w:rsidRDefault="004F7F66">
            <w:pPr>
              <w:jc w:val="center"/>
              <w:rPr>
                <w:b/>
                <w:kern w:val="24"/>
                <w:sz w:val="22"/>
                <w:szCs w:val="22"/>
              </w:rPr>
            </w:pPr>
            <w:proofErr w:type="spellStart"/>
            <w:r>
              <w:rPr>
                <w:b/>
                <w:kern w:val="24"/>
                <w:sz w:val="22"/>
                <w:szCs w:val="22"/>
              </w:rPr>
              <w:t>zgo</w:t>
            </w:r>
            <w:proofErr w:type="spellEnd"/>
          </w:p>
        </w:tc>
        <w:tc>
          <w:tcPr>
            <w:tcW w:w="425" w:type="pct"/>
          </w:tcPr>
          <w:p w:rsidR="00000000" w:rsidRDefault="004F7F66">
            <w:pPr>
              <w:jc w:val="center"/>
              <w:rPr>
                <w:b/>
                <w:kern w:val="24"/>
                <w:sz w:val="22"/>
                <w:szCs w:val="22"/>
              </w:rPr>
            </w:pPr>
            <w:r>
              <w:rPr>
                <w:b/>
                <w:kern w:val="24"/>
                <w:sz w:val="22"/>
                <w:szCs w:val="22"/>
              </w:rPr>
              <w:t>4</w:t>
            </w:r>
          </w:p>
        </w:tc>
      </w:tr>
      <w:tr w:rsidR="00000000" w:rsidTr="003C7B3A">
        <w:trPr>
          <w:trHeight w:val="269"/>
          <w:tblCellSpacing w:w="20" w:type="dxa"/>
        </w:trPr>
        <w:tc>
          <w:tcPr>
            <w:tcW w:w="833" w:type="pct"/>
            <w:hideMark/>
          </w:tcPr>
          <w:p w:rsidR="00000000" w:rsidRDefault="004F7F66" w:rsidP="003C7B3A">
            <w:pPr>
              <w:rPr>
                <w:b/>
                <w:kern w:val="24"/>
                <w:sz w:val="22"/>
                <w:szCs w:val="22"/>
              </w:rPr>
            </w:pPr>
            <w:r>
              <w:rPr>
                <w:b/>
                <w:kern w:val="24"/>
                <w:sz w:val="22"/>
                <w:szCs w:val="22"/>
              </w:rPr>
              <w:t xml:space="preserve">Miranda </w:t>
            </w:r>
            <w:proofErr w:type="spellStart"/>
            <w:r>
              <w:rPr>
                <w:b/>
                <w:kern w:val="24"/>
                <w:sz w:val="22"/>
                <w:szCs w:val="22"/>
              </w:rPr>
              <w:t>Majcan</w:t>
            </w:r>
            <w:proofErr w:type="spellEnd"/>
            <w:r>
              <w:rPr>
                <w:b/>
                <w:kern w:val="24"/>
                <w:sz w:val="22"/>
                <w:szCs w:val="22"/>
              </w:rPr>
              <w:t xml:space="preserve"> Rajković</w:t>
            </w:r>
          </w:p>
        </w:tc>
        <w:tc>
          <w:tcPr>
            <w:tcW w:w="416" w:type="pct"/>
          </w:tcPr>
          <w:p w:rsidR="00000000" w:rsidRDefault="004F7F66">
            <w:pPr>
              <w:jc w:val="both"/>
              <w:rPr>
                <w:b/>
                <w:kern w:val="24"/>
                <w:sz w:val="22"/>
                <w:szCs w:val="22"/>
              </w:rPr>
            </w:pPr>
            <w:proofErr w:type="spellStart"/>
            <w:r>
              <w:rPr>
                <w:b/>
                <w:kern w:val="24"/>
                <w:sz w:val="22"/>
                <w:szCs w:val="22"/>
              </w:rPr>
              <w:t>ita</w:t>
            </w:r>
            <w:proofErr w:type="spellEnd"/>
          </w:p>
        </w:tc>
        <w:tc>
          <w:tcPr>
            <w:tcW w:w="418" w:type="pct"/>
          </w:tcPr>
          <w:p w:rsidR="00000000" w:rsidRDefault="004F7F66">
            <w:pPr>
              <w:jc w:val="both"/>
              <w:rPr>
                <w:b/>
                <w:kern w:val="24"/>
                <w:sz w:val="22"/>
                <w:szCs w:val="22"/>
              </w:rPr>
            </w:pPr>
            <w:r>
              <w:rPr>
                <w:b/>
                <w:kern w:val="24"/>
                <w:sz w:val="22"/>
                <w:szCs w:val="22"/>
              </w:rPr>
              <w:t>30</w:t>
            </w:r>
          </w:p>
        </w:tc>
        <w:tc>
          <w:tcPr>
            <w:tcW w:w="815" w:type="pct"/>
          </w:tcPr>
          <w:p w:rsidR="00000000" w:rsidRDefault="004F7F66">
            <w:pPr>
              <w:jc w:val="both"/>
              <w:rPr>
                <w:b/>
                <w:kern w:val="24"/>
                <w:sz w:val="22"/>
                <w:szCs w:val="22"/>
              </w:rPr>
            </w:pPr>
            <w:r>
              <w:rPr>
                <w:b/>
                <w:kern w:val="24"/>
                <w:sz w:val="22"/>
                <w:szCs w:val="22"/>
              </w:rPr>
              <w:t>/</w:t>
            </w:r>
          </w:p>
        </w:tc>
        <w:tc>
          <w:tcPr>
            <w:tcW w:w="408" w:type="pct"/>
          </w:tcPr>
          <w:p w:rsidR="00000000" w:rsidRDefault="004F7F66">
            <w:pPr>
              <w:jc w:val="both"/>
              <w:rPr>
                <w:b/>
                <w:kern w:val="24"/>
                <w:sz w:val="22"/>
                <w:szCs w:val="22"/>
              </w:rPr>
            </w:pPr>
            <w:r>
              <w:rPr>
                <w:b/>
                <w:kern w:val="24"/>
                <w:sz w:val="22"/>
                <w:szCs w:val="22"/>
              </w:rPr>
              <w:t>/</w:t>
            </w:r>
          </w:p>
        </w:tc>
        <w:tc>
          <w:tcPr>
            <w:tcW w:w="408" w:type="pct"/>
          </w:tcPr>
          <w:p w:rsidR="00000000" w:rsidRDefault="004F7F66">
            <w:pPr>
              <w:jc w:val="both"/>
              <w:rPr>
                <w:b/>
                <w:kern w:val="24"/>
                <w:sz w:val="22"/>
                <w:szCs w:val="22"/>
              </w:rPr>
            </w:pPr>
            <w:r>
              <w:rPr>
                <w:b/>
                <w:kern w:val="24"/>
                <w:sz w:val="22"/>
                <w:szCs w:val="22"/>
              </w:rPr>
              <w:t>/</w:t>
            </w:r>
          </w:p>
        </w:tc>
        <w:tc>
          <w:tcPr>
            <w:tcW w:w="852" w:type="pct"/>
          </w:tcPr>
          <w:p w:rsidR="00000000" w:rsidRDefault="004F7F66">
            <w:pPr>
              <w:jc w:val="center"/>
              <w:rPr>
                <w:b/>
                <w:kern w:val="24"/>
                <w:sz w:val="22"/>
                <w:szCs w:val="22"/>
              </w:rPr>
            </w:pPr>
            <w:r>
              <w:rPr>
                <w:b/>
                <w:kern w:val="24"/>
                <w:sz w:val="22"/>
                <w:szCs w:val="22"/>
              </w:rPr>
              <w:t>/</w:t>
            </w:r>
          </w:p>
        </w:tc>
        <w:tc>
          <w:tcPr>
            <w:tcW w:w="425" w:type="pct"/>
          </w:tcPr>
          <w:p w:rsidR="00000000" w:rsidRDefault="004F7F66">
            <w:pPr>
              <w:jc w:val="center"/>
              <w:rPr>
                <w:b/>
                <w:kern w:val="24"/>
                <w:sz w:val="22"/>
                <w:szCs w:val="22"/>
              </w:rPr>
            </w:pPr>
            <w:r>
              <w:rPr>
                <w:b/>
                <w:kern w:val="24"/>
                <w:sz w:val="22"/>
                <w:szCs w:val="22"/>
              </w:rPr>
              <w:t>/</w:t>
            </w:r>
          </w:p>
        </w:tc>
        <w:tc>
          <w:tcPr>
            <w:tcW w:w="425" w:type="pct"/>
          </w:tcPr>
          <w:p w:rsidR="00000000" w:rsidRDefault="004F7F66">
            <w:pPr>
              <w:jc w:val="center"/>
              <w:rPr>
                <w:b/>
                <w:kern w:val="24"/>
                <w:sz w:val="22"/>
                <w:szCs w:val="22"/>
              </w:rPr>
            </w:pPr>
            <w:r>
              <w:rPr>
                <w:b/>
                <w:kern w:val="24"/>
                <w:sz w:val="22"/>
                <w:szCs w:val="22"/>
              </w:rPr>
              <w:t>/</w:t>
            </w:r>
          </w:p>
        </w:tc>
      </w:tr>
      <w:tr w:rsidR="00000000" w:rsidTr="003C7B3A">
        <w:trPr>
          <w:trHeight w:val="269"/>
          <w:tblCellSpacing w:w="20" w:type="dxa"/>
        </w:trPr>
        <w:tc>
          <w:tcPr>
            <w:tcW w:w="833" w:type="pct"/>
            <w:hideMark/>
          </w:tcPr>
          <w:p w:rsidR="00000000" w:rsidRDefault="004F7F66" w:rsidP="003C7B3A">
            <w:pPr>
              <w:rPr>
                <w:b/>
                <w:kern w:val="24"/>
                <w:sz w:val="22"/>
                <w:szCs w:val="22"/>
              </w:rPr>
            </w:pPr>
            <w:r>
              <w:rPr>
                <w:b/>
                <w:kern w:val="24"/>
                <w:sz w:val="22"/>
                <w:szCs w:val="22"/>
              </w:rPr>
              <w:t xml:space="preserve">Daniela </w:t>
            </w:r>
            <w:proofErr w:type="spellStart"/>
            <w:r>
              <w:rPr>
                <w:b/>
                <w:kern w:val="24"/>
                <w:sz w:val="22"/>
                <w:szCs w:val="22"/>
              </w:rPr>
              <w:t>M</w:t>
            </w:r>
            <w:r>
              <w:rPr>
                <w:b/>
                <w:kern w:val="24"/>
                <w:sz w:val="22"/>
                <w:szCs w:val="22"/>
              </w:rPr>
              <w:t>atelić</w:t>
            </w:r>
            <w:proofErr w:type="spellEnd"/>
            <w:r>
              <w:rPr>
                <w:b/>
                <w:kern w:val="24"/>
                <w:sz w:val="22"/>
                <w:szCs w:val="22"/>
              </w:rPr>
              <w:t xml:space="preserve"> Kozlovič</w:t>
            </w:r>
          </w:p>
        </w:tc>
        <w:tc>
          <w:tcPr>
            <w:tcW w:w="416" w:type="pct"/>
          </w:tcPr>
          <w:p w:rsidR="00000000" w:rsidRDefault="004F7F66">
            <w:pPr>
              <w:jc w:val="both"/>
              <w:rPr>
                <w:b/>
                <w:kern w:val="24"/>
                <w:sz w:val="22"/>
                <w:szCs w:val="22"/>
              </w:rPr>
            </w:pPr>
            <w:proofErr w:type="spellStart"/>
            <w:r>
              <w:rPr>
                <w:b/>
                <w:kern w:val="24"/>
                <w:sz w:val="22"/>
                <w:szCs w:val="22"/>
              </w:rPr>
              <w:t>ita</w:t>
            </w:r>
            <w:proofErr w:type="spellEnd"/>
          </w:p>
        </w:tc>
        <w:tc>
          <w:tcPr>
            <w:tcW w:w="418" w:type="pct"/>
          </w:tcPr>
          <w:p w:rsidR="00000000" w:rsidRDefault="004F7F66">
            <w:pPr>
              <w:jc w:val="both"/>
              <w:rPr>
                <w:b/>
                <w:kern w:val="24"/>
                <w:sz w:val="22"/>
                <w:szCs w:val="22"/>
              </w:rPr>
            </w:pPr>
            <w:r>
              <w:rPr>
                <w:b/>
                <w:kern w:val="24"/>
                <w:sz w:val="22"/>
                <w:szCs w:val="22"/>
              </w:rPr>
              <w:t>5</w:t>
            </w:r>
          </w:p>
        </w:tc>
        <w:tc>
          <w:tcPr>
            <w:tcW w:w="815" w:type="pct"/>
          </w:tcPr>
          <w:p w:rsidR="00000000" w:rsidRDefault="004F7F66">
            <w:pPr>
              <w:jc w:val="both"/>
              <w:rPr>
                <w:b/>
                <w:kern w:val="24"/>
                <w:sz w:val="22"/>
                <w:szCs w:val="22"/>
              </w:rPr>
            </w:pPr>
            <w:r>
              <w:rPr>
                <w:b/>
                <w:kern w:val="24"/>
                <w:sz w:val="22"/>
                <w:szCs w:val="22"/>
              </w:rPr>
              <w:t>/</w:t>
            </w:r>
          </w:p>
        </w:tc>
        <w:tc>
          <w:tcPr>
            <w:tcW w:w="408" w:type="pct"/>
          </w:tcPr>
          <w:p w:rsidR="00000000" w:rsidRDefault="004F7F66">
            <w:pPr>
              <w:jc w:val="both"/>
              <w:rPr>
                <w:b/>
                <w:kern w:val="24"/>
                <w:sz w:val="22"/>
                <w:szCs w:val="22"/>
              </w:rPr>
            </w:pPr>
            <w:r>
              <w:rPr>
                <w:b/>
                <w:kern w:val="24"/>
                <w:sz w:val="22"/>
                <w:szCs w:val="22"/>
              </w:rPr>
              <w:t>/</w:t>
            </w:r>
          </w:p>
        </w:tc>
        <w:tc>
          <w:tcPr>
            <w:tcW w:w="408" w:type="pct"/>
          </w:tcPr>
          <w:p w:rsidR="00000000" w:rsidRDefault="004F7F66">
            <w:pPr>
              <w:jc w:val="both"/>
              <w:rPr>
                <w:b/>
                <w:kern w:val="24"/>
                <w:sz w:val="22"/>
                <w:szCs w:val="22"/>
              </w:rPr>
            </w:pPr>
            <w:r>
              <w:rPr>
                <w:b/>
                <w:kern w:val="24"/>
                <w:sz w:val="22"/>
                <w:szCs w:val="22"/>
              </w:rPr>
              <w:t>/</w:t>
            </w:r>
          </w:p>
        </w:tc>
        <w:tc>
          <w:tcPr>
            <w:tcW w:w="852" w:type="pct"/>
          </w:tcPr>
          <w:p w:rsidR="00000000" w:rsidRDefault="004F7F66">
            <w:pPr>
              <w:jc w:val="center"/>
              <w:rPr>
                <w:b/>
                <w:kern w:val="24"/>
                <w:sz w:val="22"/>
                <w:szCs w:val="22"/>
              </w:rPr>
            </w:pPr>
            <w:r>
              <w:rPr>
                <w:b/>
                <w:kern w:val="24"/>
                <w:sz w:val="22"/>
                <w:szCs w:val="22"/>
              </w:rPr>
              <w:t>/</w:t>
            </w:r>
          </w:p>
        </w:tc>
        <w:tc>
          <w:tcPr>
            <w:tcW w:w="425" w:type="pct"/>
          </w:tcPr>
          <w:p w:rsidR="00000000" w:rsidRDefault="004F7F66">
            <w:pPr>
              <w:jc w:val="center"/>
              <w:rPr>
                <w:b/>
                <w:kern w:val="24"/>
                <w:sz w:val="22"/>
                <w:szCs w:val="22"/>
              </w:rPr>
            </w:pPr>
            <w:r>
              <w:rPr>
                <w:b/>
                <w:kern w:val="24"/>
                <w:sz w:val="22"/>
                <w:szCs w:val="22"/>
              </w:rPr>
              <w:t>/</w:t>
            </w:r>
          </w:p>
        </w:tc>
        <w:tc>
          <w:tcPr>
            <w:tcW w:w="425" w:type="pct"/>
          </w:tcPr>
          <w:p w:rsidR="00000000" w:rsidRDefault="004F7F66">
            <w:pPr>
              <w:jc w:val="center"/>
              <w:rPr>
                <w:b/>
                <w:kern w:val="24"/>
                <w:sz w:val="22"/>
                <w:szCs w:val="22"/>
              </w:rPr>
            </w:pPr>
            <w:r>
              <w:rPr>
                <w:b/>
                <w:kern w:val="24"/>
                <w:sz w:val="22"/>
                <w:szCs w:val="22"/>
              </w:rPr>
              <w:t>/</w:t>
            </w:r>
          </w:p>
        </w:tc>
      </w:tr>
    </w:tbl>
    <w:p w:rsidR="00000000" w:rsidRDefault="004F7F66">
      <w:pPr>
        <w:ind w:left="705"/>
        <w:jc w:val="both"/>
        <w:rPr>
          <w:b/>
          <w:sz w:val="16"/>
          <w:szCs w:val="16"/>
        </w:rPr>
      </w:pPr>
    </w:p>
    <w:p w:rsidR="00000000" w:rsidRDefault="004F7F66">
      <w:pPr>
        <w:pStyle w:val="Odstavekseznama"/>
        <w:pBdr>
          <w:top w:val="single" w:sz="4" w:space="1" w:color="auto"/>
          <w:left w:val="single" w:sz="4" w:space="4" w:color="auto"/>
          <w:bottom w:val="single" w:sz="4" w:space="1" w:color="auto"/>
          <w:right w:val="single" w:sz="4" w:space="4" w:color="auto"/>
        </w:pBdr>
        <w:ind w:left="0"/>
        <w:outlineLvl w:val="0"/>
        <w:rPr>
          <w:color w:val="000000"/>
          <w:sz w:val="22"/>
        </w:rPr>
      </w:pPr>
      <w:r>
        <w:rPr>
          <w:b/>
          <w:smallCaps/>
          <w:color w:val="000000"/>
          <w:sz w:val="22"/>
        </w:rPr>
        <w:t>Opombe in pojasnila</w:t>
      </w:r>
      <w:r>
        <w:rPr>
          <w:color w:val="000000"/>
          <w:sz w:val="22"/>
        </w:rPr>
        <w:t>: v drugih letnikih bo imel TU po 2 uri timskega poučevanja (skupaj 4 ure), v tretjih letnikih pa trikrat po 2 (skupaj šest ur)</w:t>
      </w:r>
    </w:p>
    <w:p w:rsidR="00000000" w:rsidRDefault="004F7F66">
      <w:pPr>
        <w:jc w:val="center"/>
        <w:rPr>
          <w:b/>
          <w:sz w:val="22"/>
          <w:szCs w:val="22"/>
        </w:rPr>
      </w:pPr>
    </w:p>
    <w:p w:rsidR="003C7B3A" w:rsidRDefault="003C7B3A">
      <w:pPr>
        <w:jc w:val="center"/>
        <w:rPr>
          <w:b/>
          <w:sz w:val="22"/>
          <w:szCs w:val="22"/>
        </w:rPr>
      </w:pPr>
    </w:p>
    <w:p w:rsidR="003C7B3A" w:rsidRDefault="003C7B3A">
      <w:pPr>
        <w:jc w:val="center"/>
        <w:rPr>
          <w:b/>
          <w:sz w:val="22"/>
          <w:szCs w:val="22"/>
        </w:rPr>
      </w:pPr>
    </w:p>
    <w:p w:rsidR="003C7B3A" w:rsidRDefault="003C7B3A">
      <w:pPr>
        <w:jc w:val="center"/>
        <w:rPr>
          <w:b/>
          <w:sz w:val="22"/>
          <w:szCs w:val="22"/>
        </w:rPr>
      </w:pPr>
    </w:p>
    <w:p w:rsidR="003C7B3A" w:rsidRDefault="003C7B3A">
      <w:pPr>
        <w:jc w:val="center"/>
        <w:rPr>
          <w:b/>
          <w:sz w:val="22"/>
          <w:szCs w:val="22"/>
        </w:rPr>
      </w:pPr>
    </w:p>
    <w:p w:rsidR="003C7B3A" w:rsidRDefault="003C7B3A">
      <w:pPr>
        <w:jc w:val="center"/>
        <w:rPr>
          <w:b/>
          <w:sz w:val="22"/>
          <w:szCs w:val="22"/>
        </w:rPr>
      </w:pPr>
    </w:p>
    <w:p w:rsidR="003C7B3A" w:rsidRDefault="003C7B3A">
      <w:pPr>
        <w:jc w:val="center"/>
        <w:rPr>
          <w:b/>
          <w:sz w:val="22"/>
          <w:szCs w:val="22"/>
        </w:rPr>
      </w:pPr>
    </w:p>
    <w:p w:rsidR="00000000" w:rsidRDefault="004F7F66">
      <w:pPr>
        <w:numPr>
          <w:ilvl w:val="1"/>
          <w:numId w:val="30"/>
        </w:numPr>
        <w:jc w:val="both"/>
        <w:rPr>
          <w:rFonts w:ascii="Tahoma" w:hAnsi="Tahoma" w:cs="Tahoma"/>
          <w:b/>
          <w:sz w:val="22"/>
          <w:szCs w:val="22"/>
        </w:rPr>
      </w:pPr>
      <w:r>
        <w:rPr>
          <w:rFonts w:ascii="Tahoma" w:hAnsi="Tahoma" w:cs="Tahoma"/>
          <w:b/>
          <w:sz w:val="22"/>
          <w:szCs w:val="22"/>
        </w:rPr>
        <w:lastRenderedPageBreak/>
        <w:t xml:space="preserve">Oddelki, v katerih bo učil tuji učitelj </w:t>
      </w:r>
    </w:p>
    <w:p w:rsidR="00000000" w:rsidRDefault="004F7F66">
      <w:pPr>
        <w:jc w:val="both"/>
        <w:rPr>
          <w:rFonts w:ascii="Tahoma" w:hAnsi="Tahoma" w:cs="Tahoma"/>
          <w:b/>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098"/>
        <w:gridCol w:w="1595"/>
        <w:gridCol w:w="1598"/>
        <w:gridCol w:w="1598"/>
        <w:gridCol w:w="1598"/>
        <w:gridCol w:w="1595"/>
        <w:gridCol w:w="1598"/>
        <w:gridCol w:w="1598"/>
        <w:gridCol w:w="1597"/>
      </w:tblGrid>
      <w:tr w:rsidR="00000000" w:rsidTr="003C7B3A">
        <w:trPr>
          <w:tblCellSpacing w:w="20" w:type="dxa"/>
        </w:trPr>
        <w:tc>
          <w:tcPr>
            <w:tcW w:w="683" w:type="pct"/>
          </w:tcPr>
          <w:p w:rsidR="00000000" w:rsidRDefault="004F7F66">
            <w:pPr>
              <w:jc w:val="both"/>
              <w:rPr>
                <w:b/>
                <w:sz w:val="22"/>
                <w:szCs w:val="22"/>
              </w:rPr>
            </w:pPr>
            <w:r>
              <w:rPr>
                <w:b/>
                <w:sz w:val="22"/>
                <w:szCs w:val="22"/>
              </w:rPr>
              <w:t>Oddelki/Skupine</w:t>
            </w:r>
          </w:p>
        </w:tc>
        <w:tc>
          <w:tcPr>
            <w:tcW w:w="521" w:type="pct"/>
          </w:tcPr>
          <w:p w:rsidR="00000000" w:rsidRDefault="004F7F66">
            <w:pPr>
              <w:jc w:val="both"/>
              <w:rPr>
                <w:b/>
              </w:rPr>
            </w:pPr>
            <w:proofErr w:type="spellStart"/>
            <w:r>
              <w:rPr>
                <w:b/>
              </w:rPr>
              <w:t>2.a</w:t>
            </w:r>
            <w:proofErr w:type="spellEnd"/>
          </w:p>
        </w:tc>
        <w:tc>
          <w:tcPr>
            <w:tcW w:w="522" w:type="pct"/>
          </w:tcPr>
          <w:p w:rsidR="00000000" w:rsidRDefault="004F7F66">
            <w:pPr>
              <w:jc w:val="both"/>
              <w:rPr>
                <w:b/>
              </w:rPr>
            </w:pPr>
            <w:proofErr w:type="spellStart"/>
            <w:r>
              <w:rPr>
                <w:b/>
              </w:rPr>
              <w:t>2.b</w:t>
            </w:r>
            <w:proofErr w:type="spellEnd"/>
          </w:p>
        </w:tc>
        <w:tc>
          <w:tcPr>
            <w:tcW w:w="522" w:type="pct"/>
          </w:tcPr>
          <w:p w:rsidR="00000000" w:rsidRDefault="004F7F66">
            <w:pPr>
              <w:jc w:val="both"/>
              <w:rPr>
                <w:b/>
              </w:rPr>
            </w:pPr>
            <w:proofErr w:type="spellStart"/>
            <w:r>
              <w:rPr>
                <w:b/>
              </w:rPr>
              <w:t>3.a</w:t>
            </w:r>
            <w:proofErr w:type="spellEnd"/>
          </w:p>
        </w:tc>
        <w:tc>
          <w:tcPr>
            <w:tcW w:w="522" w:type="pct"/>
          </w:tcPr>
          <w:p w:rsidR="00000000" w:rsidRDefault="004F7F66">
            <w:pPr>
              <w:jc w:val="both"/>
              <w:rPr>
                <w:b/>
              </w:rPr>
            </w:pPr>
            <w:proofErr w:type="spellStart"/>
            <w:r>
              <w:rPr>
                <w:b/>
              </w:rPr>
              <w:t>3.</w:t>
            </w:r>
            <w:r>
              <w:rPr>
                <w:b/>
              </w:rPr>
              <w:t>b</w:t>
            </w:r>
            <w:proofErr w:type="spellEnd"/>
          </w:p>
        </w:tc>
        <w:tc>
          <w:tcPr>
            <w:tcW w:w="521" w:type="pct"/>
          </w:tcPr>
          <w:p w:rsidR="00000000" w:rsidRDefault="004F7F66">
            <w:pPr>
              <w:jc w:val="both"/>
              <w:rPr>
                <w:b/>
              </w:rPr>
            </w:pPr>
            <w:proofErr w:type="spellStart"/>
            <w:r>
              <w:rPr>
                <w:b/>
              </w:rPr>
              <w:t>3.c</w:t>
            </w:r>
            <w:proofErr w:type="spellEnd"/>
          </w:p>
        </w:tc>
        <w:tc>
          <w:tcPr>
            <w:tcW w:w="522" w:type="pct"/>
          </w:tcPr>
          <w:p w:rsidR="00000000" w:rsidRDefault="004F7F66">
            <w:pPr>
              <w:jc w:val="both"/>
              <w:rPr>
                <w:b/>
              </w:rPr>
            </w:pPr>
            <w:proofErr w:type="spellStart"/>
            <w:r>
              <w:rPr>
                <w:b/>
              </w:rPr>
              <w:t>4.a</w:t>
            </w:r>
            <w:proofErr w:type="spellEnd"/>
          </w:p>
        </w:tc>
        <w:tc>
          <w:tcPr>
            <w:tcW w:w="522" w:type="pct"/>
          </w:tcPr>
          <w:p w:rsidR="00000000" w:rsidRDefault="004F7F66">
            <w:pPr>
              <w:jc w:val="both"/>
              <w:rPr>
                <w:b/>
              </w:rPr>
            </w:pPr>
            <w:proofErr w:type="spellStart"/>
            <w:r>
              <w:rPr>
                <w:b/>
              </w:rPr>
              <w:t>4.b</w:t>
            </w:r>
            <w:proofErr w:type="spellEnd"/>
          </w:p>
        </w:tc>
        <w:tc>
          <w:tcPr>
            <w:tcW w:w="515" w:type="pct"/>
          </w:tcPr>
          <w:p w:rsidR="00000000" w:rsidRDefault="004F7F66">
            <w:pPr>
              <w:jc w:val="both"/>
              <w:rPr>
                <w:b/>
              </w:rPr>
            </w:pPr>
            <w:proofErr w:type="spellStart"/>
            <w:r>
              <w:rPr>
                <w:b/>
              </w:rPr>
              <w:t>4.c</w:t>
            </w:r>
            <w:proofErr w:type="spellEnd"/>
          </w:p>
        </w:tc>
      </w:tr>
      <w:tr w:rsidR="00000000" w:rsidTr="003C7B3A">
        <w:trPr>
          <w:tblCellSpacing w:w="20" w:type="dxa"/>
        </w:trPr>
        <w:tc>
          <w:tcPr>
            <w:tcW w:w="683" w:type="pct"/>
          </w:tcPr>
          <w:p w:rsidR="00000000" w:rsidRDefault="004F7F66">
            <w:pPr>
              <w:jc w:val="both"/>
              <w:rPr>
                <w:b/>
                <w:sz w:val="22"/>
                <w:szCs w:val="22"/>
              </w:rPr>
            </w:pPr>
            <w:r>
              <w:rPr>
                <w:b/>
                <w:sz w:val="22"/>
                <w:szCs w:val="22"/>
              </w:rPr>
              <w:t>Število učencev</w:t>
            </w:r>
          </w:p>
        </w:tc>
        <w:tc>
          <w:tcPr>
            <w:tcW w:w="521" w:type="pct"/>
          </w:tcPr>
          <w:p w:rsidR="00000000" w:rsidRDefault="004F7F66">
            <w:pPr>
              <w:jc w:val="both"/>
              <w:rPr>
                <w:b/>
              </w:rPr>
            </w:pPr>
            <w:r>
              <w:rPr>
                <w:b/>
              </w:rPr>
              <w:t>4</w:t>
            </w:r>
          </w:p>
        </w:tc>
        <w:tc>
          <w:tcPr>
            <w:tcW w:w="522" w:type="pct"/>
          </w:tcPr>
          <w:p w:rsidR="00000000" w:rsidRDefault="004F7F66">
            <w:pPr>
              <w:jc w:val="both"/>
              <w:rPr>
                <w:b/>
              </w:rPr>
            </w:pPr>
            <w:r>
              <w:rPr>
                <w:b/>
              </w:rPr>
              <w:t>31</w:t>
            </w:r>
          </w:p>
        </w:tc>
        <w:tc>
          <w:tcPr>
            <w:tcW w:w="522" w:type="pct"/>
          </w:tcPr>
          <w:p w:rsidR="00000000" w:rsidRDefault="004F7F66">
            <w:pPr>
              <w:jc w:val="both"/>
              <w:rPr>
                <w:b/>
              </w:rPr>
            </w:pPr>
            <w:r>
              <w:rPr>
                <w:b/>
              </w:rPr>
              <w:t>29</w:t>
            </w:r>
          </w:p>
        </w:tc>
        <w:tc>
          <w:tcPr>
            <w:tcW w:w="522" w:type="pct"/>
          </w:tcPr>
          <w:p w:rsidR="00000000" w:rsidRDefault="004F7F66">
            <w:pPr>
              <w:jc w:val="both"/>
              <w:rPr>
                <w:b/>
              </w:rPr>
            </w:pPr>
            <w:r>
              <w:rPr>
                <w:b/>
              </w:rPr>
              <w:t>31</w:t>
            </w:r>
          </w:p>
        </w:tc>
        <w:tc>
          <w:tcPr>
            <w:tcW w:w="521" w:type="pct"/>
          </w:tcPr>
          <w:p w:rsidR="00000000" w:rsidRDefault="004F7F66">
            <w:pPr>
              <w:jc w:val="both"/>
              <w:rPr>
                <w:b/>
              </w:rPr>
            </w:pPr>
            <w:r>
              <w:rPr>
                <w:b/>
              </w:rPr>
              <w:t>26</w:t>
            </w:r>
          </w:p>
        </w:tc>
        <w:tc>
          <w:tcPr>
            <w:tcW w:w="522" w:type="pct"/>
          </w:tcPr>
          <w:p w:rsidR="00000000" w:rsidRDefault="004F7F66">
            <w:pPr>
              <w:jc w:val="both"/>
              <w:rPr>
                <w:b/>
              </w:rPr>
            </w:pPr>
            <w:r>
              <w:rPr>
                <w:b/>
              </w:rPr>
              <w:t>25</w:t>
            </w:r>
          </w:p>
        </w:tc>
        <w:tc>
          <w:tcPr>
            <w:tcW w:w="522" w:type="pct"/>
          </w:tcPr>
          <w:p w:rsidR="00000000" w:rsidRDefault="004F7F66">
            <w:pPr>
              <w:jc w:val="both"/>
              <w:rPr>
                <w:b/>
              </w:rPr>
            </w:pPr>
            <w:r>
              <w:rPr>
                <w:b/>
              </w:rPr>
              <w:t>23</w:t>
            </w:r>
          </w:p>
        </w:tc>
        <w:tc>
          <w:tcPr>
            <w:tcW w:w="515" w:type="pct"/>
          </w:tcPr>
          <w:p w:rsidR="00000000" w:rsidRDefault="004F7F66">
            <w:pPr>
              <w:jc w:val="both"/>
              <w:rPr>
                <w:b/>
              </w:rPr>
            </w:pPr>
            <w:r>
              <w:rPr>
                <w:b/>
              </w:rPr>
              <w:t>27</w:t>
            </w:r>
          </w:p>
        </w:tc>
      </w:tr>
      <w:tr w:rsidR="00000000" w:rsidTr="003C7B3A">
        <w:trPr>
          <w:tblCellSpacing w:w="20" w:type="dxa"/>
        </w:trPr>
        <w:tc>
          <w:tcPr>
            <w:tcW w:w="683" w:type="pct"/>
          </w:tcPr>
          <w:p w:rsidR="00000000" w:rsidRDefault="004F7F66">
            <w:pPr>
              <w:jc w:val="both"/>
              <w:rPr>
                <w:b/>
                <w:sz w:val="22"/>
                <w:szCs w:val="22"/>
              </w:rPr>
            </w:pPr>
            <w:r>
              <w:rPr>
                <w:b/>
                <w:sz w:val="22"/>
                <w:szCs w:val="22"/>
              </w:rPr>
              <w:t>Število ur</w:t>
            </w:r>
          </w:p>
        </w:tc>
        <w:tc>
          <w:tcPr>
            <w:tcW w:w="521" w:type="pct"/>
          </w:tcPr>
          <w:p w:rsidR="00000000" w:rsidRDefault="004F7F66">
            <w:pPr>
              <w:jc w:val="both"/>
              <w:rPr>
                <w:b/>
              </w:rPr>
            </w:pPr>
            <w:r>
              <w:rPr>
                <w:b/>
              </w:rPr>
              <w:t>7</w:t>
            </w:r>
          </w:p>
        </w:tc>
        <w:tc>
          <w:tcPr>
            <w:tcW w:w="522" w:type="pct"/>
          </w:tcPr>
          <w:p w:rsidR="00000000" w:rsidRDefault="004F7F66">
            <w:pPr>
              <w:jc w:val="both"/>
              <w:rPr>
                <w:b/>
              </w:rPr>
            </w:pPr>
            <w:r>
              <w:rPr>
                <w:b/>
              </w:rPr>
              <w:t>6</w:t>
            </w:r>
          </w:p>
        </w:tc>
        <w:tc>
          <w:tcPr>
            <w:tcW w:w="522" w:type="pct"/>
          </w:tcPr>
          <w:p w:rsidR="00000000" w:rsidRDefault="004F7F66">
            <w:pPr>
              <w:jc w:val="both"/>
              <w:rPr>
                <w:b/>
              </w:rPr>
            </w:pPr>
            <w:r>
              <w:rPr>
                <w:b/>
              </w:rPr>
              <w:t>5</w:t>
            </w:r>
          </w:p>
        </w:tc>
        <w:tc>
          <w:tcPr>
            <w:tcW w:w="522" w:type="pct"/>
          </w:tcPr>
          <w:p w:rsidR="00000000" w:rsidRDefault="004F7F66">
            <w:pPr>
              <w:jc w:val="both"/>
              <w:rPr>
                <w:b/>
              </w:rPr>
            </w:pPr>
            <w:r>
              <w:rPr>
                <w:b/>
              </w:rPr>
              <w:t>5</w:t>
            </w:r>
          </w:p>
        </w:tc>
        <w:tc>
          <w:tcPr>
            <w:tcW w:w="521" w:type="pct"/>
          </w:tcPr>
          <w:p w:rsidR="00000000" w:rsidRDefault="004F7F66">
            <w:pPr>
              <w:jc w:val="both"/>
              <w:rPr>
                <w:b/>
              </w:rPr>
            </w:pPr>
            <w:r>
              <w:rPr>
                <w:b/>
              </w:rPr>
              <w:t>5</w:t>
            </w:r>
          </w:p>
        </w:tc>
        <w:tc>
          <w:tcPr>
            <w:tcW w:w="522" w:type="pct"/>
          </w:tcPr>
          <w:p w:rsidR="00000000" w:rsidRDefault="004F7F66">
            <w:pPr>
              <w:jc w:val="both"/>
              <w:rPr>
                <w:b/>
              </w:rPr>
            </w:pPr>
            <w:r>
              <w:rPr>
                <w:b/>
              </w:rPr>
              <w:t>12</w:t>
            </w:r>
          </w:p>
        </w:tc>
        <w:tc>
          <w:tcPr>
            <w:tcW w:w="522" w:type="pct"/>
          </w:tcPr>
          <w:p w:rsidR="00000000" w:rsidRDefault="004F7F66">
            <w:pPr>
              <w:jc w:val="both"/>
              <w:rPr>
                <w:b/>
              </w:rPr>
            </w:pPr>
            <w:r>
              <w:rPr>
                <w:b/>
              </w:rPr>
              <w:t>12</w:t>
            </w:r>
          </w:p>
        </w:tc>
        <w:tc>
          <w:tcPr>
            <w:tcW w:w="515" w:type="pct"/>
          </w:tcPr>
          <w:p w:rsidR="00000000" w:rsidRDefault="004F7F66">
            <w:pPr>
              <w:jc w:val="both"/>
              <w:rPr>
                <w:b/>
              </w:rPr>
            </w:pPr>
            <w:r>
              <w:rPr>
                <w:b/>
              </w:rPr>
              <w:t>12</w:t>
            </w:r>
          </w:p>
        </w:tc>
      </w:tr>
    </w:tbl>
    <w:p w:rsidR="00000000" w:rsidRDefault="004F7F66">
      <w:pPr>
        <w:ind w:left="705"/>
        <w:jc w:val="both"/>
        <w:rPr>
          <w:b/>
          <w:sz w:val="16"/>
          <w:szCs w:val="16"/>
        </w:rPr>
      </w:pPr>
    </w:p>
    <w:p w:rsidR="00000000" w:rsidRDefault="004F7F66">
      <w:pPr>
        <w:ind w:left="360"/>
        <w:jc w:val="both"/>
        <w:rPr>
          <w:b/>
          <w:sz w:val="22"/>
          <w:szCs w:val="16"/>
        </w:rPr>
      </w:pPr>
    </w:p>
    <w:p w:rsidR="00000000" w:rsidRDefault="004F7F66">
      <w:pPr>
        <w:pStyle w:val="Odstavekseznama"/>
        <w:pBdr>
          <w:top w:val="single" w:sz="4" w:space="1" w:color="auto"/>
          <w:left w:val="single" w:sz="4" w:space="4" w:color="auto"/>
          <w:bottom w:val="single" w:sz="4" w:space="1" w:color="auto"/>
          <w:right w:val="single" w:sz="4" w:space="4" w:color="auto"/>
        </w:pBdr>
        <w:ind w:left="0"/>
        <w:outlineLvl w:val="0"/>
        <w:rPr>
          <w:color w:val="000000"/>
          <w:sz w:val="22"/>
        </w:rPr>
      </w:pPr>
      <w:r>
        <w:rPr>
          <w:b/>
          <w:smallCaps/>
          <w:color w:val="000000"/>
          <w:sz w:val="22"/>
        </w:rPr>
        <w:t>Opombe in pojasnila</w:t>
      </w:r>
      <w:r>
        <w:rPr>
          <w:color w:val="000000"/>
          <w:sz w:val="22"/>
        </w:rPr>
        <w:t xml:space="preserve">: </w:t>
      </w:r>
    </w:p>
    <w:p w:rsidR="00000000" w:rsidRDefault="004F7F66">
      <w:pPr>
        <w:jc w:val="center"/>
        <w:rPr>
          <w:b/>
          <w:sz w:val="22"/>
          <w:szCs w:val="22"/>
        </w:rPr>
      </w:pPr>
    </w:p>
    <w:p w:rsidR="00000000" w:rsidRDefault="004F7F66">
      <w:pPr>
        <w:jc w:val="center"/>
        <w:rPr>
          <w:b/>
          <w:sz w:val="22"/>
          <w:szCs w:val="22"/>
        </w:rPr>
      </w:pPr>
    </w:p>
    <w:p w:rsidR="00000000" w:rsidRDefault="004F7F66">
      <w:pPr>
        <w:jc w:val="center"/>
        <w:rPr>
          <w:b/>
          <w:sz w:val="22"/>
          <w:szCs w:val="22"/>
        </w:rPr>
      </w:pPr>
    </w:p>
    <w:tbl>
      <w:tblPr>
        <w:tblW w:w="0" w:type="auto"/>
        <w:tblLook w:val="04A0" w:firstRow="1" w:lastRow="0" w:firstColumn="1" w:lastColumn="0" w:noHBand="0" w:noVBand="1"/>
      </w:tblPr>
      <w:tblGrid>
        <w:gridCol w:w="7354"/>
        <w:gridCol w:w="7355"/>
      </w:tblGrid>
      <w:tr w:rsidR="00000000">
        <w:tc>
          <w:tcPr>
            <w:tcW w:w="7354" w:type="dxa"/>
          </w:tcPr>
          <w:p w:rsidR="00000000" w:rsidRDefault="004F7F66">
            <w:pPr>
              <w:rPr>
                <w:b/>
                <w:sz w:val="22"/>
                <w:szCs w:val="22"/>
              </w:rPr>
            </w:pPr>
            <w:r>
              <w:rPr>
                <w:sz w:val="22"/>
                <w:szCs w:val="22"/>
              </w:rPr>
              <w:t>Alenka Ceglar, koordinator TJ</w:t>
            </w:r>
          </w:p>
        </w:tc>
        <w:tc>
          <w:tcPr>
            <w:tcW w:w="7355" w:type="dxa"/>
          </w:tcPr>
          <w:p w:rsidR="00000000" w:rsidRDefault="004F7F66">
            <w:pPr>
              <w:jc w:val="right"/>
              <w:rPr>
                <w:b/>
                <w:sz w:val="22"/>
                <w:szCs w:val="22"/>
              </w:rPr>
            </w:pPr>
            <w:r>
              <w:rPr>
                <w:sz w:val="22"/>
                <w:szCs w:val="22"/>
              </w:rPr>
              <w:t>Andrea Leone, tuji učitelj</w:t>
            </w:r>
          </w:p>
        </w:tc>
      </w:tr>
      <w:tr w:rsidR="00000000">
        <w:tc>
          <w:tcPr>
            <w:tcW w:w="7354" w:type="dxa"/>
          </w:tcPr>
          <w:p w:rsidR="00000000" w:rsidRDefault="004F7F66">
            <w:pPr>
              <w:jc w:val="center"/>
              <w:rPr>
                <w:b/>
                <w:sz w:val="22"/>
                <w:szCs w:val="22"/>
              </w:rPr>
            </w:pPr>
          </w:p>
        </w:tc>
        <w:tc>
          <w:tcPr>
            <w:tcW w:w="7355" w:type="dxa"/>
          </w:tcPr>
          <w:p w:rsidR="00000000" w:rsidRDefault="004F7F66">
            <w:pPr>
              <w:jc w:val="center"/>
              <w:rPr>
                <w:b/>
                <w:sz w:val="22"/>
                <w:szCs w:val="22"/>
              </w:rPr>
            </w:pPr>
          </w:p>
        </w:tc>
      </w:tr>
    </w:tbl>
    <w:p w:rsidR="00000000" w:rsidRDefault="004F7F66">
      <w:pPr>
        <w:jc w:val="center"/>
        <w:rPr>
          <w:b/>
          <w:sz w:val="22"/>
          <w:szCs w:val="22"/>
        </w:rPr>
      </w:pPr>
    </w:p>
    <w:p w:rsidR="00000000" w:rsidRDefault="004F7F66">
      <w:pPr>
        <w:rPr>
          <w:b/>
          <w:sz w:val="28"/>
          <w:szCs w:val="28"/>
        </w:rPr>
      </w:pPr>
    </w:p>
    <w:p w:rsidR="00000000" w:rsidRDefault="004F7F66">
      <w:pPr>
        <w:rPr>
          <w:b/>
          <w:sz w:val="28"/>
          <w:szCs w:val="28"/>
        </w:rPr>
      </w:pPr>
    </w:p>
    <w:p w:rsidR="00000000" w:rsidRDefault="004F7F66">
      <w:pPr>
        <w:rPr>
          <w:b/>
          <w:sz w:val="28"/>
          <w:szCs w:val="28"/>
        </w:rPr>
      </w:pPr>
    </w:p>
    <w:p w:rsidR="00000000" w:rsidRDefault="004F7F66">
      <w:pPr>
        <w:rPr>
          <w:b/>
          <w:sz w:val="28"/>
          <w:szCs w:val="28"/>
        </w:rPr>
      </w:pPr>
    </w:p>
    <w:p w:rsidR="00000000" w:rsidRDefault="004F7F66">
      <w:pPr>
        <w:rPr>
          <w:b/>
          <w:sz w:val="28"/>
          <w:szCs w:val="28"/>
        </w:rPr>
      </w:pPr>
    </w:p>
    <w:p w:rsidR="00000000" w:rsidRDefault="004F7F66">
      <w:pPr>
        <w:rPr>
          <w:b/>
          <w:sz w:val="28"/>
          <w:szCs w:val="28"/>
        </w:rPr>
      </w:pPr>
    </w:p>
    <w:p w:rsidR="00000000" w:rsidRDefault="004F7F66">
      <w:pPr>
        <w:rPr>
          <w:b/>
          <w:sz w:val="28"/>
          <w:szCs w:val="28"/>
        </w:rPr>
      </w:pPr>
    </w:p>
    <w:p w:rsidR="00000000" w:rsidRDefault="004F7F66">
      <w:pPr>
        <w:rPr>
          <w:b/>
          <w:sz w:val="28"/>
          <w:szCs w:val="28"/>
        </w:rPr>
      </w:pPr>
    </w:p>
    <w:sectPr w:rsidR="00000000">
      <w:headerReference w:type="even" r:id="rId8"/>
      <w:headerReference w:type="default" r:id="rId9"/>
      <w:footerReference w:type="even" r:id="rId10"/>
      <w:footerReference w:type="default" r:id="rId11"/>
      <w:headerReference w:type="first" r:id="rId12"/>
      <w:footerReference w:type="first" r:id="rId13"/>
      <w:footnotePr>
        <w:pos w:val="beneathText"/>
      </w:footnotePr>
      <w:pgSz w:w="16837" w:h="11905"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7F66">
      <w:r>
        <w:separator/>
      </w:r>
    </w:p>
  </w:endnote>
  <w:endnote w:type="continuationSeparator" w:id="0">
    <w:p w:rsidR="00000000" w:rsidRDefault="004F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ajan Pro">
    <w:panose1 w:val="00000000000000000000"/>
    <w:charset w:val="00"/>
    <w:family w:val="roman"/>
    <w:notTrueType/>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7F6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00000" w:rsidRDefault="004F7F6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7F66">
    <w:pPr>
      <w:pStyle w:val="Noga"/>
      <w:framePr w:wrap="around" w:vAnchor="text" w:hAnchor="margin" w:xAlign="center" w:y="1"/>
      <w:rPr>
        <w:rStyle w:val="tevilkastrani"/>
        <w:sz w:val="22"/>
        <w:szCs w:val="22"/>
      </w:rPr>
    </w:pPr>
    <w:r>
      <w:rPr>
        <w:rStyle w:val="tevilkastrani"/>
        <w:sz w:val="22"/>
        <w:szCs w:val="22"/>
      </w:rPr>
      <w:fldChar w:fldCharType="begin"/>
    </w:r>
    <w:r>
      <w:rPr>
        <w:rStyle w:val="tevilkastrani"/>
        <w:sz w:val="22"/>
        <w:szCs w:val="22"/>
      </w:rPr>
      <w:instrText xml:space="preserve">PAGE  </w:instrText>
    </w:r>
    <w:r>
      <w:rPr>
        <w:rStyle w:val="tevilkastrani"/>
        <w:sz w:val="22"/>
        <w:szCs w:val="22"/>
      </w:rPr>
      <w:fldChar w:fldCharType="separate"/>
    </w:r>
    <w:r>
      <w:rPr>
        <w:rStyle w:val="tevilkastrani"/>
        <w:noProof/>
        <w:sz w:val="22"/>
        <w:szCs w:val="22"/>
      </w:rPr>
      <w:t>5</w:t>
    </w:r>
    <w:r>
      <w:rPr>
        <w:rStyle w:val="tevilkastrani"/>
        <w:sz w:val="22"/>
        <w:szCs w:val="22"/>
      </w:rPr>
      <w:fldChar w:fldCharType="end"/>
    </w:r>
  </w:p>
  <w:p w:rsidR="00000000" w:rsidRDefault="004F7F66">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7F66">
    <w:pPr>
      <w:ind w:right="360"/>
      <w:jc w:val="center"/>
      <w:rPr>
        <w:sz w:val="16"/>
        <w:szCs w:val="16"/>
      </w:rPr>
    </w:pPr>
    <w:r>
      <w:rPr>
        <w:sz w:val="16"/>
        <w:szCs w:val="16"/>
      </w:rPr>
      <w:t xml:space="preserve">Operacijo delno financira </w:t>
    </w:r>
    <w:r>
      <w:rPr>
        <w:sz w:val="16"/>
        <w:szCs w:val="16"/>
      </w:rPr>
      <w:t xml:space="preserve">Evropska unija iz Evropskega socialnega sklada ter Ministrstvo za šolstvo in šport. Operacija se izvaja v okviru Operativnega programa razvoja človeških virov v obdobju 2007-2013, </w:t>
    </w:r>
  </w:p>
  <w:p w:rsidR="00000000" w:rsidRDefault="004F7F66">
    <w:pPr>
      <w:ind w:right="360"/>
      <w:jc w:val="center"/>
      <w:rPr>
        <w:rFonts w:cs="Arial"/>
        <w:sz w:val="16"/>
        <w:szCs w:val="16"/>
      </w:rPr>
    </w:pPr>
    <w:r>
      <w:rPr>
        <w:sz w:val="16"/>
        <w:szCs w:val="16"/>
      </w:rPr>
      <w:t>razvojne prioritete: Razvoj človeških virov in vseživljenjsko učenje; predn</w:t>
    </w:r>
    <w:r>
      <w:rPr>
        <w:sz w:val="16"/>
        <w:szCs w:val="16"/>
      </w:rPr>
      <w:t>ostne usmeritve: Izboljšanje kakovosti in učinkovitosti sistemov izobraževanja in usposabljanja.</w:t>
    </w:r>
  </w:p>
  <w:p w:rsidR="00000000" w:rsidRDefault="003C7B3A">
    <w:pPr>
      <w:pStyle w:val="Noga"/>
    </w:pPr>
    <w:r>
      <w:rPr>
        <w:noProof/>
        <w:lang w:val="sl-SI" w:eastAsia="sl-SI"/>
      </w:rPr>
      <mc:AlternateContent>
        <mc:Choice Requires="wps">
          <w:drawing>
            <wp:anchor distT="0" distB="0" distL="114300" distR="114300" simplePos="0" relativeHeight="251657728" behindDoc="1" locked="0" layoutInCell="1" allowOverlap="1">
              <wp:simplePos x="0" y="0"/>
              <wp:positionH relativeFrom="column">
                <wp:posOffset>-838200</wp:posOffset>
              </wp:positionH>
              <wp:positionV relativeFrom="paragraph">
                <wp:posOffset>264795</wp:posOffset>
              </wp:positionV>
              <wp:extent cx="7162800" cy="58039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F7F66">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20.85pt;width:564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vV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BCz9vVegIAAP8E&#10;AAAOAAAAAAAAAAAAAAAAAC4CAABkcnMvZTJvRG9jLnhtbFBLAQItABQABgAIAAAAIQDdCG914AAA&#10;AAsBAAAPAAAAAAAAAAAAAAAAANQEAABkcnMvZG93bnJldi54bWxQSwUGAAAAAAQABADzAAAA4QUA&#10;AAAA&#10;" stroked="f">
              <v:textbox inset="0,0,0,0">
                <w:txbxContent>
                  <w:p w:rsidR="00000000" w:rsidRDefault="004F7F66">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7F66">
      <w:r>
        <w:separator/>
      </w:r>
    </w:p>
  </w:footnote>
  <w:footnote w:type="continuationSeparator" w:id="0">
    <w:p w:rsidR="00000000" w:rsidRDefault="004F7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3A" w:rsidRDefault="003C7B3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7F66">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7B3A">
    <w:pPr>
      <w:spacing w:before="40"/>
      <w:ind w:right="-3"/>
      <w:jc w:val="center"/>
    </w:pPr>
    <w:bookmarkStart w:id="0" w:name="_GoBack"/>
    <w:r>
      <w:rPr>
        <w:noProof/>
      </w:rPr>
      <w:drawing>
        <wp:anchor distT="0" distB="0" distL="114300" distR="114300" simplePos="0" relativeHeight="251656704" behindDoc="0" locked="0" layoutInCell="1" allowOverlap="1" wp14:anchorId="7868EAF6" wp14:editId="6C0AD920">
          <wp:simplePos x="0" y="0"/>
          <wp:positionH relativeFrom="column">
            <wp:posOffset>7165340</wp:posOffset>
          </wp:positionH>
          <wp:positionV relativeFrom="paragraph">
            <wp:posOffset>-77470</wp:posOffset>
          </wp:positionV>
          <wp:extent cx="2494915" cy="689610"/>
          <wp:effectExtent l="0" t="0" r="635" b="0"/>
          <wp:wrapSquare wrapText="bothSides"/>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915" cy="6896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58752" behindDoc="1" locked="0" layoutInCell="1" allowOverlap="1" wp14:anchorId="3F1A764A" wp14:editId="7538D9CF">
          <wp:simplePos x="0" y="0"/>
          <wp:positionH relativeFrom="column">
            <wp:posOffset>-25400</wp:posOffset>
          </wp:positionH>
          <wp:positionV relativeFrom="paragraph">
            <wp:posOffset>-175895</wp:posOffset>
          </wp:positionV>
          <wp:extent cx="556260" cy="76263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maren%20c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56260" cy="762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108CDBE" wp14:editId="69C9A918">
          <wp:extent cx="3456305" cy="520065"/>
          <wp:effectExtent l="0" t="0" r="0" b="0"/>
          <wp:docPr id="1" name="Slika 1" descr="Novi logo MŠŠ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 logo MŠŠ_2011"/>
                  <pic:cNvPicPr>
                    <a:picLocks noChangeAspect="1" noChangeArrowheads="1"/>
                  </pic:cNvPicPr>
                </pic:nvPicPr>
                <pic:blipFill>
                  <a:blip r:embed="rId3">
                    <a:extLst>
                      <a:ext uri="{28A0092B-C50C-407E-A947-70E740481C1C}">
                        <a14:useLocalDpi xmlns:a14="http://schemas.microsoft.com/office/drawing/2010/main" val="0"/>
                      </a:ext>
                    </a:extLst>
                  </a:blip>
                  <a:srcRect r="23204" b="64021"/>
                  <a:stretch>
                    <a:fillRect/>
                  </a:stretch>
                </pic:blipFill>
                <pic:spPr bwMode="auto">
                  <a:xfrm>
                    <a:off x="0" y="0"/>
                    <a:ext cx="3456305" cy="5200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73298"/>
    <w:multiLevelType w:val="hybridMultilevel"/>
    <w:tmpl w:val="3842C3C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148C6BE1"/>
    <w:multiLevelType w:val="hybridMultilevel"/>
    <w:tmpl w:val="C9F41708"/>
    <w:lvl w:ilvl="0" w:tplc="A6CEBAA6">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8064C8D"/>
    <w:multiLevelType w:val="hybridMultilevel"/>
    <w:tmpl w:val="13AC2F28"/>
    <w:lvl w:ilvl="0" w:tplc="B942C41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1F4496"/>
    <w:multiLevelType w:val="hybridMultilevel"/>
    <w:tmpl w:val="F49EF942"/>
    <w:lvl w:ilvl="0" w:tplc="CC845AC2">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5991262"/>
    <w:multiLevelType w:val="hybridMultilevel"/>
    <w:tmpl w:val="6D2C9570"/>
    <w:lvl w:ilvl="0" w:tplc="0424000F">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nsid w:val="2C491D8D"/>
    <w:multiLevelType w:val="hybridMultilevel"/>
    <w:tmpl w:val="A1302BB8"/>
    <w:lvl w:ilvl="0" w:tplc="7F58DC66">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589" w:hanging="360"/>
      </w:pPr>
    </w:lvl>
    <w:lvl w:ilvl="2" w:tplc="0424001B" w:tentative="1">
      <w:start w:val="1"/>
      <w:numFmt w:val="lowerRoman"/>
      <w:lvlText w:val="%3."/>
      <w:lvlJc w:val="right"/>
      <w:pPr>
        <w:ind w:left="1309" w:hanging="180"/>
      </w:pPr>
    </w:lvl>
    <w:lvl w:ilvl="3" w:tplc="0424000F" w:tentative="1">
      <w:start w:val="1"/>
      <w:numFmt w:val="decimal"/>
      <w:lvlText w:val="%4."/>
      <w:lvlJc w:val="left"/>
      <w:pPr>
        <w:ind w:left="2029" w:hanging="360"/>
      </w:pPr>
    </w:lvl>
    <w:lvl w:ilvl="4" w:tplc="04240019" w:tentative="1">
      <w:start w:val="1"/>
      <w:numFmt w:val="lowerLetter"/>
      <w:lvlText w:val="%5."/>
      <w:lvlJc w:val="left"/>
      <w:pPr>
        <w:ind w:left="2749" w:hanging="360"/>
      </w:pPr>
    </w:lvl>
    <w:lvl w:ilvl="5" w:tplc="0424001B" w:tentative="1">
      <w:start w:val="1"/>
      <w:numFmt w:val="lowerRoman"/>
      <w:lvlText w:val="%6."/>
      <w:lvlJc w:val="right"/>
      <w:pPr>
        <w:ind w:left="3469" w:hanging="180"/>
      </w:pPr>
    </w:lvl>
    <w:lvl w:ilvl="6" w:tplc="0424000F" w:tentative="1">
      <w:start w:val="1"/>
      <w:numFmt w:val="decimal"/>
      <w:lvlText w:val="%7."/>
      <w:lvlJc w:val="left"/>
      <w:pPr>
        <w:ind w:left="4189" w:hanging="360"/>
      </w:pPr>
    </w:lvl>
    <w:lvl w:ilvl="7" w:tplc="04240019" w:tentative="1">
      <w:start w:val="1"/>
      <w:numFmt w:val="lowerLetter"/>
      <w:lvlText w:val="%8."/>
      <w:lvlJc w:val="left"/>
      <w:pPr>
        <w:ind w:left="4909" w:hanging="360"/>
      </w:pPr>
    </w:lvl>
    <w:lvl w:ilvl="8" w:tplc="0424001B" w:tentative="1">
      <w:start w:val="1"/>
      <w:numFmt w:val="lowerRoman"/>
      <w:lvlText w:val="%9."/>
      <w:lvlJc w:val="right"/>
      <w:pPr>
        <w:ind w:left="5629" w:hanging="180"/>
      </w:pPr>
    </w:lvl>
  </w:abstractNum>
  <w:abstractNum w:abstractNumId="6">
    <w:nsid w:val="3167013C"/>
    <w:multiLevelType w:val="hybridMultilevel"/>
    <w:tmpl w:val="244614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A813169"/>
    <w:multiLevelType w:val="hybridMultilevel"/>
    <w:tmpl w:val="6660E5DC"/>
    <w:lvl w:ilvl="0" w:tplc="D2DCC27C">
      <w:start w:val="1"/>
      <w:numFmt w:val="decimal"/>
      <w:lvlText w:val="%1."/>
      <w:lvlJc w:val="left"/>
      <w:pPr>
        <w:ind w:left="502" w:hanging="360"/>
      </w:pPr>
      <w:rPr>
        <w:rFonts w:hint="default"/>
        <w:b w:val="0"/>
        <w:i w:val="0"/>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206111B"/>
    <w:multiLevelType w:val="hybridMultilevel"/>
    <w:tmpl w:val="53A455EE"/>
    <w:lvl w:ilvl="0" w:tplc="1DFCCD24">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45FF0747"/>
    <w:multiLevelType w:val="hybridMultilevel"/>
    <w:tmpl w:val="C44E5D42"/>
    <w:lvl w:ilvl="0" w:tplc="9C32D59E">
      <w:start w:val="1"/>
      <w:numFmt w:val="decimal"/>
      <w:lvlText w:val="%1."/>
      <w:lvlJc w:val="left"/>
      <w:pPr>
        <w:ind w:left="360" w:hanging="360"/>
      </w:pPr>
      <w:rPr>
        <w:rFonts w:hint="default"/>
        <w:b w:val="0"/>
        <w:i w:val="0"/>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86B788B"/>
    <w:multiLevelType w:val="hybridMultilevel"/>
    <w:tmpl w:val="B12A47F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4B1F2C7C"/>
    <w:multiLevelType w:val="hybridMultilevel"/>
    <w:tmpl w:val="8F58C940"/>
    <w:lvl w:ilvl="0" w:tplc="EAF69014">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229" w:hanging="360"/>
      </w:pPr>
    </w:lvl>
    <w:lvl w:ilvl="2" w:tplc="0424001B" w:tentative="1">
      <w:start w:val="1"/>
      <w:numFmt w:val="lowerRoman"/>
      <w:lvlText w:val="%3."/>
      <w:lvlJc w:val="right"/>
      <w:pPr>
        <w:ind w:left="949" w:hanging="180"/>
      </w:pPr>
    </w:lvl>
    <w:lvl w:ilvl="3" w:tplc="0424000F" w:tentative="1">
      <w:start w:val="1"/>
      <w:numFmt w:val="decimal"/>
      <w:lvlText w:val="%4."/>
      <w:lvlJc w:val="left"/>
      <w:pPr>
        <w:ind w:left="1669" w:hanging="360"/>
      </w:pPr>
    </w:lvl>
    <w:lvl w:ilvl="4" w:tplc="04240019" w:tentative="1">
      <w:start w:val="1"/>
      <w:numFmt w:val="lowerLetter"/>
      <w:lvlText w:val="%5."/>
      <w:lvlJc w:val="left"/>
      <w:pPr>
        <w:ind w:left="2389" w:hanging="360"/>
      </w:pPr>
    </w:lvl>
    <w:lvl w:ilvl="5" w:tplc="0424001B" w:tentative="1">
      <w:start w:val="1"/>
      <w:numFmt w:val="lowerRoman"/>
      <w:lvlText w:val="%6."/>
      <w:lvlJc w:val="right"/>
      <w:pPr>
        <w:ind w:left="3109" w:hanging="180"/>
      </w:pPr>
    </w:lvl>
    <w:lvl w:ilvl="6" w:tplc="0424000F" w:tentative="1">
      <w:start w:val="1"/>
      <w:numFmt w:val="decimal"/>
      <w:lvlText w:val="%7."/>
      <w:lvlJc w:val="left"/>
      <w:pPr>
        <w:ind w:left="3829" w:hanging="360"/>
      </w:pPr>
    </w:lvl>
    <w:lvl w:ilvl="7" w:tplc="04240019" w:tentative="1">
      <w:start w:val="1"/>
      <w:numFmt w:val="lowerLetter"/>
      <w:lvlText w:val="%8."/>
      <w:lvlJc w:val="left"/>
      <w:pPr>
        <w:ind w:left="4549" w:hanging="360"/>
      </w:pPr>
    </w:lvl>
    <w:lvl w:ilvl="8" w:tplc="0424001B" w:tentative="1">
      <w:start w:val="1"/>
      <w:numFmt w:val="lowerRoman"/>
      <w:lvlText w:val="%9."/>
      <w:lvlJc w:val="right"/>
      <w:pPr>
        <w:ind w:left="5269" w:hanging="180"/>
      </w:pPr>
    </w:lvl>
  </w:abstractNum>
  <w:abstractNum w:abstractNumId="12">
    <w:nsid w:val="4BA52F03"/>
    <w:multiLevelType w:val="hybridMultilevel"/>
    <w:tmpl w:val="A90A5B4C"/>
    <w:lvl w:ilvl="0" w:tplc="3CE0BC0C">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4BB34515"/>
    <w:multiLevelType w:val="hybridMultilevel"/>
    <w:tmpl w:val="CF325B24"/>
    <w:lvl w:ilvl="0" w:tplc="8AB01E60">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nsid w:val="4C187AF7"/>
    <w:multiLevelType w:val="hybridMultilevel"/>
    <w:tmpl w:val="2D3CE1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0B61318"/>
    <w:multiLevelType w:val="hybridMultilevel"/>
    <w:tmpl w:val="8D3228E6"/>
    <w:lvl w:ilvl="0" w:tplc="7DC6AD0E">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515278FE"/>
    <w:multiLevelType w:val="hybridMultilevel"/>
    <w:tmpl w:val="0AB4DA66"/>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7">
    <w:nsid w:val="52C75CE0"/>
    <w:multiLevelType w:val="hybridMultilevel"/>
    <w:tmpl w:val="9EC44E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58016782"/>
    <w:multiLevelType w:val="multilevel"/>
    <w:tmpl w:val="6FD49CE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9">
    <w:nsid w:val="5A233F2D"/>
    <w:multiLevelType w:val="hybridMultilevel"/>
    <w:tmpl w:val="E578B69A"/>
    <w:lvl w:ilvl="0" w:tplc="8228C824">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A886BD1"/>
    <w:multiLevelType w:val="multilevel"/>
    <w:tmpl w:val="F14C9E4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5FD52E56"/>
    <w:multiLevelType w:val="hybridMultilevel"/>
    <w:tmpl w:val="A614D20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617A4E87"/>
    <w:multiLevelType w:val="hybridMultilevel"/>
    <w:tmpl w:val="EE7EF600"/>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50B2245"/>
    <w:multiLevelType w:val="hybridMultilevel"/>
    <w:tmpl w:val="DDA4703E"/>
    <w:lvl w:ilvl="0" w:tplc="3CE0BC0C">
      <w:start w:val="1"/>
      <w:numFmt w:val="decimal"/>
      <w:lvlText w:val="%1."/>
      <w:lvlJc w:val="left"/>
      <w:pPr>
        <w:ind w:left="360" w:hanging="360"/>
      </w:pPr>
      <w:rPr>
        <w:rFonts w:hint="default"/>
        <w:b w:val="0"/>
        <w:i w:val="0"/>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6EF1C5C"/>
    <w:multiLevelType w:val="hybridMultilevel"/>
    <w:tmpl w:val="60C83C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6AF90EDF"/>
    <w:multiLevelType w:val="hybridMultilevel"/>
    <w:tmpl w:val="53DA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nsid w:val="6E1C78A3"/>
    <w:multiLevelType w:val="hybridMultilevel"/>
    <w:tmpl w:val="DE1EB0B0"/>
    <w:lvl w:ilvl="0" w:tplc="D128A2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nsid w:val="712273E3"/>
    <w:multiLevelType w:val="hybridMultilevel"/>
    <w:tmpl w:val="54FC9F22"/>
    <w:lvl w:ilvl="0" w:tplc="7F58DC66">
      <w:start w:val="1"/>
      <w:numFmt w:val="decimal"/>
      <w:lvlText w:val="%1."/>
      <w:lvlJc w:val="left"/>
      <w:pPr>
        <w:ind w:left="1211"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70F421E"/>
    <w:multiLevelType w:val="hybridMultilevel"/>
    <w:tmpl w:val="6644B934"/>
    <w:lvl w:ilvl="0" w:tplc="099E3FE0">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1"/>
  </w:num>
  <w:num w:numId="2">
    <w:abstractNumId w:val="17"/>
  </w:num>
  <w:num w:numId="3">
    <w:abstractNumId w:val="1"/>
  </w:num>
  <w:num w:numId="4">
    <w:abstractNumId w:val="15"/>
  </w:num>
  <w:num w:numId="5">
    <w:abstractNumId w:val="25"/>
  </w:num>
  <w:num w:numId="6">
    <w:abstractNumId w:val="26"/>
  </w:num>
  <w:num w:numId="7">
    <w:abstractNumId w:val="18"/>
  </w:num>
  <w:num w:numId="8">
    <w:abstractNumId w:val="27"/>
  </w:num>
  <w:num w:numId="9">
    <w:abstractNumId w:val="5"/>
  </w:num>
  <w:num w:numId="10">
    <w:abstractNumId w:val="23"/>
  </w:num>
  <w:num w:numId="11">
    <w:abstractNumId w:val="10"/>
  </w:num>
  <w:num w:numId="12">
    <w:abstractNumId w:val="16"/>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 w:numId="21">
    <w:abstractNumId w:val="1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
  </w:num>
  <w:num w:numId="25">
    <w:abstractNumId w:val="2"/>
  </w:num>
  <w:num w:numId="26">
    <w:abstractNumId w:val="14"/>
  </w:num>
  <w:num w:numId="27">
    <w:abstractNumId w:val="24"/>
  </w:num>
  <w:num w:numId="28">
    <w:abstractNumId w:val="9"/>
  </w:num>
  <w:num w:numId="29">
    <w:abstractNumId w:val="7"/>
  </w:num>
  <w:num w:numId="30">
    <w:abstractNumId w:val="20"/>
  </w:num>
  <w:num w:numId="31">
    <w:abstractNumId w:val="22"/>
  </w:num>
  <w:num w:numId="32">
    <w:abstractNumId w:val="2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3A"/>
    <w:rsid w:val="003C7B3A"/>
    <w:rsid w:val="004F7F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paragraph" w:styleId="Naslov1">
    <w:name w:val="heading 1"/>
    <w:basedOn w:val="Navaden"/>
    <w:qFormat/>
    <w:pPr>
      <w:keepNext/>
      <w:spacing w:before="240" w:after="60"/>
      <w:outlineLvl w:val="0"/>
    </w:pPr>
    <w:rPr>
      <w:rFonts w:ascii="Cambria" w:hAnsi="Cambria"/>
      <w:b/>
      <w:bCs/>
      <w:kern w:val="32"/>
      <w:sz w:val="32"/>
      <w:szCs w:val="32"/>
      <w:lang w:val="x-none" w:eastAsia="x-none"/>
    </w:rPr>
  </w:style>
  <w:style w:type="paragraph" w:styleId="Naslov2">
    <w:name w:val="heading 2"/>
    <w:basedOn w:val="Navaden"/>
    <w:next w:val="Navaden"/>
    <w:qFormat/>
    <w:pPr>
      <w:keepNext/>
      <w:jc w:val="center"/>
      <w:outlineLvl w:val="1"/>
    </w:pPr>
    <w:rPr>
      <w:sz w:val="28"/>
      <w:lang w:val="en-GB" w:eastAsia="de-DE"/>
    </w:rPr>
  </w:style>
  <w:style w:type="paragraph" w:styleId="Naslov4">
    <w:name w:val="heading 4"/>
    <w:basedOn w:val="Navaden"/>
    <w:next w:val="Navaden"/>
    <w:qFormat/>
    <w:pPr>
      <w:keepNext/>
      <w:spacing w:before="240" w:after="60"/>
      <w:outlineLvl w:val="3"/>
    </w:pPr>
    <w:rPr>
      <w:rFonts w:ascii="Calibri" w:hAnsi="Calibri"/>
      <w:b/>
      <w:bCs/>
      <w:sz w:val="28"/>
      <w:szCs w:val="28"/>
      <w:lang w:val="x-none" w:eastAsia="x-none"/>
    </w:rPr>
  </w:style>
  <w:style w:type="character" w:default="1" w:styleId="Privzetapisavaodstavka">
    <w:name w:val="Default Paragraph Font"/>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rPr>
      <w:rFonts w:ascii="Cambria" w:eastAsia="Times New Roman" w:hAnsi="Cambria" w:cs="Times New Roman"/>
      <w:b/>
      <w:bCs/>
      <w:kern w:val="32"/>
      <w:sz w:val="32"/>
      <w:szCs w:val="32"/>
    </w:rPr>
  </w:style>
  <w:style w:type="character" w:customStyle="1" w:styleId="Naslov2Znak">
    <w:name w:val="Naslov 2 Znak"/>
    <w:semiHidden/>
    <w:rPr>
      <w:sz w:val="28"/>
      <w:szCs w:val="24"/>
      <w:lang w:val="en-GB" w:eastAsia="de-DE"/>
    </w:rPr>
  </w:style>
  <w:style w:type="character" w:styleId="Krepko">
    <w:name w:val="Strong"/>
    <w:qFormat/>
    <w:rPr>
      <w:b/>
      <w:bCs/>
    </w:rPr>
  </w:style>
  <w:style w:type="paragraph" w:styleId="Brezrazmikov">
    <w:name w:val="No Spacing"/>
    <w:qFormat/>
    <w:rPr>
      <w:rFonts w:ascii="Calibri" w:hAnsi="Calibri"/>
      <w:sz w:val="22"/>
      <w:szCs w:val="22"/>
      <w:lang w:eastAsia="en-US"/>
    </w:rPr>
  </w:style>
  <w:style w:type="character" w:customStyle="1" w:styleId="BrezrazmikovZnak">
    <w:name w:val="Brez razmikov Znak"/>
    <w:rPr>
      <w:rFonts w:ascii="Calibri" w:hAnsi="Calibri"/>
      <w:sz w:val="22"/>
      <w:szCs w:val="22"/>
      <w:lang w:val="sl-SI" w:eastAsia="en-US" w:bidi="ar-SA"/>
    </w:rPr>
  </w:style>
  <w:style w:type="character" w:styleId="tevilkastrani">
    <w:name w:val="page number"/>
    <w:basedOn w:val="Privzetapisavaodstavka"/>
    <w:semiHidden/>
  </w:style>
  <w:style w:type="paragraph" w:styleId="Glava">
    <w:name w:val="header"/>
    <w:basedOn w:val="Navaden"/>
    <w:semiHidden/>
    <w:pPr>
      <w:tabs>
        <w:tab w:val="center" w:pos="4536"/>
        <w:tab w:val="right" w:pos="9072"/>
      </w:tabs>
    </w:pPr>
    <w:rPr>
      <w:lang w:val="x-none" w:eastAsia="x-none"/>
    </w:rPr>
  </w:style>
  <w:style w:type="character" w:customStyle="1" w:styleId="GlavaZnak">
    <w:name w:val="Glava Znak"/>
    <w:rPr>
      <w:sz w:val="24"/>
      <w:szCs w:val="24"/>
    </w:rPr>
  </w:style>
  <w:style w:type="paragraph" w:styleId="Noga">
    <w:name w:val="footer"/>
    <w:basedOn w:val="Navaden"/>
    <w:semiHidden/>
    <w:pPr>
      <w:tabs>
        <w:tab w:val="center" w:pos="4536"/>
        <w:tab w:val="right" w:pos="9072"/>
      </w:tabs>
    </w:pPr>
    <w:rPr>
      <w:lang w:val="x-none" w:eastAsia="x-none"/>
    </w:rPr>
  </w:style>
  <w:style w:type="character" w:customStyle="1" w:styleId="NogaZnak">
    <w:name w:val="Noga Znak"/>
    <w:rPr>
      <w:sz w:val="24"/>
      <w:szCs w:val="24"/>
    </w:rPr>
  </w:style>
  <w:style w:type="paragraph" w:styleId="Naslov">
    <w:name w:val="Title"/>
    <w:basedOn w:val="Navaden"/>
    <w:qFormat/>
    <w:pPr>
      <w:jc w:val="center"/>
    </w:pPr>
    <w:rPr>
      <w:b/>
      <w:szCs w:val="32"/>
      <w:lang w:val="en-US" w:eastAsia="en-US"/>
    </w:rPr>
  </w:style>
  <w:style w:type="character" w:customStyle="1" w:styleId="NaslovZnak">
    <w:name w:val="Naslov Znak"/>
    <w:rPr>
      <w:b/>
      <w:sz w:val="24"/>
      <w:szCs w:val="32"/>
      <w:lang w:val="en-US" w:eastAsia="en-US"/>
    </w:rPr>
  </w:style>
  <w:style w:type="paragraph" w:styleId="Odstavekseznama">
    <w:name w:val="List Paragraph"/>
    <w:basedOn w:val="Navaden"/>
    <w:qFormat/>
    <w:pPr>
      <w:ind w:left="720"/>
      <w:contextualSpacing/>
    </w:pPr>
  </w:style>
  <w:style w:type="character" w:styleId="Hiperpovezava">
    <w:name w:val="Hyperlink"/>
    <w:semiHidden/>
    <w:unhideWhenUsed/>
    <w:rPr>
      <w:color w:val="0000FF"/>
      <w:u w:val="single"/>
    </w:rPr>
  </w:style>
  <w:style w:type="paragraph" w:styleId="Golobesedilo">
    <w:name w:val="Plain Text"/>
    <w:basedOn w:val="Navaden"/>
    <w:semiHidden/>
    <w:unhideWhenUsed/>
    <w:rPr>
      <w:rFonts w:ascii="Consolas" w:eastAsia="Calibri" w:hAnsi="Consolas"/>
      <w:sz w:val="21"/>
      <w:szCs w:val="21"/>
      <w:lang w:val="x-none" w:eastAsia="en-US"/>
    </w:rPr>
  </w:style>
  <w:style w:type="character" w:customStyle="1" w:styleId="GolobesediloZnak">
    <w:name w:val="Golo besedilo Znak"/>
    <w:rPr>
      <w:rFonts w:ascii="Consolas" w:eastAsia="Calibri" w:hAnsi="Consolas"/>
      <w:sz w:val="21"/>
      <w:szCs w:val="21"/>
      <w:lang w:eastAsia="en-US"/>
    </w:rPr>
  </w:style>
  <w:style w:type="paragraph" w:styleId="Telobesedila">
    <w:name w:val="Body Text"/>
    <w:basedOn w:val="Navaden"/>
    <w:semiHidden/>
    <w:pPr>
      <w:widowControl w:val="0"/>
      <w:overflowPunct w:val="0"/>
      <w:autoSpaceDE w:val="0"/>
      <w:autoSpaceDN w:val="0"/>
      <w:adjustRightInd w:val="0"/>
      <w:jc w:val="both"/>
      <w:textAlignment w:val="baseline"/>
    </w:pPr>
    <w:rPr>
      <w:sz w:val="22"/>
      <w:szCs w:val="20"/>
      <w:lang w:val="x-none" w:eastAsia="x-none"/>
    </w:rPr>
  </w:style>
  <w:style w:type="character" w:customStyle="1" w:styleId="TelobesedilaZnak">
    <w:name w:val="Telo besedila Znak"/>
    <w:rPr>
      <w:sz w:val="22"/>
    </w:rPr>
  </w:style>
  <w:style w:type="paragraph" w:styleId="Navadensplet">
    <w:name w:val="Normal (Web)"/>
    <w:basedOn w:val="Navaden"/>
    <w:semiHidden/>
    <w:unhideWhenUsed/>
    <w:pPr>
      <w:spacing w:before="100" w:beforeAutospacing="1" w:after="100" w:afterAutospacing="1"/>
    </w:pPr>
  </w:style>
  <w:style w:type="paragraph" w:styleId="Sprotnaopomba-besedilo">
    <w:name w:val="footnote text"/>
    <w:basedOn w:val="Navaden"/>
    <w:semiHidden/>
    <w:pPr>
      <w:suppressAutoHyphens/>
    </w:pPr>
    <w:rPr>
      <w:sz w:val="20"/>
      <w:szCs w:val="20"/>
      <w:lang w:val="x-none" w:eastAsia="ar-SA"/>
    </w:rPr>
  </w:style>
  <w:style w:type="character" w:customStyle="1" w:styleId="Sprotnaopomba-besediloZnak">
    <w:name w:val="Sprotna opomba - besedilo Znak"/>
    <w:semiHidden/>
    <w:rPr>
      <w:lang w:eastAsia="ar-SA"/>
    </w:rPr>
  </w:style>
  <w:style w:type="character" w:styleId="Sprotnaopomba-sklic">
    <w:name w:val="footnote reference"/>
    <w:semiHidden/>
    <w:rPr>
      <w:rFonts w:cs="Times New Roman"/>
      <w:vertAlign w:val="superscript"/>
    </w:rPr>
  </w:style>
  <w:style w:type="character" w:customStyle="1" w:styleId="BesedilooblakaZnak">
    <w:name w:val="Besedilo oblačka Znak"/>
    <w:semiHidden/>
    <w:rPr>
      <w:rFonts w:ascii="Tahoma" w:hAnsi="Tahoma" w:cs="Tahoma"/>
      <w:sz w:val="16"/>
      <w:szCs w:val="16"/>
    </w:rPr>
  </w:style>
  <w:style w:type="paragraph" w:styleId="Besedilooblaka">
    <w:name w:val="Balloon Text"/>
    <w:basedOn w:val="Navaden"/>
    <w:semiHidden/>
    <w:unhideWhenUsed/>
    <w:pPr>
      <w:jc w:val="both"/>
    </w:pPr>
    <w:rPr>
      <w:rFonts w:ascii="Tahoma" w:hAnsi="Tahoma"/>
      <w:sz w:val="16"/>
      <w:szCs w:val="16"/>
      <w:lang w:val="x-none" w:eastAsia="x-none"/>
    </w:rPr>
  </w:style>
  <w:style w:type="paragraph" w:customStyle="1" w:styleId="Odstavekseznama1">
    <w:name w:val="Odstavek seznama1"/>
    <w:basedOn w:val="Navaden"/>
    <w:qFormat/>
    <w:pPr>
      <w:spacing w:after="200" w:line="276" w:lineRule="auto"/>
      <w:ind w:left="720"/>
      <w:contextualSpacing/>
    </w:pPr>
    <w:rPr>
      <w:rFonts w:ascii="Calibri" w:eastAsia="Calibri" w:hAnsi="Calibri"/>
      <w:sz w:val="22"/>
      <w:szCs w:val="22"/>
      <w:lang w:eastAsia="en-US"/>
    </w:rPr>
  </w:style>
  <w:style w:type="character" w:customStyle="1" w:styleId="WW8Num7z0">
    <w:name w:val="WW8Num7z0"/>
    <w:rPr>
      <w:rFonts w:ascii="Symbol" w:hAnsi="Symbol" w:hint="default"/>
    </w:rPr>
  </w:style>
  <w:style w:type="character" w:customStyle="1" w:styleId="Naslov4Znak">
    <w:name w:val="Naslov 4 Znak"/>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paragraph" w:styleId="Naslov1">
    <w:name w:val="heading 1"/>
    <w:basedOn w:val="Navaden"/>
    <w:qFormat/>
    <w:pPr>
      <w:keepNext/>
      <w:spacing w:before="240" w:after="60"/>
      <w:outlineLvl w:val="0"/>
    </w:pPr>
    <w:rPr>
      <w:rFonts w:ascii="Cambria" w:hAnsi="Cambria"/>
      <w:b/>
      <w:bCs/>
      <w:kern w:val="32"/>
      <w:sz w:val="32"/>
      <w:szCs w:val="32"/>
      <w:lang w:val="x-none" w:eastAsia="x-none"/>
    </w:rPr>
  </w:style>
  <w:style w:type="paragraph" w:styleId="Naslov2">
    <w:name w:val="heading 2"/>
    <w:basedOn w:val="Navaden"/>
    <w:next w:val="Navaden"/>
    <w:qFormat/>
    <w:pPr>
      <w:keepNext/>
      <w:jc w:val="center"/>
      <w:outlineLvl w:val="1"/>
    </w:pPr>
    <w:rPr>
      <w:sz w:val="28"/>
      <w:lang w:val="en-GB" w:eastAsia="de-DE"/>
    </w:rPr>
  </w:style>
  <w:style w:type="paragraph" w:styleId="Naslov4">
    <w:name w:val="heading 4"/>
    <w:basedOn w:val="Navaden"/>
    <w:next w:val="Navaden"/>
    <w:qFormat/>
    <w:pPr>
      <w:keepNext/>
      <w:spacing w:before="240" w:after="60"/>
      <w:outlineLvl w:val="3"/>
    </w:pPr>
    <w:rPr>
      <w:rFonts w:ascii="Calibri" w:hAnsi="Calibri"/>
      <w:b/>
      <w:bCs/>
      <w:sz w:val="28"/>
      <w:szCs w:val="28"/>
      <w:lang w:val="x-none" w:eastAsia="x-none"/>
    </w:rPr>
  </w:style>
  <w:style w:type="character" w:default="1" w:styleId="Privzetapisavaodstavka">
    <w:name w:val="Default Paragraph Font"/>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rPr>
      <w:rFonts w:ascii="Cambria" w:eastAsia="Times New Roman" w:hAnsi="Cambria" w:cs="Times New Roman"/>
      <w:b/>
      <w:bCs/>
      <w:kern w:val="32"/>
      <w:sz w:val="32"/>
      <w:szCs w:val="32"/>
    </w:rPr>
  </w:style>
  <w:style w:type="character" w:customStyle="1" w:styleId="Naslov2Znak">
    <w:name w:val="Naslov 2 Znak"/>
    <w:semiHidden/>
    <w:rPr>
      <w:sz w:val="28"/>
      <w:szCs w:val="24"/>
      <w:lang w:val="en-GB" w:eastAsia="de-DE"/>
    </w:rPr>
  </w:style>
  <w:style w:type="character" w:styleId="Krepko">
    <w:name w:val="Strong"/>
    <w:qFormat/>
    <w:rPr>
      <w:b/>
      <w:bCs/>
    </w:rPr>
  </w:style>
  <w:style w:type="paragraph" w:styleId="Brezrazmikov">
    <w:name w:val="No Spacing"/>
    <w:qFormat/>
    <w:rPr>
      <w:rFonts w:ascii="Calibri" w:hAnsi="Calibri"/>
      <w:sz w:val="22"/>
      <w:szCs w:val="22"/>
      <w:lang w:eastAsia="en-US"/>
    </w:rPr>
  </w:style>
  <w:style w:type="character" w:customStyle="1" w:styleId="BrezrazmikovZnak">
    <w:name w:val="Brez razmikov Znak"/>
    <w:rPr>
      <w:rFonts w:ascii="Calibri" w:hAnsi="Calibri"/>
      <w:sz w:val="22"/>
      <w:szCs w:val="22"/>
      <w:lang w:val="sl-SI" w:eastAsia="en-US" w:bidi="ar-SA"/>
    </w:rPr>
  </w:style>
  <w:style w:type="character" w:styleId="tevilkastrani">
    <w:name w:val="page number"/>
    <w:basedOn w:val="Privzetapisavaodstavka"/>
    <w:semiHidden/>
  </w:style>
  <w:style w:type="paragraph" w:styleId="Glava">
    <w:name w:val="header"/>
    <w:basedOn w:val="Navaden"/>
    <w:semiHidden/>
    <w:pPr>
      <w:tabs>
        <w:tab w:val="center" w:pos="4536"/>
        <w:tab w:val="right" w:pos="9072"/>
      </w:tabs>
    </w:pPr>
    <w:rPr>
      <w:lang w:val="x-none" w:eastAsia="x-none"/>
    </w:rPr>
  </w:style>
  <w:style w:type="character" w:customStyle="1" w:styleId="GlavaZnak">
    <w:name w:val="Glava Znak"/>
    <w:rPr>
      <w:sz w:val="24"/>
      <w:szCs w:val="24"/>
    </w:rPr>
  </w:style>
  <w:style w:type="paragraph" w:styleId="Noga">
    <w:name w:val="footer"/>
    <w:basedOn w:val="Navaden"/>
    <w:semiHidden/>
    <w:pPr>
      <w:tabs>
        <w:tab w:val="center" w:pos="4536"/>
        <w:tab w:val="right" w:pos="9072"/>
      </w:tabs>
    </w:pPr>
    <w:rPr>
      <w:lang w:val="x-none" w:eastAsia="x-none"/>
    </w:rPr>
  </w:style>
  <w:style w:type="character" w:customStyle="1" w:styleId="NogaZnak">
    <w:name w:val="Noga Znak"/>
    <w:rPr>
      <w:sz w:val="24"/>
      <w:szCs w:val="24"/>
    </w:rPr>
  </w:style>
  <w:style w:type="paragraph" w:styleId="Naslov">
    <w:name w:val="Title"/>
    <w:basedOn w:val="Navaden"/>
    <w:qFormat/>
    <w:pPr>
      <w:jc w:val="center"/>
    </w:pPr>
    <w:rPr>
      <w:b/>
      <w:szCs w:val="32"/>
      <w:lang w:val="en-US" w:eastAsia="en-US"/>
    </w:rPr>
  </w:style>
  <w:style w:type="character" w:customStyle="1" w:styleId="NaslovZnak">
    <w:name w:val="Naslov Znak"/>
    <w:rPr>
      <w:b/>
      <w:sz w:val="24"/>
      <w:szCs w:val="32"/>
      <w:lang w:val="en-US" w:eastAsia="en-US"/>
    </w:rPr>
  </w:style>
  <w:style w:type="paragraph" w:styleId="Odstavekseznama">
    <w:name w:val="List Paragraph"/>
    <w:basedOn w:val="Navaden"/>
    <w:qFormat/>
    <w:pPr>
      <w:ind w:left="720"/>
      <w:contextualSpacing/>
    </w:pPr>
  </w:style>
  <w:style w:type="character" w:styleId="Hiperpovezava">
    <w:name w:val="Hyperlink"/>
    <w:semiHidden/>
    <w:unhideWhenUsed/>
    <w:rPr>
      <w:color w:val="0000FF"/>
      <w:u w:val="single"/>
    </w:rPr>
  </w:style>
  <w:style w:type="paragraph" w:styleId="Golobesedilo">
    <w:name w:val="Plain Text"/>
    <w:basedOn w:val="Navaden"/>
    <w:semiHidden/>
    <w:unhideWhenUsed/>
    <w:rPr>
      <w:rFonts w:ascii="Consolas" w:eastAsia="Calibri" w:hAnsi="Consolas"/>
      <w:sz w:val="21"/>
      <w:szCs w:val="21"/>
      <w:lang w:val="x-none" w:eastAsia="en-US"/>
    </w:rPr>
  </w:style>
  <w:style w:type="character" w:customStyle="1" w:styleId="GolobesediloZnak">
    <w:name w:val="Golo besedilo Znak"/>
    <w:rPr>
      <w:rFonts w:ascii="Consolas" w:eastAsia="Calibri" w:hAnsi="Consolas"/>
      <w:sz w:val="21"/>
      <w:szCs w:val="21"/>
      <w:lang w:eastAsia="en-US"/>
    </w:rPr>
  </w:style>
  <w:style w:type="paragraph" w:styleId="Telobesedila">
    <w:name w:val="Body Text"/>
    <w:basedOn w:val="Navaden"/>
    <w:semiHidden/>
    <w:pPr>
      <w:widowControl w:val="0"/>
      <w:overflowPunct w:val="0"/>
      <w:autoSpaceDE w:val="0"/>
      <w:autoSpaceDN w:val="0"/>
      <w:adjustRightInd w:val="0"/>
      <w:jc w:val="both"/>
      <w:textAlignment w:val="baseline"/>
    </w:pPr>
    <w:rPr>
      <w:sz w:val="22"/>
      <w:szCs w:val="20"/>
      <w:lang w:val="x-none" w:eastAsia="x-none"/>
    </w:rPr>
  </w:style>
  <w:style w:type="character" w:customStyle="1" w:styleId="TelobesedilaZnak">
    <w:name w:val="Telo besedila Znak"/>
    <w:rPr>
      <w:sz w:val="22"/>
    </w:rPr>
  </w:style>
  <w:style w:type="paragraph" w:styleId="Navadensplet">
    <w:name w:val="Normal (Web)"/>
    <w:basedOn w:val="Navaden"/>
    <w:semiHidden/>
    <w:unhideWhenUsed/>
    <w:pPr>
      <w:spacing w:before="100" w:beforeAutospacing="1" w:after="100" w:afterAutospacing="1"/>
    </w:pPr>
  </w:style>
  <w:style w:type="paragraph" w:styleId="Sprotnaopomba-besedilo">
    <w:name w:val="footnote text"/>
    <w:basedOn w:val="Navaden"/>
    <w:semiHidden/>
    <w:pPr>
      <w:suppressAutoHyphens/>
    </w:pPr>
    <w:rPr>
      <w:sz w:val="20"/>
      <w:szCs w:val="20"/>
      <w:lang w:val="x-none" w:eastAsia="ar-SA"/>
    </w:rPr>
  </w:style>
  <w:style w:type="character" w:customStyle="1" w:styleId="Sprotnaopomba-besediloZnak">
    <w:name w:val="Sprotna opomba - besedilo Znak"/>
    <w:semiHidden/>
    <w:rPr>
      <w:lang w:eastAsia="ar-SA"/>
    </w:rPr>
  </w:style>
  <w:style w:type="character" w:styleId="Sprotnaopomba-sklic">
    <w:name w:val="footnote reference"/>
    <w:semiHidden/>
    <w:rPr>
      <w:rFonts w:cs="Times New Roman"/>
      <w:vertAlign w:val="superscript"/>
    </w:rPr>
  </w:style>
  <w:style w:type="character" w:customStyle="1" w:styleId="BesedilooblakaZnak">
    <w:name w:val="Besedilo oblačka Znak"/>
    <w:semiHidden/>
    <w:rPr>
      <w:rFonts w:ascii="Tahoma" w:hAnsi="Tahoma" w:cs="Tahoma"/>
      <w:sz w:val="16"/>
      <w:szCs w:val="16"/>
    </w:rPr>
  </w:style>
  <w:style w:type="paragraph" w:styleId="Besedilooblaka">
    <w:name w:val="Balloon Text"/>
    <w:basedOn w:val="Navaden"/>
    <w:semiHidden/>
    <w:unhideWhenUsed/>
    <w:pPr>
      <w:jc w:val="both"/>
    </w:pPr>
    <w:rPr>
      <w:rFonts w:ascii="Tahoma" w:hAnsi="Tahoma"/>
      <w:sz w:val="16"/>
      <w:szCs w:val="16"/>
      <w:lang w:val="x-none" w:eastAsia="x-none"/>
    </w:rPr>
  </w:style>
  <w:style w:type="paragraph" w:customStyle="1" w:styleId="Odstavekseznama1">
    <w:name w:val="Odstavek seznama1"/>
    <w:basedOn w:val="Navaden"/>
    <w:qFormat/>
    <w:pPr>
      <w:spacing w:after="200" w:line="276" w:lineRule="auto"/>
      <w:ind w:left="720"/>
      <w:contextualSpacing/>
    </w:pPr>
    <w:rPr>
      <w:rFonts w:ascii="Calibri" w:eastAsia="Calibri" w:hAnsi="Calibri"/>
      <w:sz w:val="22"/>
      <w:szCs w:val="22"/>
      <w:lang w:eastAsia="en-US"/>
    </w:rPr>
  </w:style>
  <w:style w:type="character" w:customStyle="1" w:styleId="WW8Num7z0">
    <w:name w:val="WW8Num7z0"/>
    <w:rPr>
      <w:rFonts w:ascii="Symbol" w:hAnsi="Symbol" w:hint="default"/>
    </w:rPr>
  </w:style>
  <w:style w:type="character" w:customStyle="1" w:styleId="Naslov4Znak">
    <w:name w:val="Naslov 4 Znak"/>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6053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7100</CharactersWithSpaces>
  <SharedDoc>false</SharedDoc>
  <HLinks>
    <vt:vector size="18" baseType="variant">
      <vt:variant>
        <vt:i4>17957175</vt:i4>
      </vt:variant>
      <vt:variant>
        <vt:i4>15298</vt:i4>
      </vt:variant>
      <vt:variant>
        <vt:i4>1025</vt:i4>
      </vt:variant>
      <vt:variant>
        <vt:i4>1</vt:i4>
      </vt:variant>
      <vt:variant>
        <vt:lpwstr>Novi logo MŠŠ_2011</vt:lpwstr>
      </vt:variant>
      <vt:variant>
        <vt:lpwstr/>
      </vt:variant>
      <vt:variant>
        <vt:i4>3735654</vt:i4>
      </vt:variant>
      <vt:variant>
        <vt:i4>-1</vt:i4>
      </vt:variant>
      <vt:variant>
        <vt:i4>2049</vt:i4>
      </vt:variant>
      <vt:variant>
        <vt:i4>1</vt:i4>
      </vt:variant>
      <vt:variant>
        <vt:lpwstr>LOGOTIP-ESS-SLO-CB</vt:lpwstr>
      </vt:variant>
      <vt:variant>
        <vt:lpwstr/>
      </vt:variant>
      <vt:variant>
        <vt:i4>5373960</vt:i4>
      </vt:variant>
      <vt:variant>
        <vt:i4>-1</vt:i4>
      </vt:variant>
      <vt:variant>
        <vt:i4>2052</vt:i4>
      </vt:variant>
      <vt:variant>
        <vt:i4>1</vt:i4>
      </vt:variant>
      <vt:variant>
        <vt:lpwstr>primaren%20cb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Nik Pirnovar</cp:lastModifiedBy>
  <cp:revision>3</cp:revision>
  <cp:lastPrinted>2012-08-29T10:53:00Z</cp:lastPrinted>
  <dcterms:created xsi:type="dcterms:W3CDTF">2012-08-29T10:53:00Z</dcterms:created>
  <dcterms:modified xsi:type="dcterms:W3CDTF">2012-08-29T10:53:00Z</dcterms:modified>
</cp:coreProperties>
</file>