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000000" w:rsidTr="000807D5">
        <w:trPr>
          <w:tblCellSpacing w:w="20" w:type="dxa"/>
        </w:trPr>
        <w:tc>
          <w:tcPr>
            <w:tcW w:w="1272" w:type="pct"/>
            <w:hideMark/>
          </w:tcPr>
          <w:p w:rsidR="00000000" w:rsidRDefault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 predložitve:   </w:t>
            </w:r>
          </w:p>
        </w:tc>
        <w:tc>
          <w:tcPr>
            <w:tcW w:w="3688" w:type="pct"/>
            <w:hideMark/>
          </w:tcPr>
          <w:p w:rsidR="00000000" w:rsidRDefault="000807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000000" w:rsidRPr="000807D5" w:rsidRDefault="000807D5">
      <w:pPr>
        <w:rPr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000000" w:rsidTr="000807D5">
        <w:trPr>
          <w:tblCellSpacing w:w="20" w:type="dxa"/>
        </w:trPr>
        <w:tc>
          <w:tcPr>
            <w:tcW w:w="1269" w:type="pct"/>
          </w:tcPr>
          <w:p w:rsidR="00000000" w:rsidRPr="000807D5" w:rsidRDefault="000807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807D5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Piran</w:t>
            </w:r>
          </w:p>
        </w:tc>
      </w:tr>
      <w:tr w:rsidR="00000000" w:rsidTr="000807D5">
        <w:trPr>
          <w:tblCellSpacing w:w="20" w:type="dxa"/>
        </w:trPr>
        <w:tc>
          <w:tcPr>
            <w:tcW w:w="1269" w:type="pct"/>
          </w:tcPr>
          <w:p w:rsidR="00000000" w:rsidRPr="000807D5" w:rsidRDefault="000807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807D5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00000" w:rsidTr="000807D5">
        <w:trPr>
          <w:cantSplit/>
          <w:tblCellSpacing w:w="20" w:type="dxa"/>
        </w:trPr>
        <w:tc>
          <w:tcPr>
            <w:tcW w:w="1269" w:type="pct"/>
          </w:tcPr>
          <w:p w:rsidR="00000000" w:rsidRPr="000807D5" w:rsidRDefault="000807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807D5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ITALIJANŠČINA</w:t>
            </w:r>
          </w:p>
        </w:tc>
      </w:tr>
      <w:tr w:rsidR="00000000" w:rsidTr="000807D5">
        <w:trPr>
          <w:cantSplit/>
          <w:tblCellSpacing w:w="20" w:type="dxa"/>
        </w:trPr>
        <w:tc>
          <w:tcPr>
            <w:tcW w:w="1269" w:type="pct"/>
          </w:tcPr>
          <w:p w:rsidR="00000000" w:rsidRPr="000807D5" w:rsidRDefault="000807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807D5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Alenka Ceglar</w:t>
            </w:r>
          </w:p>
        </w:tc>
        <w:tc>
          <w:tcPr>
            <w:tcW w:w="1768" w:type="pct"/>
            <w:vMerge/>
          </w:tcPr>
          <w:p w:rsidR="00000000" w:rsidRDefault="000807D5" w:rsidP="000807D5">
            <w:pPr>
              <w:rPr>
                <w:b/>
                <w:sz w:val="22"/>
                <w:szCs w:val="22"/>
              </w:rPr>
            </w:pPr>
          </w:p>
        </w:tc>
      </w:tr>
    </w:tbl>
    <w:p w:rsidR="00000000" w:rsidRPr="000807D5" w:rsidRDefault="000807D5">
      <w:pPr>
        <w:rPr>
          <w:sz w:val="6"/>
          <w:szCs w:val="22"/>
        </w:rPr>
      </w:pPr>
    </w:p>
    <w:p w:rsidR="00000000" w:rsidRPr="000807D5" w:rsidRDefault="000807D5">
      <w:pPr>
        <w:jc w:val="center"/>
        <w:rPr>
          <w:rFonts w:ascii="Tahoma" w:hAnsi="Tahoma" w:cs="Tahoma"/>
          <w:b/>
          <w:sz w:val="22"/>
          <w:szCs w:val="22"/>
        </w:rPr>
      </w:pPr>
      <w:r w:rsidRPr="000807D5">
        <w:rPr>
          <w:rFonts w:ascii="Tahoma" w:hAnsi="Tahoma" w:cs="Tahoma"/>
          <w:b/>
          <w:sz w:val="32"/>
          <w:szCs w:val="32"/>
        </w:rPr>
        <w:t>Načrt učne obveznosti tujega učitelja za m</w:t>
      </w:r>
      <w:r w:rsidRPr="000807D5">
        <w:rPr>
          <w:rFonts w:ascii="Tahoma" w:hAnsi="Tahoma" w:cs="Tahoma"/>
          <w:b/>
          <w:sz w:val="32"/>
          <w:szCs w:val="32"/>
        </w:rPr>
        <w:t xml:space="preserve">esec </w:t>
      </w:r>
      <w:r w:rsidRPr="000807D5">
        <w:rPr>
          <w:rFonts w:ascii="Tahoma" w:hAnsi="Tahoma" w:cs="Tahoma"/>
          <w:b/>
          <w:sz w:val="32"/>
          <w:szCs w:val="32"/>
        </w:rPr>
        <w:t>DECEMBER</w:t>
      </w:r>
      <w:r w:rsidRPr="000807D5">
        <w:rPr>
          <w:rFonts w:ascii="Tahoma" w:hAnsi="Tahoma" w:cs="Tahoma"/>
          <w:b/>
          <w:sz w:val="32"/>
          <w:szCs w:val="32"/>
        </w:rPr>
        <w:t xml:space="preserve"> šolskega leta 2011/12</w:t>
      </w:r>
    </w:p>
    <w:p w:rsidR="00000000" w:rsidRPr="000807D5" w:rsidRDefault="000807D5">
      <w:pPr>
        <w:jc w:val="center"/>
        <w:rPr>
          <w:rFonts w:ascii="Tahoma" w:hAnsi="Tahoma" w:cs="Tahoma"/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0807D5" w:rsidRPr="000807D5" w:rsidTr="000807D5">
        <w:trPr>
          <w:tblCellSpacing w:w="20" w:type="dxa"/>
        </w:trPr>
        <w:tc>
          <w:tcPr>
            <w:tcW w:w="518" w:type="pct"/>
            <w:hideMark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Št. dni / ur*  drugega dela</w:t>
            </w:r>
            <w:r w:rsidRPr="000807D5">
              <w:rPr>
                <w:b/>
                <w:sz w:val="22"/>
                <w:szCs w:val="22"/>
                <w:vertAlign w:val="superscript"/>
              </w:rPr>
              <w:t>1</w:t>
            </w:r>
            <w:r w:rsidRPr="000807D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Št. dni / ur*  dopusta</w:t>
            </w:r>
            <w:r w:rsidRPr="000807D5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807D5" w:rsidRPr="000807D5" w:rsidTr="000807D5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0"/>
              </w:rPr>
            </w:pPr>
            <w:r w:rsidRPr="000807D5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0"/>
              </w:rPr>
            </w:pPr>
            <w:r w:rsidRPr="000807D5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0"/>
              </w:rPr>
            </w:pPr>
            <w:r w:rsidRPr="000807D5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0"/>
              </w:rPr>
            </w:pPr>
            <w:r w:rsidRPr="000807D5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4" w:type="pct"/>
            <w:vAlign w:val="center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48/16(GKP)</w:t>
            </w:r>
          </w:p>
        </w:tc>
        <w:tc>
          <w:tcPr>
            <w:tcW w:w="545" w:type="pct"/>
            <w:vAlign w:val="center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 xml:space="preserve">4 </w:t>
            </w:r>
            <w:r>
              <w:rPr>
                <w:b/>
                <w:sz w:val="22"/>
                <w:szCs w:val="22"/>
              </w:rPr>
              <w:br/>
            </w:r>
            <w:r w:rsidRPr="000807D5">
              <w:rPr>
                <w:b/>
                <w:sz w:val="18"/>
                <w:szCs w:val="22"/>
              </w:rPr>
              <w:t>(izobraževanje na</w:t>
            </w:r>
            <w:r w:rsidRPr="000807D5">
              <w:rPr>
                <w:b/>
                <w:sz w:val="18"/>
                <w:szCs w:val="22"/>
              </w:rPr>
              <w:t xml:space="preserve"> FHŠ Koper)</w:t>
            </w:r>
          </w:p>
        </w:tc>
        <w:tc>
          <w:tcPr>
            <w:tcW w:w="538" w:type="pct"/>
          </w:tcPr>
          <w:p w:rsidR="00000000" w:rsidRPr="000807D5" w:rsidRDefault="000807D5">
            <w:pPr>
              <w:jc w:val="center"/>
              <w:rPr>
                <w:b/>
                <w:sz w:val="22"/>
                <w:szCs w:val="22"/>
              </w:rPr>
            </w:pPr>
            <w:r w:rsidRPr="000807D5">
              <w:rPr>
                <w:b/>
                <w:sz w:val="22"/>
                <w:szCs w:val="22"/>
              </w:rPr>
              <w:t>/</w:t>
            </w:r>
          </w:p>
        </w:tc>
      </w:tr>
    </w:tbl>
    <w:p w:rsidR="00000000" w:rsidRDefault="000807D5">
      <w:pPr>
        <w:ind w:left="360"/>
        <w:jc w:val="right"/>
        <w:rPr>
          <w:sz w:val="10"/>
          <w:szCs w:val="16"/>
          <w:vertAlign w:val="superscript"/>
        </w:rPr>
      </w:pPr>
      <w:r>
        <w:rPr>
          <w:sz w:val="16"/>
          <w:szCs w:val="22"/>
        </w:rPr>
        <w:t>*»odpadlih ur« pouka po urniku TU</w:t>
      </w:r>
    </w:p>
    <w:p w:rsidR="00000000" w:rsidRDefault="000807D5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ekskurzije, izobraževanje (na ZŠ in drugod) ipd.</w:t>
      </w:r>
    </w:p>
    <w:p w:rsidR="00000000" w:rsidRDefault="000807D5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letni, (vnaprej znani) bolniški, študijski idr.</w:t>
      </w:r>
    </w:p>
    <w:p w:rsidR="00000000" w:rsidRDefault="000807D5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2"/>
        </w:rPr>
        <w:t xml:space="preserve">     OPIS </w:t>
      </w:r>
      <w:r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000000" w:rsidRPr="000807D5" w:rsidRDefault="000807D5">
      <w:pPr>
        <w:ind w:left="360"/>
        <w:rPr>
          <w:b/>
          <w:sz w:val="10"/>
          <w:szCs w:val="28"/>
        </w:rPr>
      </w:pPr>
      <w:r>
        <w:rPr>
          <w:b/>
          <w:szCs w:val="28"/>
        </w:rPr>
        <w:t xml:space="preserve"> </w:t>
      </w:r>
    </w:p>
    <w:p w:rsidR="00000000" w:rsidRPr="000807D5" w:rsidRDefault="000807D5" w:rsidP="000807D5">
      <w:pPr>
        <w:pStyle w:val="Odstavekseznama"/>
        <w:numPr>
          <w:ilvl w:val="1"/>
          <w:numId w:val="30"/>
        </w:numPr>
        <w:rPr>
          <w:rFonts w:ascii="Tahoma" w:hAnsi="Tahoma" w:cs="Tahoma"/>
          <w:b/>
          <w:sz w:val="22"/>
          <w:szCs w:val="28"/>
        </w:rPr>
      </w:pPr>
      <w:r w:rsidRPr="000807D5">
        <w:rPr>
          <w:rFonts w:ascii="Tahoma" w:hAnsi="Tahoma" w:cs="Tahoma"/>
          <w:b/>
          <w:sz w:val="22"/>
          <w:szCs w:val="28"/>
        </w:rPr>
        <w:t>Cilji in vsebina dela; inovativni prist</w:t>
      </w:r>
      <w:r w:rsidRPr="000807D5">
        <w:rPr>
          <w:rFonts w:ascii="Tahoma" w:hAnsi="Tahoma" w:cs="Tahoma"/>
          <w:b/>
          <w:sz w:val="22"/>
          <w:szCs w:val="28"/>
        </w:rPr>
        <w:t>opi in dodana vrednost (po kategorijah)</w:t>
      </w:r>
    </w:p>
    <w:p w:rsidR="000807D5" w:rsidRPr="000807D5" w:rsidRDefault="000807D5" w:rsidP="000807D5">
      <w:pPr>
        <w:pStyle w:val="Odstavekseznama"/>
        <w:ind w:left="705"/>
        <w:rPr>
          <w:rFonts w:ascii="Tahoma" w:hAnsi="Tahoma" w:cs="Tahoma"/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0807D5" w:rsidRDefault="000807D5" w:rsidP="000807D5">
            <w:pPr>
              <w:numPr>
                <w:ilvl w:val="0"/>
                <w:numId w:val="33"/>
              </w:numPr>
              <w:ind w:left="360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 xml:space="preserve">2. letnik(z): pri začetnem pouku italijanščine je delo TU osredotočeno predvsem na konverzacijo (pravilno naglaševanje in </w:t>
            </w:r>
            <w:proofErr w:type="spellStart"/>
            <w:r w:rsidRPr="000807D5">
              <w:rPr>
                <w:bCs/>
                <w:sz w:val="22"/>
              </w:rPr>
              <w:t>izgovorjava</w:t>
            </w:r>
            <w:proofErr w:type="spellEnd"/>
            <w:r w:rsidRPr="000807D5">
              <w:rPr>
                <w:bCs/>
                <w:sz w:val="22"/>
              </w:rPr>
              <w:t xml:space="preserve"> besed): v mesecu decembru bo besedišče osredotočeno predvse</w:t>
            </w:r>
            <w:r w:rsidRPr="000807D5">
              <w:rPr>
                <w:bCs/>
                <w:sz w:val="22"/>
              </w:rPr>
              <w:t>m božični in novoletni čas</w:t>
            </w:r>
          </w:p>
          <w:p w:rsidR="00000000" w:rsidRPr="000807D5" w:rsidRDefault="000807D5" w:rsidP="000807D5">
            <w:pPr>
              <w:numPr>
                <w:ilvl w:val="0"/>
                <w:numId w:val="32"/>
              </w:numPr>
              <w:ind w:left="360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 xml:space="preserve">2. letnik: spoznavanje italijanskega gospodarstva, primerjava s slovenskim; božični čas v Italiji- primerjanje s Slovenijo (slikovne iztočnice in posnetki), </w:t>
            </w:r>
            <w:r w:rsidRPr="000807D5">
              <w:rPr>
                <w:color w:val="000000"/>
                <w:sz w:val="22"/>
                <w:szCs w:val="18"/>
              </w:rPr>
              <w:t>dijaki razvijajo kritično mišljenje in medkulturno zmožnost</w:t>
            </w:r>
          </w:p>
          <w:p w:rsidR="00000000" w:rsidRPr="000807D5" w:rsidRDefault="000807D5" w:rsidP="000807D5">
            <w:pPr>
              <w:numPr>
                <w:ilvl w:val="0"/>
                <w:numId w:val="32"/>
              </w:numPr>
              <w:ind w:left="360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>3. letnik: z</w:t>
            </w:r>
            <w:r w:rsidRPr="000807D5">
              <w:rPr>
                <w:bCs/>
                <w:sz w:val="22"/>
              </w:rPr>
              <w:t xml:space="preserve"> dijaki ugotavlja, zakaj se mladi Italijani </w:t>
            </w:r>
            <w:proofErr w:type="spellStart"/>
            <w:r w:rsidRPr="000807D5">
              <w:rPr>
                <w:bCs/>
                <w:sz w:val="22"/>
              </w:rPr>
              <w:t>zako</w:t>
            </w:r>
            <w:proofErr w:type="spellEnd"/>
            <w:r w:rsidRPr="000807D5">
              <w:rPr>
                <w:bCs/>
                <w:sz w:val="22"/>
              </w:rPr>
              <w:t xml:space="preserve"> pozno osamosvojijo in zapustijo starše šele po 30 letu (avtentična besedila), </w:t>
            </w:r>
            <w:r w:rsidRPr="000807D5">
              <w:rPr>
                <w:color w:val="000000"/>
                <w:sz w:val="22"/>
                <w:szCs w:val="18"/>
              </w:rPr>
              <w:t>dijaki razvijajo kritično mišljenje in medkulturno zmožnost</w:t>
            </w:r>
          </w:p>
          <w:p w:rsidR="00000000" w:rsidRPr="000807D5" w:rsidRDefault="000807D5" w:rsidP="000807D5">
            <w:pPr>
              <w:numPr>
                <w:ilvl w:val="0"/>
                <w:numId w:val="32"/>
              </w:numPr>
              <w:ind w:left="360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 xml:space="preserve">4. letnik: dijaki </w:t>
            </w:r>
            <w:r w:rsidRPr="000807D5">
              <w:rPr>
                <w:sz w:val="22"/>
                <w:szCs w:val="22"/>
              </w:rPr>
              <w:t>spoznavajo največjega italijanskega pesnika: Dantej</w:t>
            </w:r>
            <w:r w:rsidRPr="000807D5">
              <w:rPr>
                <w:sz w:val="22"/>
                <w:szCs w:val="22"/>
              </w:rPr>
              <w:t xml:space="preserve">a Alighierija in s pomočjo razlage TU berejo in poslušajo odlomke Božanske komedije, 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807D5" w:rsidRPr="000807D5" w:rsidRDefault="000807D5" w:rsidP="000807D5">
            <w:pPr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807D5">
              <w:rPr>
                <w:bCs/>
                <w:sz w:val="22"/>
              </w:rPr>
              <w:t xml:space="preserve">TJ: </w:t>
            </w:r>
            <w:r w:rsidRPr="000807D5">
              <w:rPr>
                <w:color w:val="000000"/>
                <w:sz w:val="22"/>
                <w:szCs w:val="18"/>
              </w:rPr>
              <w:t xml:space="preserve">spoznati »tipične« običaje tujih kultur, jih primerjati s »tipičnimi« slovenskimi  in </w:t>
            </w:r>
            <w:r w:rsidRPr="000807D5">
              <w:rPr>
                <w:sz w:val="22"/>
              </w:rPr>
              <w:br/>
            </w:r>
            <w:r w:rsidRPr="000807D5">
              <w:rPr>
                <w:color w:val="000000"/>
                <w:sz w:val="22"/>
                <w:szCs w:val="18"/>
              </w:rPr>
              <w:t xml:space="preserve">izmenjati osebne </w:t>
            </w:r>
            <w:r w:rsidRPr="000807D5">
              <w:rPr>
                <w:color w:val="000000"/>
                <w:sz w:val="22"/>
                <w:szCs w:val="18"/>
              </w:rPr>
              <w:t>izkušnje z namenom ugotoviti, da stereotipom ne gre vedno verjeti in da prav s svojo različnostjo ustvarjamo kulturno bogastvo sveta, dijaki razvijajo kritično mišljenje in medkulturno zmožnost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000000" w:rsidRPr="000807D5" w:rsidRDefault="000807D5" w:rsidP="000807D5">
            <w:pPr>
              <w:numPr>
                <w:ilvl w:val="0"/>
                <w:numId w:val="34"/>
              </w:numPr>
              <w:rPr>
                <w:bCs/>
                <w:sz w:val="22"/>
              </w:rPr>
            </w:pPr>
            <w:proofErr w:type="spellStart"/>
            <w:r w:rsidRPr="000807D5">
              <w:rPr>
                <w:bCs/>
                <w:sz w:val="22"/>
              </w:rPr>
              <w:t>Geo</w:t>
            </w:r>
            <w:proofErr w:type="spellEnd"/>
            <w:r w:rsidRPr="000807D5">
              <w:rPr>
                <w:bCs/>
                <w:sz w:val="22"/>
              </w:rPr>
              <w:t>: Pri</w:t>
            </w:r>
            <w:r w:rsidRPr="000807D5">
              <w:rPr>
                <w:bCs/>
                <w:sz w:val="22"/>
              </w:rPr>
              <w:t xml:space="preserve">merjajo stopnjo gospodarskega razvoja severne in južne Italije ter opišejo posledice teh razlik; navedejo narodnostne manjšine v Italiji in ovrednotijo italijansko politiko do reševanja manjšinske problematike, </w:t>
            </w:r>
            <w:r w:rsidRPr="000807D5">
              <w:rPr>
                <w:color w:val="000000"/>
                <w:sz w:val="22"/>
                <w:szCs w:val="18"/>
              </w:rPr>
              <w:t>dijaki razvijajo kritično mišljenje in medkul</w:t>
            </w:r>
            <w:r w:rsidRPr="000807D5">
              <w:rPr>
                <w:color w:val="000000"/>
                <w:sz w:val="22"/>
                <w:szCs w:val="18"/>
              </w:rPr>
              <w:t>turno zmožnost</w:t>
            </w:r>
          </w:p>
          <w:p w:rsidR="00000000" w:rsidRPr="000807D5" w:rsidRDefault="000807D5" w:rsidP="000807D5">
            <w:pPr>
              <w:numPr>
                <w:ilvl w:val="0"/>
                <w:numId w:val="34"/>
              </w:numPr>
              <w:rPr>
                <w:bCs/>
                <w:sz w:val="22"/>
              </w:rPr>
            </w:pPr>
            <w:proofErr w:type="spellStart"/>
            <w:r w:rsidRPr="000807D5">
              <w:rPr>
                <w:bCs/>
                <w:sz w:val="22"/>
              </w:rPr>
              <w:lastRenderedPageBreak/>
              <w:t>Fil</w:t>
            </w:r>
            <w:proofErr w:type="spellEnd"/>
            <w:r w:rsidRPr="000807D5">
              <w:rPr>
                <w:bCs/>
                <w:sz w:val="22"/>
              </w:rPr>
              <w:t xml:space="preserve">: dijaki s pomočjo TU razmišljajo o nekaterih temah, ki zadevajo socialno pravičnost (revščina, onesnaževanje, bolezni...), iščejo rešitve za rešitev teh problemov in analizirajo razvojne cilje Združenih narodov, </w:t>
            </w:r>
            <w:r w:rsidRPr="000807D5">
              <w:rPr>
                <w:color w:val="000000"/>
                <w:sz w:val="22"/>
                <w:szCs w:val="18"/>
              </w:rPr>
              <w:t>dijaki razvijajo kritično</w:t>
            </w:r>
            <w:r w:rsidRPr="000807D5">
              <w:rPr>
                <w:color w:val="000000"/>
                <w:sz w:val="22"/>
                <w:szCs w:val="18"/>
              </w:rPr>
              <w:t xml:space="preserve"> mišljenje in medkulturno zmožnost</w:t>
            </w:r>
          </w:p>
        </w:tc>
      </w:tr>
    </w:tbl>
    <w:p w:rsidR="00000000" w:rsidRDefault="000807D5">
      <w:pPr>
        <w:ind w:left="360"/>
        <w:jc w:val="both"/>
        <w:rPr>
          <w:b/>
          <w:sz w:val="22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Navedite, kaj bodo glavni cilji in vsebina dela TU. Obvezno vedno pojasnite, kako se bodo v delu TU (in sodelujočih SU) uveljavljali inovativni pristopi k poučevanju TJ in kako se bo izkaz(</w:t>
      </w:r>
      <w:proofErr w:type="spellStart"/>
      <w:r>
        <w:rPr>
          <w:i/>
          <w:color w:val="000000"/>
          <w:sz w:val="18"/>
        </w:rPr>
        <w:t>ov</w:t>
      </w:r>
      <w:proofErr w:type="spellEnd"/>
      <w:r>
        <w:rPr>
          <w:i/>
          <w:color w:val="000000"/>
          <w:sz w:val="18"/>
        </w:rPr>
        <w:t>)</w:t>
      </w:r>
      <w:proofErr w:type="spellStart"/>
      <w:r>
        <w:rPr>
          <w:i/>
          <w:color w:val="000000"/>
          <w:sz w:val="18"/>
        </w:rPr>
        <w:t>ala</w:t>
      </w:r>
      <w:proofErr w:type="spellEnd"/>
      <w:r>
        <w:rPr>
          <w:i/>
          <w:color w:val="000000"/>
          <w:sz w:val="18"/>
        </w:rPr>
        <w:t xml:space="preserve"> dodana vrednost.</w:t>
      </w:r>
    </w:p>
    <w:p w:rsidR="00000000" w:rsidRDefault="000807D5">
      <w:pPr>
        <w:rPr>
          <w:rFonts w:ascii="Tahoma" w:hAnsi="Tahoma" w:cs="Tahoma"/>
          <w:b/>
          <w:sz w:val="22"/>
          <w:szCs w:val="28"/>
        </w:rPr>
      </w:pPr>
    </w:p>
    <w:p w:rsidR="00000000" w:rsidRDefault="000807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1.2</w:t>
      </w:r>
      <w:r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Izvedbene in didaktične značilnosti (po kategorijah)</w:t>
      </w:r>
    </w:p>
    <w:p w:rsidR="00000000" w:rsidRDefault="000807D5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000000" w:rsidTr="000807D5">
        <w:trPr>
          <w:trHeight w:val="301"/>
          <w:tblCellSpacing w:w="20" w:type="dxa"/>
        </w:trPr>
        <w:tc>
          <w:tcPr>
            <w:tcW w:w="892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0807D5" w:rsidRDefault="000807D5">
            <w:pPr>
              <w:ind w:left="360"/>
              <w:jc w:val="both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>Diskusija o prebranem delu oz. gledanem videoposnetku, argumentiranje, recenzija (posnetka, literarnega odlomka...), igra vlog, pisanje pisma Božičku, razvijanje kritičnega mišljen</w:t>
            </w:r>
            <w:r w:rsidRPr="000807D5">
              <w:rPr>
                <w:bCs/>
                <w:sz w:val="22"/>
              </w:rPr>
              <w:t>ja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2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00000" w:rsidRPr="000807D5" w:rsidRDefault="000807D5">
            <w:pPr>
              <w:numPr>
                <w:ilvl w:val="0"/>
                <w:numId w:val="39"/>
              </w:numPr>
              <w:jc w:val="both"/>
              <w:rPr>
                <w:bCs/>
                <w:sz w:val="22"/>
              </w:rPr>
            </w:pPr>
            <w:r w:rsidRPr="000807D5">
              <w:rPr>
                <w:bCs/>
                <w:sz w:val="22"/>
              </w:rPr>
              <w:t>TJ: TU opiše svojo izkušnjo glede praznovanja in obdarovanj v božičnem času ter spodbuja dijake, da storijo enako (diskusija, argumentiranje...)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2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</w:t>
            </w:r>
            <w:r>
              <w:rPr>
                <w:b/>
                <w:bCs/>
                <w:kern w:val="24"/>
                <w:sz w:val="22"/>
                <w:szCs w:val="22"/>
              </w:rPr>
              <w:t>edmeti</w:t>
            </w:r>
          </w:p>
        </w:tc>
        <w:tc>
          <w:tcPr>
            <w:tcW w:w="4068" w:type="pct"/>
          </w:tcPr>
          <w:p w:rsidR="00000000" w:rsidRPr="000807D5" w:rsidRDefault="000807D5">
            <w:pPr>
              <w:numPr>
                <w:ilvl w:val="0"/>
                <w:numId w:val="37"/>
              </w:numPr>
              <w:rPr>
                <w:bCs/>
                <w:sz w:val="22"/>
              </w:rPr>
            </w:pPr>
            <w:r w:rsidRPr="000807D5">
              <w:rPr>
                <w:sz w:val="22"/>
              </w:rPr>
              <w:t xml:space="preserve">GEO: </w:t>
            </w:r>
            <w:r w:rsidRPr="000807D5">
              <w:rPr>
                <w:color w:val="000000"/>
                <w:sz w:val="22"/>
                <w:szCs w:val="18"/>
              </w:rPr>
              <w:t xml:space="preserve">Prof. Leone predstavi regijo S in J Italije in jih seznani s pravicami posameznih </w:t>
            </w:r>
            <w:proofErr w:type="spellStart"/>
            <w:r w:rsidRPr="000807D5">
              <w:rPr>
                <w:color w:val="000000"/>
                <w:sz w:val="22"/>
                <w:szCs w:val="18"/>
              </w:rPr>
              <w:t>majnšin</w:t>
            </w:r>
            <w:proofErr w:type="spellEnd"/>
            <w:r w:rsidRPr="000807D5">
              <w:rPr>
                <w:color w:val="000000"/>
                <w:sz w:val="22"/>
                <w:szCs w:val="18"/>
              </w:rPr>
              <w:t>. Dijaki vrednotijo odnos države do reševanja manjšinske problematike</w:t>
            </w:r>
          </w:p>
          <w:p w:rsidR="00000000" w:rsidRPr="000807D5" w:rsidRDefault="000807D5">
            <w:pPr>
              <w:numPr>
                <w:ilvl w:val="0"/>
                <w:numId w:val="37"/>
              </w:numPr>
              <w:rPr>
                <w:bCs/>
                <w:sz w:val="22"/>
              </w:rPr>
            </w:pPr>
            <w:r w:rsidRPr="000807D5">
              <w:rPr>
                <w:sz w:val="22"/>
              </w:rPr>
              <w:t>FIL: argumentiranje, diskusija</w:t>
            </w:r>
          </w:p>
        </w:tc>
      </w:tr>
    </w:tbl>
    <w:p w:rsidR="00000000" w:rsidRDefault="000807D5">
      <w:pPr>
        <w:ind w:left="360"/>
        <w:jc w:val="both"/>
        <w:rPr>
          <w:b/>
          <w:sz w:val="22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 in utemeljite organizacijske, izvedbene</w:t>
      </w:r>
      <w:r>
        <w:rPr>
          <w:i/>
          <w:color w:val="000000"/>
          <w:sz w:val="18"/>
        </w:rPr>
        <w:t xml:space="preserve"> in didaktične značilnosti oz. posebnosti dela TU (in sodelujočih SU). </w:t>
      </w:r>
    </w:p>
    <w:p w:rsidR="00000000" w:rsidRDefault="000807D5">
      <w:pPr>
        <w:rPr>
          <w:b/>
          <w:i/>
          <w:sz w:val="22"/>
          <w:szCs w:val="28"/>
        </w:rPr>
      </w:pPr>
    </w:p>
    <w:p w:rsidR="00000000" w:rsidRDefault="000807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1.3</w:t>
      </w:r>
      <w:r>
        <w:rPr>
          <w:rFonts w:ascii="Tahoma" w:hAnsi="Tahoma" w:cs="Tahoma"/>
          <w:b/>
          <w:sz w:val="22"/>
          <w:szCs w:val="28"/>
        </w:rPr>
        <w:tab/>
        <w:t>Samostojno delo tujega učitelja (po kategorijah)</w:t>
      </w:r>
    </w:p>
    <w:p w:rsidR="00000000" w:rsidRDefault="000807D5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000000" w:rsidRDefault="000807D5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prostovoljno)</w:t>
            </w:r>
          </w:p>
        </w:tc>
        <w:tc>
          <w:tcPr>
            <w:tcW w:w="4068" w:type="pct"/>
          </w:tcPr>
          <w:p w:rsidR="00000000" w:rsidRPr="000807D5" w:rsidRDefault="000807D5">
            <w:pPr>
              <w:jc w:val="both"/>
              <w:rPr>
                <w:b/>
                <w:sz w:val="22"/>
              </w:rPr>
            </w:pPr>
            <w:r w:rsidRPr="000807D5">
              <w:rPr>
                <w:b/>
                <w:sz w:val="22"/>
              </w:rPr>
              <w:t>/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000000" w:rsidRDefault="000807D5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(za učence/dijake izbirne, a del obveznega predmetnika)</w:t>
            </w:r>
          </w:p>
        </w:tc>
        <w:tc>
          <w:tcPr>
            <w:tcW w:w="4068" w:type="pct"/>
          </w:tcPr>
          <w:p w:rsidR="00000000" w:rsidRPr="000807D5" w:rsidRDefault="000807D5">
            <w:pPr>
              <w:jc w:val="both"/>
              <w:rPr>
                <w:b/>
                <w:sz w:val="22"/>
              </w:rPr>
            </w:pPr>
            <w:r w:rsidRPr="000807D5">
              <w:rPr>
                <w:b/>
                <w:sz w:val="22"/>
              </w:rPr>
              <w:t>/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891" w:type="pct"/>
          </w:tcPr>
          <w:p w:rsidR="00000000" w:rsidRDefault="000807D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000000" w:rsidRDefault="000807D5">
            <w:r>
              <w:rPr>
                <w:bCs/>
                <w:color w:val="000000"/>
                <w:kern w:val="24"/>
                <w:sz w:val="18"/>
                <w:szCs w:val="22"/>
              </w:rPr>
              <w:t>(izvedene ob pouku oz. zunaj obsega obveznega pouka ter  za učence/dijake prostovoljne)</w:t>
            </w:r>
          </w:p>
        </w:tc>
        <w:tc>
          <w:tcPr>
            <w:tcW w:w="4068" w:type="pct"/>
          </w:tcPr>
          <w:p w:rsidR="00000000" w:rsidRPr="000807D5" w:rsidRDefault="000807D5">
            <w:pPr>
              <w:jc w:val="both"/>
              <w:rPr>
                <w:b/>
                <w:sz w:val="22"/>
              </w:rPr>
            </w:pPr>
            <w:r w:rsidRPr="000807D5">
              <w:rPr>
                <w:b/>
                <w:sz w:val="22"/>
              </w:rPr>
              <w:t>/</w:t>
            </w:r>
          </w:p>
        </w:tc>
      </w:tr>
    </w:tbl>
    <w:p w:rsidR="00000000" w:rsidRDefault="000807D5">
      <w:pPr>
        <w:ind w:left="360"/>
        <w:jc w:val="both"/>
        <w:rPr>
          <w:b/>
          <w:sz w:val="22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lastRenderedPageBreak/>
        <w:t>Tuji učitelj predstavi glavne učne</w:t>
      </w:r>
      <w:r>
        <w:rPr>
          <w:i/>
          <w:color w:val="000000"/>
          <w:sz w:val="18"/>
        </w:rPr>
        <w:t xml:space="preserve"> cilje, vsebine in/oz. pričakovane rezultate, pristope in metode poučevanja ter dejavnosti učencev/dijakov po posameznih kategorijah. Tudi ta del načrta mora biti  napisan v slovenščini (naloga KTJ). -  **Pazljivo razlikujte samostojno individualno delo TU</w:t>
      </w:r>
      <w:r>
        <w:rPr>
          <w:i/>
          <w:color w:val="000000"/>
          <w:sz w:val="18"/>
        </w:rPr>
        <w:t xml:space="preserve">  z učenci/dijaki od paralelnega in/oz. diferenciranega ITP. Samostojno individualno delo z učenci/dijak je praviloma celoletno delo s posameznim učencem/dijakom ali z manjšo skupino(3-5)  z visoko stopnjo individualizacije, za katere(ga) pouk šola organiz</w:t>
      </w:r>
      <w:r>
        <w:rPr>
          <w:i/>
          <w:color w:val="000000"/>
          <w:sz w:val="18"/>
        </w:rPr>
        <w:t xml:space="preserve">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 xml:space="preserve">, lahko pa je dodatna ali dopolnila učna dejavnost. To je lahko delo z učencem/dijakom s specifično učno </w:t>
      </w:r>
      <w:r>
        <w:rPr>
          <w:i/>
          <w:color w:val="000000"/>
          <w:sz w:val="18"/>
        </w:rPr>
        <w:t>potrebo zaradi predznanja, ki odstopa od pričakovanega standarda, npr z. migrantom, ki se nekega jezika sploh še ni učil in mora nadomestiti primanjkljaj, ali pa je v državi ciljnega jezika bival dlje časa in jezik obvlada visoko nad povprečjem; to je lahk</w:t>
      </w:r>
      <w:r>
        <w:rPr>
          <w:i/>
          <w:color w:val="000000"/>
          <w:sz w:val="18"/>
        </w:rPr>
        <w:t xml:space="preserve">o tudi delo z nadarjenimi učenci/dijak, ki si želijo dodatnega pouka: mentorstvo raziskovalnih nalog, diskusijske skupine … </w:t>
      </w:r>
    </w:p>
    <w:p w:rsidR="00000000" w:rsidRDefault="000807D5">
      <w:pPr>
        <w:jc w:val="right"/>
        <w:rPr>
          <w:sz w:val="16"/>
          <w:szCs w:val="16"/>
        </w:rPr>
      </w:pPr>
    </w:p>
    <w:p w:rsidR="00000000" w:rsidRDefault="000807D5">
      <w:pPr>
        <w:rPr>
          <w:rFonts w:ascii="Tahoma" w:hAnsi="Tahoma" w:cs="Tahoma"/>
          <w:b/>
          <w:sz w:val="22"/>
          <w:szCs w:val="28"/>
        </w:rPr>
      </w:pPr>
    </w:p>
    <w:p w:rsidR="00000000" w:rsidRDefault="000807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000000" w:rsidRDefault="000807D5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000000" w:rsidTr="000807D5">
        <w:trPr>
          <w:trHeight w:val="301"/>
          <w:tblCellSpacing w:w="20" w:type="dxa"/>
        </w:trPr>
        <w:tc>
          <w:tcPr>
            <w:tcW w:w="939" w:type="pct"/>
          </w:tcPr>
          <w:p w:rsidR="00000000" w:rsidRDefault="000807D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000000" w:rsidTr="000807D5">
        <w:trPr>
          <w:trHeight w:val="301"/>
          <w:tblCellSpacing w:w="20" w:type="dxa"/>
        </w:trPr>
        <w:tc>
          <w:tcPr>
            <w:tcW w:w="939" w:type="pct"/>
          </w:tcPr>
          <w:p w:rsidR="00000000" w:rsidRDefault="000807D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00000" w:rsidRDefault="000807D5">
      <w:pPr>
        <w:pStyle w:val="Odstavekseznama"/>
        <w:ind w:left="0"/>
        <w:outlineLvl w:val="0"/>
        <w:rPr>
          <w:sz w:val="16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</w:t>
      </w:r>
      <w:r>
        <w:rPr>
          <w:i/>
          <w:color w:val="000000"/>
          <w:sz w:val="18"/>
        </w:rPr>
        <w:t>v cilje, vsebine ter oblike sodelovanja šole in TU z drugimi šolami. Posebej utemeljite vlogo TU.</w:t>
      </w:r>
    </w:p>
    <w:p w:rsidR="00000000" w:rsidRDefault="000807D5">
      <w:pPr>
        <w:rPr>
          <w:sz w:val="16"/>
          <w:szCs w:val="16"/>
        </w:rPr>
      </w:pPr>
    </w:p>
    <w:p w:rsidR="00000000" w:rsidRDefault="000807D5">
      <w:pPr>
        <w:rPr>
          <w:sz w:val="16"/>
          <w:szCs w:val="16"/>
        </w:rPr>
      </w:pPr>
    </w:p>
    <w:p w:rsidR="00000000" w:rsidRDefault="000807D5">
      <w:pPr>
        <w:rPr>
          <w:sz w:val="16"/>
          <w:szCs w:val="16"/>
        </w:rPr>
      </w:pPr>
    </w:p>
    <w:p w:rsidR="00000000" w:rsidRDefault="000807D5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Cs w:val="22"/>
        </w:rPr>
        <w:t xml:space="preserve">     OBSEG DELA </w:t>
      </w:r>
    </w:p>
    <w:p w:rsidR="00000000" w:rsidRDefault="000807D5">
      <w:pPr>
        <w:pStyle w:val="Odstavekseznama"/>
        <w:rPr>
          <w:b/>
          <w:sz w:val="22"/>
          <w:szCs w:val="22"/>
        </w:rPr>
      </w:pPr>
    </w:p>
    <w:p w:rsidR="00000000" w:rsidRDefault="000807D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Učna obveznost tujega učitelja v urah pouka</w:t>
      </w:r>
    </w:p>
    <w:p w:rsidR="00000000" w:rsidRDefault="000807D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000000" w:rsidTr="000807D5">
        <w:trPr>
          <w:cantSplit/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matični/partnerski šoli:16</w:t>
            </w:r>
          </w:p>
        </w:tc>
        <w:tc>
          <w:tcPr>
            <w:tcW w:w="2471" w:type="pct"/>
            <w:gridSpan w:val="3"/>
            <w:vMerge w:val="restart"/>
            <w:vAlign w:val="center"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Skupaj učnih ur v mesecu:64</w:t>
            </w:r>
          </w:p>
        </w:tc>
      </w:tr>
      <w:tr w:rsidR="00000000" w:rsidTr="000807D5">
        <w:trPr>
          <w:cantSplit/>
          <w:trHeight w:val="26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807D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Učna obveznost na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partnerski/matični šoli:4</w:t>
            </w:r>
          </w:p>
        </w:tc>
        <w:tc>
          <w:tcPr>
            <w:tcW w:w="2471" w:type="pct"/>
            <w:gridSpan w:val="3"/>
            <w:vMerge/>
            <w:vAlign w:val="center"/>
          </w:tcPr>
          <w:p w:rsidR="00000000" w:rsidRDefault="000807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00000" w:rsidTr="000807D5">
        <w:trPr>
          <w:trHeight w:val="220"/>
          <w:tblCellSpacing w:w="20" w:type="dxa"/>
        </w:trPr>
        <w:tc>
          <w:tcPr>
            <w:tcW w:w="2529" w:type="pct"/>
            <w:gridSpan w:val="3"/>
            <w:vAlign w:val="center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TIMSKO POUČEVANJE (TP)</w:t>
            </w:r>
          </w:p>
        </w:tc>
        <w:tc>
          <w:tcPr>
            <w:tcW w:w="2471" w:type="pct"/>
            <w:gridSpan w:val="3"/>
            <w:vAlign w:val="center"/>
            <w:hideMark/>
          </w:tcPr>
          <w:p w:rsidR="00000000" w:rsidRDefault="000807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 (SP)</w:t>
            </w:r>
          </w:p>
        </w:tc>
      </w:tr>
      <w:tr w:rsidR="00000000" w:rsidTr="000807D5">
        <w:trPr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 48</w:t>
            </w:r>
          </w:p>
        </w:tc>
        <w:tc>
          <w:tcPr>
            <w:tcW w:w="2471" w:type="pct"/>
            <w:gridSpan w:val="3"/>
            <w:hideMark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ur:/</w:t>
            </w:r>
          </w:p>
        </w:tc>
      </w:tr>
      <w:tr w:rsidR="00000000" w:rsidTr="000807D5">
        <w:trPr>
          <w:trHeight w:val="300"/>
          <w:tblCellSpacing w:w="20" w:type="dxa"/>
        </w:trPr>
        <w:tc>
          <w:tcPr>
            <w:tcW w:w="1667" w:type="pct"/>
            <w:gridSpan w:val="2"/>
            <w:vAlign w:val="center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Interaktivno (ITP)</w:t>
            </w:r>
          </w:p>
        </w:tc>
        <w:tc>
          <w:tcPr>
            <w:tcW w:w="862" w:type="pct"/>
            <w:vAlign w:val="center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vAlign w:val="center"/>
            <w:hideMark/>
          </w:tcPr>
          <w:p w:rsidR="00000000" w:rsidRDefault="000807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0807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vAlign w:val="center"/>
          </w:tcPr>
          <w:p w:rsidR="00000000" w:rsidRDefault="000807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OIV</w:t>
            </w:r>
          </w:p>
        </w:tc>
        <w:tc>
          <w:tcPr>
            <w:tcW w:w="840" w:type="pct"/>
            <w:vAlign w:val="center"/>
          </w:tcPr>
          <w:p w:rsidR="00000000" w:rsidRDefault="000807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000000" w:rsidTr="000807D5">
        <w:trPr>
          <w:cantSplit/>
          <w:trHeight w:val="227"/>
          <w:tblCellSpacing w:w="20" w:type="dxa"/>
        </w:trPr>
        <w:tc>
          <w:tcPr>
            <w:tcW w:w="843" w:type="pct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vAlign w:val="center"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 8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</w:tr>
      <w:tr w:rsidR="00000000" w:rsidTr="000807D5">
        <w:trPr>
          <w:cantSplit/>
          <w:trHeight w:val="269"/>
          <w:tblCellSpacing w:w="20" w:type="dxa"/>
        </w:trPr>
        <w:tc>
          <w:tcPr>
            <w:tcW w:w="843" w:type="pct"/>
            <w:hideMark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 40</w:t>
            </w:r>
          </w:p>
        </w:tc>
        <w:tc>
          <w:tcPr>
            <w:tcW w:w="824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 /</w:t>
            </w:r>
          </w:p>
        </w:tc>
        <w:tc>
          <w:tcPr>
            <w:tcW w:w="862" w:type="pct"/>
            <w:vMerge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0807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000000" w:rsidRDefault="000807D5">
      <w:pPr>
        <w:ind w:left="705"/>
        <w:jc w:val="both"/>
        <w:rPr>
          <w:b/>
          <w:sz w:val="16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Opombe in pojasnila</w:t>
      </w:r>
      <w:r>
        <w:rPr>
          <w:color w:val="000000"/>
          <w:sz w:val="22"/>
          <w:szCs w:val="22"/>
        </w:rPr>
        <w:t>:</w:t>
      </w:r>
    </w:p>
    <w:p w:rsidR="00000000" w:rsidRDefault="000807D5">
      <w:pPr>
        <w:jc w:val="both"/>
        <w:rPr>
          <w:b/>
          <w:sz w:val="22"/>
          <w:szCs w:val="22"/>
        </w:rPr>
      </w:pPr>
    </w:p>
    <w:p w:rsidR="000807D5" w:rsidRDefault="000807D5">
      <w:pPr>
        <w:jc w:val="both"/>
        <w:rPr>
          <w:b/>
          <w:sz w:val="22"/>
          <w:szCs w:val="22"/>
        </w:rPr>
      </w:pPr>
    </w:p>
    <w:p w:rsidR="000807D5" w:rsidRDefault="000807D5">
      <w:pPr>
        <w:jc w:val="both"/>
        <w:rPr>
          <w:b/>
          <w:sz w:val="22"/>
          <w:szCs w:val="22"/>
        </w:rPr>
      </w:pPr>
    </w:p>
    <w:p w:rsidR="000807D5" w:rsidRDefault="000807D5">
      <w:pPr>
        <w:jc w:val="both"/>
        <w:rPr>
          <w:b/>
          <w:sz w:val="22"/>
          <w:szCs w:val="22"/>
        </w:rPr>
      </w:pPr>
    </w:p>
    <w:p w:rsidR="000807D5" w:rsidRDefault="000807D5">
      <w:pPr>
        <w:jc w:val="both"/>
        <w:rPr>
          <w:b/>
          <w:sz w:val="22"/>
          <w:szCs w:val="22"/>
        </w:rPr>
      </w:pPr>
    </w:p>
    <w:p w:rsidR="000807D5" w:rsidRDefault="000807D5">
      <w:pPr>
        <w:jc w:val="both"/>
        <w:rPr>
          <w:b/>
          <w:sz w:val="22"/>
          <w:szCs w:val="22"/>
        </w:rPr>
      </w:pPr>
    </w:p>
    <w:p w:rsidR="00000000" w:rsidRDefault="000807D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000000" w:rsidRDefault="000807D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000000" w:rsidTr="000807D5">
        <w:trPr>
          <w:trHeight w:val="300"/>
          <w:tblCellSpacing w:w="20" w:type="dxa"/>
        </w:trPr>
        <w:tc>
          <w:tcPr>
            <w:tcW w:w="3298" w:type="pct"/>
            <w:gridSpan w:val="6"/>
            <w:vAlign w:val="center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702" w:type="pct"/>
            <w:gridSpan w:val="3"/>
            <w:vAlign w:val="center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000000" w:rsidTr="000807D5">
        <w:trPr>
          <w:cantSplit/>
          <w:trHeight w:val="227"/>
          <w:tblCellSpacing w:w="20" w:type="dxa"/>
        </w:trPr>
        <w:tc>
          <w:tcPr>
            <w:tcW w:w="1667" w:type="pct"/>
            <w:gridSpan w:val="3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JEDRNIH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>praviloma ciljni jezi</w:t>
            </w:r>
            <w:r>
              <w:rPr>
                <w:i/>
                <w:kern w:val="24"/>
                <w:sz w:val="18"/>
                <w:szCs w:val="18"/>
              </w:rPr>
              <w:t>k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DODATNIH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>
              <w:rPr>
                <w:i/>
                <w:kern w:val="24"/>
                <w:sz w:val="18"/>
                <w:szCs w:val="18"/>
              </w:rPr>
              <w:t xml:space="preserve"> povezava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vAlign w:val="center"/>
          </w:tcPr>
          <w:p w:rsidR="00000000" w:rsidRDefault="000807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 8</w:t>
            </w:r>
          </w:p>
        </w:tc>
      </w:tr>
      <w:tr w:rsidR="00000000" w:rsidTr="000807D5">
        <w:trPr>
          <w:cantSplit/>
          <w:trHeight w:val="269"/>
          <w:tblCellSpacing w:w="20" w:type="dxa"/>
        </w:trPr>
        <w:tc>
          <w:tcPr>
            <w:tcW w:w="1667" w:type="pct"/>
            <w:gridSpan w:val="3"/>
            <w:hideMark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ur:40</w:t>
            </w:r>
          </w:p>
        </w:tc>
        <w:tc>
          <w:tcPr>
            <w:tcW w:w="1631" w:type="pct"/>
            <w:gridSpan w:val="3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ur:/</w:t>
            </w:r>
          </w:p>
        </w:tc>
        <w:tc>
          <w:tcPr>
            <w:tcW w:w="1702" w:type="pct"/>
            <w:gridSpan w:val="3"/>
            <w:vMerge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00000" w:rsidTr="000807D5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000000" w:rsidTr="000807D5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Ceglar</w:t>
            </w:r>
          </w:p>
        </w:tc>
        <w:tc>
          <w:tcPr>
            <w:tcW w:w="416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13</w:t>
            </w:r>
          </w:p>
        </w:tc>
        <w:tc>
          <w:tcPr>
            <w:tcW w:w="815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Eva Slekovec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GEO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</w:tr>
      <w:tr w:rsidR="00000000" w:rsidTr="000807D5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Danie</w:t>
            </w:r>
            <w:r>
              <w:rPr>
                <w:b/>
                <w:kern w:val="24"/>
                <w:sz w:val="22"/>
                <w:szCs w:val="22"/>
              </w:rPr>
              <w:t xml:space="preserve">la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Matelić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Kozlovič</w:t>
            </w:r>
          </w:p>
        </w:tc>
        <w:tc>
          <w:tcPr>
            <w:tcW w:w="416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15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Daniela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Matelić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Kozlovič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FIL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</w:tr>
      <w:tr w:rsidR="00000000" w:rsidTr="000807D5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Miranda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Majcan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Rajkovič</w:t>
            </w:r>
          </w:p>
        </w:tc>
        <w:tc>
          <w:tcPr>
            <w:tcW w:w="416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1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815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Default="000807D5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Mira Vasić, Alenka Ceglar, Ingrid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Peroša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, Darja Premrl, Sonja Zabukovec Mikolj, Miranda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Majcan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Rajković</w:t>
            </w:r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Ang,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, nem,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</w:p>
        </w:tc>
        <w:tc>
          <w:tcPr>
            <w:tcW w:w="425" w:type="pct"/>
          </w:tcPr>
          <w:p w:rsidR="00000000" w:rsidRDefault="000807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</w:tr>
    </w:tbl>
    <w:p w:rsidR="00000000" w:rsidRDefault="000807D5">
      <w:pPr>
        <w:ind w:left="705"/>
        <w:jc w:val="both"/>
        <w:rPr>
          <w:b/>
          <w:sz w:val="16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00000" w:rsidRDefault="000807D5">
      <w:pPr>
        <w:jc w:val="center"/>
        <w:rPr>
          <w:b/>
          <w:sz w:val="22"/>
          <w:szCs w:val="22"/>
        </w:rPr>
      </w:pPr>
    </w:p>
    <w:p w:rsidR="00000000" w:rsidRDefault="000807D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Oddelki, v k</w:t>
      </w:r>
      <w:r>
        <w:rPr>
          <w:rFonts w:ascii="Tahoma" w:hAnsi="Tahoma" w:cs="Tahoma"/>
          <w:b/>
          <w:sz w:val="22"/>
          <w:szCs w:val="22"/>
        </w:rPr>
        <w:t xml:space="preserve">aterih bo učil tuji učitelj </w:t>
      </w:r>
    </w:p>
    <w:p w:rsidR="00000000" w:rsidRDefault="000807D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098"/>
        <w:gridCol w:w="1595"/>
        <w:gridCol w:w="1598"/>
        <w:gridCol w:w="1598"/>
        <w:gridCol w:w="1598"/>
        <w:gridCol w:w="1595"/>
        <w:gridCol w:w="1598"/>
        <w:gridCol w:w="1598"/>
        <w:gridCol w:w="1597"/>
      </w:tblGrid>
      <w:tr w:rsidR="00000000" w:rsidTr="000807D5">
        <w:trPr>
          <w:tblCellSpacing w:w="20" w:type="dxa"/>
        </w:trPr>
        <w:tc>
          <w:tcPr>
            <w:tcW w:w="683" w:type="pct"/>
          </w:tcPr>
          <w:p w:rsidR="00000000" w:rsidRDefault="000807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Oddelki/Skupine</w:t>
            </w:r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2.a</w:t>
            </w:r>
            <w:proofErr w:type="spellEnd"/>
            <w:r>
              <w:rPr>
                <w:b/>
              </w:rPr>
              <w:t xml:space="preserve"> (zač)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</w:t>
            </w:r>
            <w:proofErr w:type="spellEnd"/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3.c</w:t>
            </w:r>
            <w:proofErr w:type="spellEnd"/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4.b</w:t>
            </w:r>
            <w:proofErr w:type="spellEnd"/>
          </w:p>
        </w:tc>
        <w:tc>
          <w:tcPr>
            <w:tcW w:w="515" w:type="pct"/>
          </w:tcPr>
          <w:p w:rsidR="00000000" w:rsidRDefault="000807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4.c</w:t>
            </w:r>
            <w:proofErr w:type="spellEnd"/>
          </w:p>
        </w:tc>
      </w:tr>
      <w:tr w:rsidR="00000000" w:rsidTr="000807D5">
        <w:trPr>
          <w:tblCellSpacing w:w="20" w:type="dxa"/>
        </w:trPr>
        <w:tc>
          <w:tcPr>
            <w:tcW w:w="683" w:type="pct"/>
          </w:tcPr>
          <w:p w:rsidR="00000000" w:rsidRDefault="000807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5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00000" w:rsidTr="000807D5">
        <w:trPr>
          <w:tblCellSpacing w:w="20" w:type="dxa"/>
        </w:trPr>
        <w:tc>
          <w:tcPr>
            <w:tcW w:w="683" w:type="pct"/>
          </w:tcPr>
          <w:p w:rsidR="00000000" w:rsidRDefault="000807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1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5" w:type="pct"/>
          </w:tcPr>
          <w:p w:rsidR="00000000" w:rsidRDefault="000807D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000000" w:rsidRDefault="000807D5">
      <w:pPr>
        <w:ind w:left="360"/>
        <w:jc w:val="both"/>
        <w:rPr>
          <w:b/>
          <w:sz w:val="22"/>
          <w:szCs w:val="16"/>
        </w:rPr>
      </w:pPr>
    </w:p>
    <w:p w:rsidR="00000000" w:rsidRDefault="000807D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 število ur v posameznem oddelku zajema tako poučevanje v jedrnih timih kot tudi g</w:t>
      </w:r>
      <w:r>
        <w:rPr>
          <w:color w:val="000000"/>
          <w:sz w:val="22"/>
        </w:rPr>
        <w:t>ostujoče timsko poučevanje</w:t>
      </w:r>
    </w:p>
    <w:p w:rsidR="00000000" w:rsidRDefault="000807D5">
      <w:pPr>
        <w:jc w:val="center"/>
        <w:rPr>
          <w:b/>
          <w:sz w:val="22"/>
          <w:szCs w:val="22"/>
        </w:rPr>
      </w:pPr>
    </w:p>
    <w:p w:rsidR="00000000" w:rsidRDefault="000807D5">
      <w:pPr>
        <w:jc w:val="center"/>
        <w:rPr>
          <w:b/>
          <w:sz w:val="22"/>
          <w:szCs w:val="22"/>
        </w:rPr>
      </w:pPr>
    </w:p>
    <w:p w:rsidR="00000000" w:rsidRDefault="000807D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000000">
        <w:tc>
          <w:tcPr>
            <w:tcW w:w="7354" w:type="dxa"/>
          </w:tcPr>
          <w:p w:rsidR="00000000" w:rsidRDefault="000807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Alenka Ceglar, koordinator TJ</w:t>
            </w:r>
          </w:p>
        </w:tc>
        <w:tc>
          <w:tcPr>
            <w:tcW w:w="7355" w:type="dxa"/>
          </w:tcPr>
          <w:p w:rsidR="00000000" w:rsidRDefault="000807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Leone, tuji učitelj</w:t>
            </w:r>
          </w:p>
        </w:tc>
      </w:tr>
      <w:tr w:rsidR="00000000">
        <w:tc>
          <w:tcPr>
            <w:tcW w:w="7354" w:type="dxa"/>
          </w:tcPr>
          <w:p w:rsidR="00000000" w:rsidRDefault="000807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</w:tcPr>
          <w:p w:rsidR="00000000" w:rsidRDefault="000807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0000" w:rsidRDefault="000807D5" w:rsidP="000807D5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0000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07D5">
      <w:r>
        <w:separator/>
      </w:r>
    </w:p>
  </w:endnote>
  <w:endnote w:type="continuationSeparator" w:id="0">
    <w:p w:rsidR="00000000" w:rsidRDefault="0008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07D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0000" w:rsidRDefault="000807D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07D5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>
      <w:rPr>
        <w:rStyle w:val="tevilkastrani"/>
        <w:sz w:val="22"/>
        <w:szCs w:val="22"/>
      </w:rPr>
      <w:fldChar w:fldCharType="begin"/>
    </w:r>
    <w:r>
      <w:rPr>
        <w:rStyle w:val="tevilkastrani"/>
        <w:sz w:val="22"/>
        <w:szCs w:val="22"/>
      </w:rPr>
      <w:instrText xml:space="preserve">PAGE  </w:instrText>
    </w:r>
    <w:r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4</w:t>
    </w:r>
    <w:r>
      <w:rPr>
        <w:rStyle w:val="tevilkastrani"/>
        <w:sz w:val="22"/>
        <w:szCs w:val="22"/>
      </w:rPr>
      <w:fldChar w:fldCharType="end"/>
    </w:r>
  </w:p>
  <w:p w:rsidR="00000000" w:rsidRDefault="000807D5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07D5">
    <w:pPr>
      <w:ind w:right="360"/>
      <w:jc w:val="center"/>
      <w:rPr>
        <w:sz w:val="16"/>
        <w:szCs w:val="16"/>
      </w:rPr>
    </w:pPr>
    <w:r>
      <w:rPr>
        <w:sz w:val="16"/>
        <w:szCs w:val="16"/>
      </w:rPr>
      <w:t>Operacijo delno financira Evropska unija iz Evropskega socialnega sklada ter Ministrstvo za šolstvo in šport. Ope</w:t>
    </w:r>
    <w:r>
      <w:rPr>
        <w:sz w:val="16"/>
        <w:szCs w:val="16"/>
      </w:rPr>
      <w:t xml:space="preserve">racija se izvaja v okviru Operativnega programa razvoja človeških virov v obdobju 2007-2013, </w:t>
    </w:r>
  </w:p>
  <w:p w:rsidR="00000000" w:rsidRDefault="000807D5">
    <w:pPr>
      <w:ind w:right="360"/>
      <w:jc w:val="center"/>
      <w:rPr>
        <w:rFonts w:cs="Arial"/>
        <w:sz w:val="16"/>
        <w:szCs w:val="16"/>
      </w:rPr>
    </w:pPr>
    <w:r>
      <w:rPr>
        <w:sz w:val="16"/>
        <w:szCs w:val="16"/>
      </w:rPr>
      <w:t>razvojne prioritete: Razvoj človeških virov in vseživljenjsko učenje; prednostne usmeritve: Izboljšanje kakovosti in učinkovitosti sistemov izobraževanja in uspos</w:t>
    </w:r>
    <w:r>
      <w:rPr>
        <w:sz w:val="16"/>
        <w:szCs w:val="16"/>
      </w:rPr>
      <w:t>abljanja.</w:t>
    </w:r>
  </w:p>
  <w:p w:rsidR="00000000" w:rsidRDefault="000807D5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07D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00000" w:rsidRDefault="000807D5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07D5">
      <w:r>
        <w:separator/>
      </w:r>
    </w:p>
  </w:footnote>
  <w:footnote w:type="continuationSeparator" w:id="0">
    <w:p w:rsidR="00000000" w:rsidRDefault="0008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07D5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07D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D9378D3" wp14:editId="7D8F1EE0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D0A2169" wp14:editId="28B07AB5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604920" wp14:editId="29E1FC29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298"/>
    <w:multiLevelType w:val="hybridMultilevel"/>
    <w:tmpl w:val="4DE000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35E8"/>
    <w:multiLevelType w:val="hybridMultilevel"/>
    <w:tmpl w:val="8FE251FC"/>
    <w:lvl w:ilvl="0" w:tplc="8A2C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4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E5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27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6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2C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40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6F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A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06325"/>
    <w:multiLevelType w:val="hybridMultilevel"/>
    <w:tmpl w:val="8B9C7AA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74402C"/>
    <w:multiLevelType w:val="hybridMultilevel"/>
    <w:tmpl w:val="52BE9F4A"/>
    <w:lvl w:ilvl="0" w:tplc="68EEE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0C2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86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103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26ED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6A0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9ADC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8C6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226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580D81"/>
    <w:multiLevelType w:val="hybridMultilevel"/>
    <w:tmpl w:val="9292940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1C29E2"/>
    <w:multiLevelType w:val="hybridMultilevel"/>
    <w:tmpl w:val="0980D9D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FD52E56"/>
    <w:multiLevelType w:val="hybridMultilevel"/>
    <w:tmpl w:val="A614D2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86EA2"/>
    <w:multiLevelType w:val="hybridMultilevel"/>
    <w:tmpl w:val="04326A5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9"/>
  </w:num>
  <w:num w:numId="5">
    <w:abstractNumId w:val="30"/>
  </w:num>
  <w:num w:numId="6">
    <w:abstractNumId w:val="31"/>
  </w:num>
  <w:num w:numId="7">
    <w:abstractNumId w:val="23"/>
  </w:num>
  <w:num w:numId="8">
    <w:abstractNumId w:val="32"/>
  </w:num>
  <w:num w:numId="9">
    <w:abstractNumId w:val="8"/>
  </w:num>
  <w:num w:numId="10">
    <w:abstractNumId w:val="28"/>
  </w:num>
  <w:num w:numId="11">
    <w:abstractNumId w:val="14"/>
  </w:num>
  <w:num w:numId="12">
    <w:abstractNumId w:val="20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  <w:num w:numId="20">
    <w:abstractNumId w:val="11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2"/>
  </w:num>
  <w:num w:numId="26">
    <w:abstractNumId w:val="18"/>
  </w:num>
  <w:num w:numId="27">
    <w:abstractNumId w:val="29"/>
  </w:num>
  <w:num w:numId="28">
    <w:abstractNumId w:val="13"/>
  </w:num>
  <w:num w:numId="29">
    <w:abstractNumId w:val="10"/>
  </w:num>
  <w:num w:numId="30">
    <w:abstractNumId w:val="25"/>
  </w:num>
  <w:num w:numId="31">
    <w:abstractNumId w:val="27"/>
  </w:num>
  <w:num w:numId="32">
    <w:abstractNumId w:val="26"/>
  </w:num>
  <w:num w:numId="33">
    <w:abstractNumId w:val="0"/>
  </w:num>
  <w:num w:numId="34">
    <w:abstractNumId w:val="34"/>
  </w:num>
  <w:num w:numId="35">
    <w:abstractNumId w:val="5"/>
  </w:num>
  <w:num w:numId="36">
    <w:abstractNumId w:val="3"/>
  </w:num>
  <w:num w:numId="37">
    <w:abstractNumId w:val="4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5"/>
    <w:rsid w:val="000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Links>
    <vt:vector size="18" baseType="variant">
      <vt:variant>
        <vt:i4>17957175</vt:i4>
      </vt:variant>
      <vt:variant>
        <vt:i4>15124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5373960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2012-08-29T10:47:00Z</cp:lastPrinted>
  <dcterms:created xsi:type="dcterms:W3CDTF">2012-08-29T10:47:00Z</dcterms:created>
  <dcterms:modified xsi:type="dcterms:W3CDTF">2012-08-29T10:47:00Z</dcterms:modified>
</cp:coreProperties>
</file>