
<file path=[Content_Types].xml><?xml version="1.0" encoding="utf-8"?>
<Types xmlns="http://schemas.openxmlformats.org/package/2006/content-types">
  <Default Extension="jpeg" ContentType="image/jpeg"/>
  <Default Extension="rels" ContentType="application/vnd.openxmlformats-package.relationships+xml"/>
  <Default Extension="xml" ContentType="application/xml"/>
  <Default Extension="gif" ContentType="image/gif"/>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tylesWithEffects.xml" ContentType="application/vnd.ms-word.stylesWithEffect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2.xml" ContentType="application/vnd.openxmlformats-officedocument.wordprocessingml.header+xml"/>
  <Override PartName="/word/footer3.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body>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43"/>
        <w:gridCol w:w="11032"/>
      </w:tblGrid>
      <w:tr w:rsidR="005D4737" w:rsidTr="000020A7">
        <w:trPr>
          <w:tblCellSpacing w:w="20" w:type="dxa"/>
        </w:trPr>
        <w:tc>
          <w:tcPr>
            <w:tcW w:w="1272" w:type="pct"/>
            <w:hideMark/>
          </w:tcPr>
          <w:p w:rsidR="005D4737" w:rsidRPr="00D25C45" w:rsidRDefault="005D4737">
            <w:pPr>
              <w:rPr>
                <w:b/>
                <w:sz w:val="22"/>
                <w:szCs w:val="22"/>
              </w:rPr>
            </w:pPr>
            <w:r w:rsidRPr="00D25C45">
              <w:rPr>
                <w:b/>
                <w:sz w:val="22"/>
                <w:szCs w:val="22"/>
              </w:rPr>
              <w:t>Datum</w:t>
            </w:r>
            <w:r w:rsidR="00D25C45" w:rsidRPr="00D25C45">
              <w:rPr>
                <w:b/>
                <w:sz w:val="22"/>
                <w:szCs w:val="22"/>
              </w:rPr>
              <w:t xml:space="preserve"> predložitve</w:t>
            </w:r>
            <w:r w:rsidRPr="00D25C45">
              <w:rPr>
                <w:b/>
                <w:sz w:val="22"/>
                <w:szCs w:val="22"/>
              </w:rPr>
              <w:t xml:space="preserve">:   </w:t>
            </w:r>
            <w:r w:rsidR="007164EC">
              <w:rPr>
                <w:b/>
                <w:sz w:val="22"/>
                <w:szCs w:val="22"/>
              </w:rPr>
              <w:t>5.</w:t>
            </w:r>
            <w:r w:rsidR="000020A7">
              <w:rPr>
                <w:b/>
                <w:sz w:val="22"/>
                <w:szCs w:val="22"/>
              </w:rPr>
              <w:t xml:space="preserve"> </w:t>
            </w:r>
            <w:r w:rsidR="007164EC">
              <w:rPr>
                <w:b/>
                <w:sz w:val="22"/>
                <w:szCs w:val="22"/>
              </w:rPr>
              <w:t>2. 2012</w:t>
            </w:r>
          </w:p>
        </w:tc>
        <w:tc>
          <w:tcPr>
            <w:tcW w:w="3688" w:type="pct"/>
            <w:hideMark/>
          </w:tcPr>
          <w:p w:rsidR="005D4737" w:rsidRDefault="005D4737" w:rsidP="00D25C45">
            <w:pPr>
              <w:jc w:val="right"/>
              <w:rPr>
                <w:b/>
                <w:sz w:val="22"/>
                <w:szCs w:val="22"/>
              </w:rPr>
            </w:pPr>
            <w:r>
              <w:rPr>
                <w:b/>
                <w:sz w:val="22"/>
                <w:szCs w:val="22"/>
              </w:rPr>
              <w:t>Projekt</w:t>
            </w:r>
            <w:r w:rsidR="00D25C45">
              <w:rPr>
                <w:b/>
                <w:sz w:val="22"/>
                <w:szCs w:val="22"/>
              </w:rPr>
              <w:t xml:space="preserve"> </w:t>
            </w:r>
            <w:r>
              <w:rPr>
                <w:b/>
                <w:sz w:val="22"/>
                <w:szCs w:val="22"/>
              </w:rPr>
              <w:t>OBOGATENO UČENJE TUJIH JEZIKOV</w:t>
            </w:r>
          </w:p>
        </w:tc>
      </w:tr>
    </w:tbl>
    <w:p w:rsidR="004F719F" w:rsidRDefault="004F719F" w:rsidP="004F719F">
      <w:pPr>
        <w:rPr>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3825"/>
        <w:gridCol w:w="5706"/>
        <w:gridCol w:w="5344"/>
      </w:tblGrid>
      <w:tr w:rsidR="00D25C45" w:rsidTr="000020A7">
        <w:trPr>
          <w:tblCellSpacing w:w="20" w:type="dxa"/>
        </w:trPr>
        <w:tc>
          <w:tcPr>
            <w:tcW w:w="1269" w:type="pct"/>
          </w:tcPr>
          <w:p w:rsidR="00D25C45" w:rsidRPr="000020A7" w:rsidRDefault="00D25C45" w:rsidP="004F6768">
            <w:pPr>
              <w:rPr>
                <w:rFonts w:ascii="Tahoma" w:hAnsi="Tahoma" w:cs="Tahoma"/>
                <w:b/>
                <w:sz w:val="22"/>
                <w:szCs w:val="22"/>
              </w:rPr>
            </w:pPr>
            <w:r w:rsidRPr="000020A7">
              <w:rPr>
                <w:rFonts w:ascii="Tahoma" w:hAnsi="Tahoma" w:cs="Tahoma"/>
                <w:b/>
                <w:sz w:val="22"/>
                <w:szCs w:val="22"/>
              </w:rPr>
              <w:t>Šola:</w:t>
            </w:r>
          </w:p>
        </w:tc>
        <w:tc>
          <w:tcPr>
            <w:tcW w:w="3691" w:type="pct"/>
            <w:gridSpan w:val="2"/>
          </w:tcPr>
          <w:p w:rsidR="00D25C45" w:rsidRDefault="007164EC" w:rsidP="007164EC">
            <w:pPr>
              <w:rPr>
                <w:b/>
                <w:sz w:val="22"/>
                <w:szCs w:val="22"/>
              </w:rPr>
            </w:pPr>
            <w:r>
              <w:rPr>
                <w:b/>
                <w:sz w:val="22"/>
                <w:szCs w:val="22"/>
              </w:rPr>
              <w:t>ŠCL, Gimnazija Antona Aškerca, Ljubljana</w:t>
            </w:r>
          </w:p>
        </w:tc>
      </w:tr>
      <w:tr w:rsidR="00D25C45" w:rsidTr="000020A7">
        <w:trPr>
          <w:tblCellSpacing w:w="20" w:type="dxa"/>
        </w:trPr>
        <w:tc>
          <w:tcPr>
            <w:tcW w:w="1269" w:type="pct"/>
          </w:tcPr>
          <w:p w:rsidR="00D25C45" w:rsidRPr="000020A7" w:rsidRDefault="00D25C45" w:rsidP="00D25C45">
            <w:pPr>
              <w:rPr>
                <w:rFonts w:ascii="Tahoma" w:hAnsi="Tahoma" w:cs="Tahoma"/>
                <w:b/>
                <w:sz w:val="22"/>
                <w:szCs w:val="22"/>
              </w:rPr>
            </w:pPr>
            <w:r w:rsidRPr="000020A7">
              <w:rPr>
                <w:rFonts w:ascii="Tahoma" w:hAnsi="Tahoma" w:cs="Tahoma"/>
                <w:b/>
                <w:sz w:val="22"/>
                <w:szCs w:val="22"/>
              </w:rPr>
              <w:t>Status šole:</w:t>
            </w:r>
          </w:p>
        </w:tc>
        <w:tc>
          <w:tcPr>
            <w:tcW w:w="3691" w:type="pct"/>
            <w:gridSpan w:val="2"/>
          </w:tcPr>
          <w:p w:rsidR="00D25C45" w:rsidRDefault="007164EC" w:rsidP="007164EC">
            <w:pPr>
              <w:rPr>
                <w:b/>
                <w:sz w:val="22"/>
                <w:szCs w:val="22"/>
              </w:rPr>
            </w:pPr>
            <w:r>
              <w:rPr>
                <w:b/>
                <w:sz w:val="22"/>
                <w:szCs w:val="22"/>
              </w:rPr>
              <w:t>Partnerska (TU uči sicer v mednarodnih oddelkih v Kamniku)</w:t>
            </w:r>
          </w:p>
        </w:tc>
      </w:tr>
      <w:tr w:rsidR="000F3E97" w:rsidTr="000020A7">
        <w:trPr>
          <w:tblCellSpacing w:w="20" w:type="dxa"/>
        </w:trPr>
        <w:tc>
          <w:tcPr>
            <w:tcW w:w="1269" w:type="pct"/>
          </w:tcPr>
          <w:p w:rsidR="000F3E97" w:rsidRPr="000020A7" w:rsidRDefault="000F3E97" w:rsidP="004F6768">
            <w:pPr>
              <w:rPr>
                <w:rFonts w:ascii="Tahoma" w:hAnsi="Tahoma" w:cs="Tahoma"/>
                <w:b/>
                <w:sz w:val="22"/>
                <w:szCs w:val="22"/>
              </w:rPr>
            </w:pPr>
            <w:r w:rsidRPr="000020A7">
              <w:rPr>
                <w:rFonts w:ascii="Tahoma" w:hAnsi="Tahoma" w:cs="Tahoma"/>
                <w:b/>
                <w:sz w:val="22"/>
                <w:szCs w:val="22"/>
              </w:rPr>
              <w:t>Tuji učitelj:</w:t>
            </w:r>
          </w:p>
        </w:tc>
        <w:tc>
          <w:tcPr>
            <w:tcW w:w="1910" w:type="pct"/>
          </w:tcPr>
          <w:p w:rsidR="000F3E97" w:rsidRDefault="007164EC" w:rsidP="007164EC">
            <w:pPr>
              <w:rPr>
                <w:b/>
                <w:sz w:val="22"/>
                <w:szCs w:val="22"/>
              </w:rPr>
            </w:pPr>
            <w:r>
              <w:rPr>
                <w:b/>
                <w:sz w:val="22"/>
                <w:szCs w:val="22"/>
              </w:rPr>
              <w:t>Vittorio Porzio</w:t>
            </w:r>
          </w:p>
        </w:tc>
        <w:tc>
          <w:tcPr>
            <w:tcW w:w="1768" w:type="pct"/>
            <w:vMerge w:val="restart"/>
            <w:vAlign w:val="center"/>
          </w:tcPr>
          <w:p w:rsidR="000F3E97" w:rsidRDefault="000F3E97" w:rsidP="000F3E97">
            <w:pPr>
              <w:rPr>
                <w:b/>
                <w:sz w:val="22"/>
                <w:szCs w:val="22"/>
              </w:rPr>
            </w:pPr>
            <w:r>
              <w:rPr>
                <w:b/>
                <w:sz w:val="22"/>
                <w:szCs w:val="22"/>
              </w:rPr>
              <w:t>Tuji jezik:</w:t>
            </w:r>
            <w:r w:rsidR="007164EC">
              <w:rPr>
                <w:b/>
                <w:sz w:val="22"/>
                <w:szCs w:val="22"/>
              </w:rPr>
              <w:t xml:space="preserve"> </w:t>
            </w:r>
            <w:r w:rsidR="000020A7">
              <w:rPr>
                <w:b/>
                <w:sz w:val="22"/>
                <w:szCs w:val="22"/>
              </w:rPr>
              <w:t>ITALIJANŠČINA</w:t>
            </w:r>
          </w:p>
        </w:tc>
      </w:tr>
      <w:tr w:rsidR="000F3E97" w:rsidTr="000020A7">
        <w:trPr>
          <w:tblCellSpacing w:w="20" w:type="dxa"/>
        </w:trPr>
        <w:tc>
          <w:tcPr>
            <w:tcW w:w="1269" w:type="pct"/>
          </w:tcPr>
          <w:p w:rsidR="000F3E97" w:rsidRPr="000020A7" w:rsidRDefault="000F3E97" w:rsidP="004F6768">
            <w:pPr>
              <w:rPr>
                <w:rFonts w:ascii="Tahoma" w:hAnsi="Tahoma" w:cs="Tahoma"/>
                <w:b/>
                <w:sz w:val="22"/>
                <w:szCs w:val="22"/>
              </w:rPr>
            </w:pPr>
            <w:r w:rsidRPr="000020A7">
              <w:rPr>
                <w:rFonts w:ascii="Tahoma" w:hAnsi="Tahoma" w:cs="Tahoma"/>
                <w:b/>
                <w:sz w:val="22"/>
                <w:szCs w:val="22"/>
              </w:rPr>
              <w:t>Koordinator tujega jezika:</w:t>
            </w:r>
          </w:p>
        </w:tc>
        <w:tc>
          <w:tcPr>
            <w:tcW w:w="1910" w:type="pct"/>
          </w:tcPr>
          <w:p w:rsidR="000F3E97" w:rsidRDefault="007164EC" w:rsidP="007164EC">
            <w:pPr>
              <w:rPr>
                <w:b/>
                <w:sz w:val="22"/>
                <w:szCs w:val="22"/>
              </w:rPr>
            </w:pPr>
            <w:r>
              <w:rPr>
                <w:b/>
                <w:sz w:val="22"/>
                <w:szCs w:val="22"/>
              </w:rPr>
              <w:t>Katarina Vozelj</w:t>
            </w:r>
          </w:p>
        </w:tc>
        <w:tc>
          <w:tcPr>
            <w:tcW w:w="1768" w:type="pct"/>
            <w:vMerge/>
          </w:tcPr>
          <w:p w:rsidR="000F3E97" w:rsidRDefault="000F3E97" w:rsidP="004F6768">
            <w:pPr>
              <w:jc w:val="right"/>
              <w:rPr>
                <w:b/>
                <w:sz w:val="22"/>
                <w:szCs w:val="22"/>
              </w:rPr>
            </w:pPr>
          </w:p>
        </w:tc>
      </w:tr>
    </w:tbl>
    <w:p w:rsidR="00E2469E" w:rsidRDefault="00E2469E" w:rsidP="004F719F">
      <w:pPr>
        <w:rPr>
          <w:sz w:val="22"/>
          <w:szCs w:val="22"/>
        </w:rPr>
      </w:pPr>
    </w:p>
    <w:p w:rsidR="00D25C45" w:rsidRPr="000020A7" w:rsidRDefault="00D25C45" w:rsidP="00D25C45">
      <w:pPr>
        <w:jc w:val="center"/>
        <w:rPr>
          <w:rFonts w:ascii="Tahoma" w:hAnsi="Tahoma" w:cs="Tahoma"/>
          <w:b/>
          <w:sz w:val="22"/>
          <w:szCs w:val="22"/>
        </w:rPr>
      </w:pPr>
      <w:r w:rsidRPr="00751657">
        <w:rPr>
          <w:rFonts w:ascii="Tahoma" w:hAnsi="Tahoma" w:cs="Tahoma"/>
          <w:b/>
          <w:sz w:val="32"/>
          <w:szCs w:val="32"/>
        </w:rPr>
        <w:t xml:space="preserve">Načrt učne </w:t>
      </w:r>
      <w:r w:rsidRPr="000020A7">
        <w:rPr>
          <w:rFonts w:ascii="Tahoma" w:hAnsi="Tahoma" w:cs="Tahoma"/>
          <w:b/>
          <w:sz w:val="32"/>
          <w:szCs w:val="32"/>
        </w:rPr>
        <w:t>obvez</w:t>
      </w:r>
      <w:r w:rsidR="005B1FA6" w:rsidRPr="000020A7">
        <w:rPr>
          <w:rFonts w:ascii="Tahoma" w:hAnsi="Tahoma" w:cs="Tahoma"/>
          <w:b/>
          <w:sz w:val="32"/>
          <w:szCs w:val="32"/>
        </w:rPr>
        <w:t xml:space="preserve">nosti tujega učitelja za mesec </w:t>
      </w:r>
      <w:r w:rsidR="00481641" w:rsidRPr="000020A7">
        <w:rPr>
          <w:rFonts w:ascii="Tahoma" w:hAnsi="Tahoma" w:cs="Tahoma"/>
          <w:b/>
          <w:sz w:val="32"/>
          <w:szCs w:val="32"/>
        </w:rPr>
        <w:t>FEBRUAR</w:t>
      </w:r>
      <w:r w:rsidR="005B1FA6" w:rsidRPr="000020A7">
        <w:rPr>
          <w:rFonts w:ascii="Tahoma" w:hAnsi="Tahoma" w:cs="Tahoma"/>
          <w:b/>
          <w:sz w:val="32"/>
          <w:szCs w:val="32"/>
        </w:rPr>
        <w:t xml:space="preserve"> </w:t>
      </w:r>
      <w:r w:rsidRPr="000020A7">
        <w:rPr>
          <w:rFonts w:ascii="Tahoma" w:hAnsi="Tahoma" w:cs="Tahoma"/>
          <w:b/>
          <w:sz w:val="32"/>
          <w:szCs w:val="32"/>
        </w:rPr>
        <w:t>šolskega leta 201</w:t>
      </w:r>
      <w:r w:rsidR="009556A6" w:rsidRPr="000020A7">
        <w:rPr>
          <w:rFonts w:ascii="Tahoma" w:hAnsi="Tahoma" w:cs="Tahoma"/>
          <w:b/>
          <w:sz w:val="32"/>
          <w:szCs w:val="32"/>
        </w:rPr>
        <w:t>1</w:t>
      </w:r>
      <w:r w:rsidRPr="000020A7">
        <w:rPr>
          <w:rFonts w:ascii="Tahoma" w:hAnsi="Tahoma" w:cs="Tahoma"/>
          <w:b/>
          <w:sz w:val="32"/>
          <w:szCs w:val="32"/>
        </w:rPr>
        <w:t>/1</w:t>
      </w:r>
      <w:r w:rsidR="009556A6" w:rsidRPr="000020A7">
        <w:rPr>
          <w:rFonts w:ascii="Tahoma" w:hAnsi="Tahoma" w:cs="Tahoma"/>
          <w:b/>
          <w:sz w:val="32"/>
          <w:szCs w:val="32"/>
        </w:rPr>
        <w:t>2</w:t>
      </w:r>
    </w:p>
    <w:p w:rsidR="00D25C45" w:rsidRPr="000020A7" w:rsidRDefault="00D25C45" w:rsidP="00D25C45">
      <w:pPr>
        <w:jc w:val="center"/>
        <w:rPr>
          <w:rFonts w:ascii="Tahoma" w:hAnsi="Tahoma" w:cs="Tahoma"/>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1601"/>
        <w:gridCol w:w="1656"/>
        <w:gridCol w:w="1658"/>
        <w:gridCol w:w="1658"/>
        <w:gridCol w:w="1661"/>
        <w:gridCol w:w="1661"/>
        <w:gridCol w:w="1658"/>
        <w:gridCol w:w="1661"/>
        <w:gridCol w:w="1661"/>
      </w:tblGrid>
      <w:tr w:rsidR="000020A7" w:rsidRPr="000020A7" w:rsidTr="000020A7">
        <w:trPr>
          <w:tblCellSpacing w:w="20" w:type="dxa"/>
        </w:trPr>
        <w:tc>
          <w:tcPr>
            <w:tcW w:w="518" w:type="pct"/>
            <w:hideMark/>
          </w:tcPr>
          <w:p w:rsidR="00494461" w:rsidRPr="000020A7" w:rsidRDefault="00494461" w:rsidP="00D66871">
            <w:pPr>
              <w:jc w:val="center"/>
              <w:rPr>
                <w:b/>
                <w:sz w:val="22"/>
                <w:szCs w:val="22"/>
              </w:rPr>
            </w:pPr>
            <w:r w:rsidRPr="000020A7">
              <w:rPr>
                <w:b/>
                <w:sz w:val="22"/>
                <w:szCs w:val="22"/>
              </w:rPr>
              <w:t>Mesec</w:t>
            </w:r>
          </w:p>
        </w:tc>
        <w:tc>
          <w:tcPr>
            <w:tcW w:w="543" w:type="pct"/>
            <w:hideMark/>
          </w:tcPr>
          <w:p w:rsidR="00494461" w:rsidRPr="000020A7" w:rsidRDefault="00494461" w:rsidP="00D66871">
            <w:pPr>
              <w:jc w:val="center"/>
              <w:rPr>
                <w:b/>
                <w:sz w:val="22"/>
                <w:szCs w:val="22"/>
              </w:rPr>
            </w:pPr>
            <w:r w:rsidRPr="000020A7">
              <w:rPr>
                <w:b/>
                <w:sz w:val="22"/>
                <w:szCs w:val="22"/>
              </w:rPr>
              <w:t xml:space="preserve">Število </w:t>
            </w:r>
          </w:p>
          <w:p w:rsidR="00494461" w:rsidRPr="000020A7" w:rsidRDefault="00494461" w:rsidP="00D66871">
            <w:pPr>
              <w:jc w:val="center"/>
              <w:rPr>
                <w:b/>
                <w:sz w:val="22"/>
                <w:szCs w:val="22"/>
              </w:rPr>
            </w:pPr>
            <w:r w:rsidRPr="000020A7">
              <w:rPr>
                <w:b/>
                <w:sz w:val="22"/>
                <w:szCs w:val="22"/>
              </w:rPr>
              <w:t>delovnih dni</w:t>
            </w:r>
          </w:p>
        </w:tc>
        <w:tc>
          <w:tcPr>
            <w:tcW w:w="544" w:type="pct"/>
          </w:tcPr>
          <w:p w:rsidR="00494461" w:rsidRPr="000020A7" w:rsidRDefault="00494461" w:rsidP="00D66871">
            <w:pPr>
              <w:jc w:val="center"/>
              <w:rPr>
                <w:b/>
                <w:sz w:val="22"/>
                <w:szCs w:val="22"/>
              </w:rPr>
            </w:pPr>
            <w:r w:rsidRPr="000020A7">
              <w:rPr>
                <w:b/>
                <w:sz w:val="22"/>
                <w:szCs w:val="22"/>
              </w:rPr>
              <w:t>Število praznikov</w:t>
            </w:r>
          </w:p>
        </w:tc>
        <w:tc>
          <w:tcPr>
            <w:tcW w:w="544" w:type="pct"/>
            <w:vAlign w:val="center"/>
          </w:tcPr>
          <w:p w:rsidR="00494461" w:rsidRPr="000020A7" w:rsidRDefault="00494461" w:rsidP="00282386">
            <w:pPr>
              <w:jc w:val="center"/>
              <w:rPr>
                <w:b/>
                <w:sz w:val="22"/>
                <w:szCs w:val="22"/>
              </w:rPr>
            </w:pPr>
            <w:r w:rsidRPr="000020A7">
              <w:rPr>
                <w:b/>
                <w:sz w:val="22"/>
                <w:szCs w:val="22"/>
              </w:rPr>
              <w:t>Skupaj</w:t>
            </w:r>
          </w:p>
        </w:tc>
        <w:tc>
          <w:tcPr>
            <w:tcW w:w="545" w:type="pct"/>
          </w:tcPr>
          <w:p w:rsidR="00494461" w:rsidRPr="000020A7" w:rsidRDefault="00494461" w:rsidP="00D66871">
            <w:pPr>
              <w:jc w:val="center"/>
              <w:rPr>
                <w:b/>
                <w:sz w:val="22"/>
                <w:szCs w:val="22"/>
              </w:rPr>
            </w:pPr>
            <w:r w:rsidRPr="000020A7">
              <w:rPr>
                <w:b/>
                <w:sz w:val="22"/>
                <w:szCs w:val="22"/>
              </w:rPr>
              <w:t>Število delovnih ur</w:t>
            </w:r>
          </w:p>
        </w:tc>
        <w:tc>
          <w:tcPr>
            <w:tcW w:w="545" w:type="pct"/>
          </w:tcPr>
          <w:p w:rsidR="00494461" w:rsidRPr="000020A7" w:rsidRDefault="00494461" w:rsidP="00D66871">
            <w:pPr>
              <w:jc w:val="center"/>
              <w:rPr>
                <w:b/>
                <w:sz w:val="22"/>
                <w:szCs w:val="22"/>
              </w:rPr>
            </w:pPr>
            <w:r w:rsidRPr="000020A7">
              <w:rPr>
                <w:b/>
                <w:sz w:val="22"/>
                <w:szCs w:val="22"/>
              </w:rPr>
              <w:t xml:space="preserve">Število </w:t>
            </w:r>
          </w:p>
          <w:p w:rsidR="00494461" w:rsidRPr="000020A7" w:rsidRDefault="00494461" w:rsidP="00D66871">
            <w:pPr>
              <w:jc w:val="center"/>
              <w:rPr>
                <w:b/>
                <w:sz w:val="22"/>
                <w:szCs w:val="22"/>
              </w:rPr>
            </w:pPr>
            <w:r w:rsidRPr="000020A7">
              <w:rPr>
                <w:b/>
                <w:sz w:val="22"/>
                <w:szCs w:val="22"/>
              </w:rPr>
              <w:t>dni pouka</w:t>
            </w:r>
          </w:p>
        </w:tc>
        <w:tc>
          <w:tcPr>
            <w:tcW w:w="544" w:type="pct"/>
          </w:tcPr>
          <w:p w:rsidR="00494461" w:rsidRPr="000020A7" w:rsidRDefault="00494461" w:rsidP="00387515">
            <w:pPr>
              <w:jc w:val="center"/>
              <w:rPr>
                <w:b/>
                <w:sz w:val="22"/>
                <w:szCs w:val="22"/>
              </w:rPr>
            </w:pPr>
            <w:r w:rsidRPr="000020A7">
              <w:rPr>
                <w:b/>
                <w:sz w:val="22"/>
                <w:szCs w:val="22"/>
              </w:rPr>
              <w:t xml:space="preserve">Število </w:t>
            </w:r>
          </w:p>
          <w:p w:rsidR="00494461" w:rsidRPr="000020A7" w:rsidRDefault="00494461" w:rsidP="00387515">
            <w:pPr>
              <w:jc w:val="center"/>
              <w:rPr>
                <w:b/>
                <w:sz w:val="22"/>
                <w:szCs w:val="22"/>
              </w:rPr>
            </w:pPr>
            <w:r w:rsidRPr="000020A7">
              <w:rPr>
                <w:b/>
                <w:sz w:val="22"/>
                <w:szCs w:val="22"/>
              </w:rPr>
              <w:t>ur pouka</w:t>
            </w:r>
          </w:p>
        </w:tc>
        <w:tc>
          <w:tcPr>
            <w:tcW w:w="545" w:type="pct"/>
          </w:tcPr>
          <w:p w:rsidR="00494461" w:rsidRPr="000020A7" w:rsidRDefault="00494461" w:rsidP="00494461">
            <w:pPr>
              <w:jc w:val="center"/>
              <w:rPr>
                <w:b/>
                <w:sz w:val="22"/>
                <w:szCs w:val="22"/>
              </w:rPr>
            </w:pPr>
            <w:r w:rsidRPr="000020A7">
              <w:rPr>
                <w:b/>
                <w:sz w:val="22"/>
                <w:szCs w:val="22"/>
              </w:rPr>
              <w:t>Št. dni / ur</w:t>
            </w:r>
            <w:r w:rsidR="00E856E1" w:rsidRPr="000020A7">
              <w:rPr>
                <w:b/>
                <w:sz w:val="22"/>
                <w:szCs w:val="22"/>
              </w:rPr>
              <w:t>*</w:t>
            </w:r>
            <w:r w:rsidRPr="000020A7">
              <w:rPr>
                <w:b/>
                <w:sz w:val="22"/>
                <w:szCs w:val="22"/>
              </w:rPr>
              <w:t xml:space="preserve">  drugega dela</w:t>
            </w:r>
            <w:r w:rsidRPr="000020A7">
              <w:rPr>
                <w:b/>
                <w:sz w:val="22"/>
                <w:szCs w:val="22"/>
                <w:vertAlign w:val="superscript"/>
              </w:rPr>
              <w:t>1</w:t>
            </w:r>
            <w:r w:rsidRPr="000020A7">
              <w:rPr>
                <w:b/>
                <w:sz w:val="22"/>
                <w:szCs w:val="22"/>
              </w:rPr>
              <w:t xml:space="preserve"> </w:t>
            </w:r>
          </w:p>
        </w:tc>
        <w:tc>
          <w:tcPr>
            <w:tcW w:w="538" w:type="pct"/>
          </w:tcPr>
          <w:p w:rsidR="00494461" w:rsidRPr="000020A7" w:rsidRDefault="00494461" w:rsidP="00E856E1">
            <w:pPr>
              <w:jc w:val="center"/>
              <w:rPr>
                <w:b/>
                <w:sz w:val="22"/>
                <w:szCs w:val="22"/>
              </w:rPr>
            </w:pPr>
            <w:r w:rsidRPr="000020A7">
              <w:rPr>
                <w:b/>
                <w:sz w:val="22"/>
                <w:szCs w:val="22"/>
              </w:rPr>
              <w:t>Št. dni /</w:t>
            </w:r>
            <w:r w:rsidR="00E856E1" w:rsidRPr="000020A7">
              <w:rPr>
                <w:b/>
                <w:sz w:val="22"/>
                <w:szCs w:val="22"/>
              </w:rPr>
              <w:t xml:space="preserve"> </w:t>
            </w:r>
            <w:r w:rsidRPr="000020A7">
              <w:rPr>
                <w:b/>
                <w:sz w:val="22"/>
                <w:szCs w:val="22"/>
              </w:rPr>
              <w:t>ur</w:t>
            </w:r>
            <w:r w:rsidR="00E856E1" w:rsidRPr="000020A7">
              <w:rPr>
                <w:b/>
                <w:sz w:val="22"/>
                <w:szCs w:val="22"/>
              </w:rPr>
              <w:t>*</w:t>
            </w:r>
            <w:r w:rsidRPr="000020A7">
              <w:rPr>
                <w:b/>
                <w:sz w:val="22"/>
                <w:szCs w:val="22"/>
              </w:rPr>
              <w:t xml:space="preserve">  dopusta</w:t>
            </w:r>
            <w:r w:rsidRPr="000020A7">
              <w:rPr>
                <w:b/>
                <w:sz w:val="22"/>
                <w:szCs w:val="22"/>
                <w:vertAlign w:val="superscript"/>
              </w:rPr>
              <w:t>2</w:t>
            </w:r>
          </w:p>
        </w:tc>
      </w:tr>
      <w:tr w:rsidR="000020A7" w:rsidRPr="000020A7" w:rsidTr="000020A7">
        <w:trPr>
          <w:trHeight w:val="227"/>
          <w:tblCellSpacing w:w="20" w:type="dxa"/>
        </w:trPr>
        <w:tc>
          <w:tcPr>
            <w:tcW w:w="518" w:type="pct"/>
            <w:vAlign w:val="center"/>
          </w:tcPr>
          <w:p w:rsidR="00D050F7" w:rsidRPr="000020A7" w:rsidRDefault="00481641" w:rsidP="00282386">
            <w:pPr>
              <w:jc w:val="center"/>
              <w:rPr>
                <w:b/>
                <w:sz w:val="22"/>
                <w:szCs w:val="22"/>
              </w:rPr>
            </w:pPr>
            <w:r w:rsidRPr="000020A7">
              <w:rPr>
                <w:b/>
                <w:sz w:val="22"/>
                <w:szCs w:val="22"/>
              </w:rPr>
              <w:t>FEBRUAR</w:t>
            </w:r>
          </w:p>
        </w:tc>
        <w:tc>
          <w:tcPr>
            <w:tcW w:w="543" w:type="pct"/>
          </w:tcPr>
          <w:p w:rsidR="00D050F7" w:rsidRPr="000020A7" w:rsidRDefault="00481641" w:rsidP="00202565">
            <w:pPr>
              <w:jc w:val="center"/>
              <w:rPr>
                <w:b/>
                <w:sz w:val="22"/>
                <w:szCs w:val="20"/>
              </w:rPr>
            </w:pPr>
            <w:r w:rsidRPr="000020A7">
              <w:rPr>
                <w:b/>
                <w:sz w:val="22"/>
                <w:szCs w:val="20"/>
              </w:rPr>
              <w:t>20</w:t>
            </w:r>
          </w:p>
        </w:tc>
        <w:tc>
          <w:tcPr>
            <w:tcW w:w="544" w:type="pct"/>
          </w:tcPr>
          <w:p w:rsidR="00D050F7" w:rsidRPr="000020A7" w:rsidRDefault="00D050F7" w:rsidP="00202565">
            <w:pPr>
              <w:jc w:val="center"/>
              <w:rPr>
                <w:b/>
                <w:sz w:val="22"/>
                <w:szCs w:val="20"/>
              </w:rPr>
            </w:pPr>
            <w:r w:rsidRPr="000020A7">
              <w:rPr>
                <w:b/>
                <w:sz w:val="22"/>
                <w:szCs w:val="20"/>
              </w:rPr>
              <w:t>1</w:t>
            </w:r>
          </w:p>
        </w:tc>
        <w:tc>
          <w:tcPr>
            <w:tcW w:w="544" w:type="pct"/>
          </w:tcPr>
          <w:p w:rsidR="00D050F7" w:rsidRPr="000020A7" w:rsidRDefault="00481641" w:rsidP="00202565">
            <w:pPr>
              <w:jc w:val="center"/>
              <w:rPr>
                <w:b/>
                <w:sz w:val="22"/>
                <w:szCs w:val="20"/>
              </w:rPr>
            </w:pPr>
            <w:r w:rsidRPr="000020A7">
              <w:rPr>
                <w:b/>
                <w:sz w:val="22"/>
                <w:szCs w:val="20"/>
              </w:rPr>
              <w:t>21</w:t>
            </w:r>
          </w:p>
        </w:tc>
        <w:tc>
          <w:tcPr>
            <w:tcW w:w="545" w:type="pct"/>
          </w:tcPr>
          <w:p w:rsidR="00D050F7" w:rsidRPr="000020A7" w:rsidRDefault="00481641" w:rsidP="00202565">
            <w:pPr>
              <w:jc w:val="center"/>
              <w:rPr>
                <w:b/>
                <w:sz w:val="22"/>
                <w:szCs w:val="20"/>
              </w:rPr>
            </w:pPr>
            <w:r w:rsidRPr="000020A7">
              <w:rPr>
                <w:b/>
                <w:sz w:val="22"/>
                <w:szCs w:val="20"/>
              </w:rPr>
              <w:t>168</w:t>
            </w:r>
          </w:p>
        </w:tc>
        <w:tc>
          <w:tcPr>
            <w:tcW w:w="545" w:type="pct"/>
            <w:vAlign w:val="center"/>
          </w:tcPr>
          <w:p w:rsidR="00D050F7" w:rsidRPr="000020A7" w:rsidRDefault="007164EC" w:rsidP="00282386">
            <w:pPr>
              <w:jc w:val="center"/>
              <w:rPr>
                <w:b/>
                <w:sz w:val="22"/>
                <w:szCs w:val="22"/>
              </w:rPr>
            </w:pPr>
            <w:r w:rsidRPr="000020A7">
              <w:rPr>
                <w:b/>
                <w:sz w:val="22"/>
                <w:szCs w:val="22"/>
              </w:rPr>
              <w:t>3</w:t>
            </w:r>
          </w:p>
        </w:tc>
        <w:tc>
          <w:tcPr>
            <w:tcW w:w="544" w:type="pct"/>
            <w:vAlign w:val="center"/>
          </w:tcPr>
          <w:p w:rsidR="00D050F7" w:rsidRPr="000020A7" w:rsidRDefault="007164EC" w:rsidP="00282386">
            <w:pPr>
              <w:jc w:val="center"/>
              <w:rPr>
                <w:b/>
                <w:sz w:val="22"/>
                <w:szCs w:val="22"/>
              </w:rPr>
            </w:pPr>
            <w:r w:rsidRPr="000020A7">
              <w:rPr>
                <w:b/>
                <w:sz w:val="22"/>
                <w:szCs w:val="22"/>
              </w:rPr>
              <w:t>12</w:t>
            </w:r>
          </w:p>
        </w:tc>
        <w:tc>
          <w:tcPr>
            <w:tcW w:w="545" w:type="pct"/>
            <w:vAlign w:val="center"/>
          </w:tcPr>
          <w:p w:rsidR="00D050F7" w:rsidRPr="000020A7" w:rsidRDefault="007164EC" w:rsidP="007164EC">
            <w:pPr>
              <w:rPr>
                <w:b/>
                <w:sz w:val="22"/>
                <w:szCs w:val="22"/>
              </w:rPr>
            </w:pPr>
            <w:r w:rsidRPr="000020A7">
              <w:rPr>
                <w:b/>
                <w:sz w:val="22"/>
                <w:szCs w:val="22"/>
              </w:rPr>
              <w:t>4 (Informativni dan – sobota)</w:t>
            </w:r>
          </w:p>
        </w:tc>
        <w:tc>
          <w:tcPr>
            <w:tcW w:w="538" w:type="pct"/>
          </w:tcPr>
          <w:p w:rsidR="00D050F7" w:rsidRPr="000020A7" w:rsidRDefault="001227D1" w:rsidP="00282386">
            <w:pPr>
              <w:jc w:val="center"/>
              <w:rPr>
                <w:b/>
                <w:sz w:val="22"/>
                <w:szCs w:val="22"/>
              </w:rPr>
            </w:pPr>
            <w:r w:rsidRPr="000020A7">
              <w:rPr>
                <w:b/>
                <w:sz w:val="22"/>
                <w:szCs w:val="22"/>
              </w:rPr>
              <w:t>/</w:t>
            </w:r>
          </w:p>
        </w:tc>
      </w:tr>
    </w:tbl>
    <w:p w:rsidR="00E856E1" w:rsidRPr="00385298" w:rsidRDefault="00E856E1" w:rsidP="00E856E1">
      <w:pPr>
        <w:ind w:left="360"/>
        <w:jc w:val="right"/>
        <w:rPr>
          <w:sz w:val="10"/>
          <w:szCs w:val="16"/>
          <w:vertAlign w:val="superscript"/>
        </w:rPr>
      </w:pPr>
      <w:r w:rsidRPr="00385298">
        <w:rPr>
          <w:sz w:val="16"/>
          <w:szCs w:val="22"/>
        </w:rPr>
        <w:t>*»odpadlih ur« pouka po urniku TU</w:t>
      </w:r>
    </w:p>
    <w:p w:rsidR="000C502D" w:rsidRDefault="000C502D" w:rsidP="000C502D">
      <w:pPr>
        <w:ind w:left="360"/>
        <w:jc w:val="right"/>
        <w:rPr>
          <w:sz w:val="16"/>
          <w:szCs w:val="16"/>
        </w:rPr>
      </w:pPr>
      <w:r w:rsidRPr="000C502D">
        <w:rPr>
          <w:sz w:val="16"/>
          <w:szCs w:val="16"/>
          <w:vertAlign w:val="superscript"/>
        </w:rPr>
        <w:t>1</w:t>
      </w:r>
      <w:r w:rsidR="00282386" w:rsidRPr="00282386">
        <w:rPr>
          <w:sz w:val="16"/>
          <w:szCs w:val="16"/>
        </w:rPr>
        <w:t>ekskurzije, izobraževanje (na ZŠ in drugod) ipd.</w:t>
      </w:r>
    </w:p>
    <w:p w:rsidR="00282386" w:rsidRDefault="00282386" w:rsidP="000C502D">
      <w:pPr>
        <w:ind w:left="360"/>
        <w:jc w:val="right"/>
        <w:rPr>
          <w:sz w:val="16"/>
          <w:szCs w:val="16"/>
        </w:rPr>
      </w:pPr>
      <w:r>
        <w:rPr>
          <w:sz w:val="16"/>
          <w:szCs w:val="16"/>
        </w:rPr>
        <w:t xml:space="preserve"> </w:t>
      </w:r>
      <w:r w:rsidRPr="00282386">
        <w:rPr>
          <w:sz w:val="16"/>
          <w:szCs w:val="16"/>
          <w:vertAlign w:val="superscript"/>
        </w:rPr>
        <w:t>2</w:t>
      </w:r>
      <w:r w:rsidRPr="00282386">
        <w:rPr>
          <w:sz w:val="16"/>
          <w:szCs w:val="16"/>
        </w:rPr>
        <w:t>letni, (vnaprej znani) bolniški</w:t>
      </w:r>
      <w:r w:rsidR="000C502D">
        <w:rPr>
          <w:sz w:val="16"/>
          <w:szCs w:val="16"/>
        </w:rPr>
        <w:t>, študijski</w:t>
      </w:r>
      <w:r>
        <w:rPr>
          <w:sz w:val="16"/>
          <w:szCs w:val="16"/>
        </w:rPr>
        <w:t xml:space="preserve"> </w:t>
      </w:r>
      <w:r w:rsidR="000C502D">
        <w:rPr>
          <w:sz w:val="16"/>
          <w:szCs w:val="16"/>
        </w:rPr>
        <w:t>idr.</w:t>
      </w:r>
    </w:p>
    <w:p w:rsidR="00E01693" w:rsidRPr="007A36BA" w:rsidRDefault="00735B0D" w:rsidP="00E01693">
      <w:pPr>
        <w:numPr>
          <w:ilvl w:val="0"/>
          <w:numId w:val="30"/>
        </w:numPr>
        <w:rPr>
          <w:rFonts w:ascii="Tahoma" w:hAnsi="Tahoma" w:cs="Tahoma"/>
          <w:b/>
          <w:szCs w:val="28"/>
        </w:rPr>
      </w:pPr>
      <w:r w:rsidRPr="007A36BA">
        <w:rPr>
          <w:rFonts w:ascii="Tahoma" w:hAnsi="Tahoma" w:cs="Tahoma"/>
          <w:b/>
          <w:szCs w:val="22"/>
        </w:rPr>
        <w:t xml:space="preserve">     </w:t>
      </w:r>
      <w:r w:rsidR="00E01693" w:rsidRPr="007A36BA">
        <w:rPr>
          <w:rFonts w:ascii="Tahoma" w:hAnsi="Tahoma" w:cs="Tahoma"/>
          <w:b/>
          <w:szCs w:val="22"/>
        </w:rPr>
        <w:t xml:space="preserve">OPIS </w:t>
      </w:r>
      <w:r w:rsidR="00E01693" w:rsidRPr="007A36BA">
        <w:rPr>
          <w:rFonts w:ascii="Tahoma" w:hAnsi="Tahoma" w:cs="Tahoma"/>
          <w:b/>
          <w:szCs w:val="22"/>
        </w:rPr>
        <w:tab/>
        <w:t>DELA: Cilji, vsebina, pristopi, metode, oblike …</w:t>
      </w:r>
    </w:p>
    <w:p w:rsidR="00E01693" w:rsidRPr="000020A7" w:rsidRDefault="00E01693" w:rsidP="00E01693">
      <w:pPr>
        <w:ind w:left="360"/>
        <w:rPr>
          <w:b/>
          <w:sz w:val="4"/>
          <w:szCs w:val="28"/>
        </w:rPr>
      </w:pPr>
      <w:r w:rsidRPr="00BB0BC8">
        <w:rPr>
          <w:b/>
          <w:szCs w:val="28"/>
        </w:rPr>
        <w:t xml:space="preserve"> </w:t>
      </w:r>
    </w:p>
    <w:p w:rsidR="00E01693" w:rsidRPr="00E01693" w:rsidRDefault="00E01693" w:rsidP="00E01693">
      <w:pPr>
        <w:rPr>
          <w:rFonts w:ascii="Tahoma" w:hAnsi="Tahoma" w:cs="Tahoma"/>
          <w:b/>
          <w:sz w:val="22"/>
          <w:szCs w:val="28"/>
        </w:rPr>
      </w:pPr>
      <w:r>
        <w:rPr>
          <w:rFonts w:ascii="Tahoma" w:hAnsi="Tahoma" w:cs="Tahoma"/>
          <w:b/>
          <w:sz w:val="22"/>
          <w:szCs w:val="28"/>
        </w:rPr>
        <w:t>1</w:t>
      </w:r>
      <w:r w:rsidRPr="00E01693">
        <w:rPr>
          <w:rFonts w:ascii="Tahoma" w:hAnsi="Tahoma" w:cs="Tahoma"/>
          <w:b/>
          <w:sz w:val="22"/>
          <w:szCs w:val="28"/>
        </w:rPr>
        <w:t>.1</w:t>
      </w:r>
      <w:r w:rsidRPr="00E01693">
        <w:rPr>
          <w:rFonts w:ascii="Tahoma" w:hAnsi="Tahoma" w:cs="Tahoma"/>
          <w:b/>
          <w:sz w:val="22"/>
          <w:szCs w:val="28"/>
        </w:rPr>
        <w:tab/>
      </w:r>
      <w:r w:rsidR="007A36BA">
        <w:rPr>
          <w:rFonts w:ascii="Tahoma" w:hAnsi="Tahoma" w:cs="Tahoma"/>
          <w:b/>
          <w:sz w:val="22"/>
          <w:szCs w:val="28"/>
        </w:rPr>
        <w:t>Cilji in vsebina dela; i</w:t>
      </w:r>
      <w:r w:rsidRPr="00E01693">
        <w:rPr>
          <w:rFonts w:ascii="Tahoma" w:hAnsi="Tahoma" w:cs="Tahoma"/>
          <w:b/>
          <w:sz w:val="22"/>
          <w:szCs w:val="28"/>
        </w:rPr>
        <w:t>novativni pristopi in dodana vrednost</w:t>
      </w:r>
      <w:r w:rsidR="00260B60">
        <w:rPr>
          <w:rFonts w:ascii="Tahoma" w:hAnsi="Tahoma" w:cs="Tahoma"/>
          <w:b/>
          <w:sz w:val="22"/>
          <w:szCs w:val="28"/>
        </w:rPr>
        <w:t xml:space="preserve"> (po kategorijah)</w:t>
      </w:r>
    </w:p>
    <w:p w:rsidR="00E01693" w:rsidRPr="000020A7" w:rsidRDefault="00E01693" w:rsidP="00E01693">
      <w:pPr>
        <w:rPr>
          <w:b/>
          <w:sz w:val="1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260B60" w:rsidRPr="006A67BB" w:rsidTr="000020A7">
        <w:trPr>
          <w:trHeight w:val="301"/>
          <w:tblCellSpacing w:w="20" w:type="dxa"/>
        </w:trPr>
        <w:tc>
          <w:tcPr>
            <w:tcW w:w="891" w:type="pct"/>
            <w:shd w:val="clear" w:color="auto" w:fill="auto"/>
          </w:tcPr>
          <w:p w:rsidR="00260B60" w:rsidRPr="002E019A" w:rsidRDefault="00260B60" w:rsidP="00260B60">
            <w:pPr>
              <w:rPr>
                <w:b/>
                <w:bCs/>
                <w:kern w:val="24"/>
                <w:sz w:val="22"/>
                <w:szCs w:val="22"/>
              </w:rPr>
            </w:pPr>
            <w:r>
              <w:rPr>
                <w:b/>
                <w:bCs/>
                <w:kern w:val="24"/>
                <w:sz w:val="22"/>
                <w:szCs w:val="22"/>
              </w:rPr>
              <w:t>Pri pouku ciljnega TJ</w:t>
            </w:r>
          </w:p>
        </w:tc>
        <w:tc>
          <w:tcPr>
            <w:tcW w:w="4069" w:type="pct"/>
            <w:shd w:val="clear" w:color="auto" w:fill="auto"/>
          </w:tcPr>
          <w:p w:rsidR="00260B60" w:rsidRPr="000020A7" w:rsidRDefault="001227D1" w:rsidP="007D15AC">
            <w:pPr>
              <w:jc w:val="both"/>
              <w:rPr>
                <w:sz w:val="22"/>
              </w:rPr>
            </w:pPr>
            <w:r w:rsidRPr="000020A7">
              <w:rPr>
                <w:sz w:val="22"/>
              </w:rPr>
              <w:t>-predstavitev Šolskega sistema obeh narodov, predvsem šolska pravila glede vzgoje ter študij na fakulteti. Dodana vrednost TU je predstavitev šolskega sistema v Italiji</w:t>
            </w:r>
            <w:r w:rsidR="005D0CCD" w:rsidRPr="000020A7">
              <w:rPr>
                <w:sz w:val="22"/>
              </w:rPr>
              <w:t xml:space="preserve"> na način</w:t>
            </w:r>
            <w:r w:rsidRPr="000020A7">
              <w:rPr>
                <w:sz w:val="22"/>
              </w:rPr>
              <w:t>, kjer so povdarjen</w:t>
            </w:r>
            <w:r w:rsidR="005D0CCD" w:rsidRPr="000020A7">
              <w:rPr>
                <w:sz w:val="22"/>
              </w:rPr>
              <w:t>e pozitivne strani šolskih pravil, ki bi jih lahko prenesli v slovenskega. TU bo predočil tudi pogoje študija na fakulteti (financiranje, pogoji za vpis, trajanje študija, predmetnik ...). Kot pristop bi uporabili razlago in razgovor, saj se je izkazalo, da dijake (predvsem šolska pravila) tematika zelo zanima in so veliko spraševali, torej predvidevamo, da se bo ponovno razvila diskusija. (kot rečeno, smo s to temo začeli v januarju in v februarju z njo nadaljujejmo.) Za domačo nalogo bodo reševali strukturirane naloge in seminarske naloge.</w:t>
            </w:r>
          </w:p>
          <w:p w:rsidR="001227D1" w:rsidRPr="000020A7" w:rsidRDefault="001227D1" w:rsidP="007D15AC">
            <w:pPr>
              <w:jc w:val="both"/>
              <w:rPr>
                <w:sz w:val="22"/>
              </w:rPr>
            </w:pPr>
          </w:p>
        </w:tc>
      </w:tr>
      <w:tr w:rsidR="00CD0424" w:rsidRPr="006A67BB" w:rsidTr="000020A7">
        <w:trPr>
          <w:trHeight w:val="301"/>
          <w:tblCellSpacing w:w="20" w:type="dxa"/>
        </w:trPr>
        <w:tc>
          <w:tcPr>
            <w:tcW w:w="891" w:type="pct"/>
            <w:shd w:val="clear" w:color="auto" w:fill="auto"/>
          </w:tcPr>
          <w:p w:rsidR="00CD0424" w:rsidRPr="00734C2D" w:rsidRDefault="00CD0424" w:rsidP="00260B60">
            <w:pPr>
              <w:rPr>
                <w:b/>
                <w:bCs/>
                <w:kern w:val="24"/>
                <w:sz w:val="22"/>
                <w:szCs w:val="22"/>
              </w:rPr>
            </w:pPr>
            <w:r>
              <w:rPr>
                <w:b/>
                <w:bCs/>
                <w:kern w:val="24"/>
                <w:sz w:val="22"/>
                <w:szCs w:val="22"/>
              </w:rPr>
              <w:t>Pri medpredmetnih povezavah z drugimi TJ in/oz. slovenščino</w:t>
            </w:r>
          </w:p>
        </w:tc>
        <w:tc>
          <w:tcPr>
            <w:tcW w:w="4069" w:type="pct"/>
            <w:shd w:val="clear" w:color="auto" w:fill="auto"/>
          </w:tcPr>
          <w:p w:rsidR="00CD0424" w:rsidRPr="000020A7" w:rsidRDefault="00CD0424" w:rsidP="00E04128">
            <w:pPr>
              <w:jc w:val="both"/>
              <w:rPr>
                <w:sz w:val="22"/>
              </w:rPr>
            </w:pPr>
            <w:r w:rsidRPr="000020A7">
              <w:rPr>
                <w:sz w:val="22"/>
              </w:rPr>
              <w:t>. Vsebinsko bodo predstavljene medkulturne razlike vseh treh narodov in sicer v zvezi s prehranjevalnimi navadami.</w:t>
            </w:r>
          </w:p>
        </w:tc>
      </w:tr>
      <w:tr w:rsidR="00CD0424" w:rsidRPr="006A67BB" w:rsidTr="000020A7">
        <w:trPr>
          <w:trHeight w:val="301"/>
          <w:tblCellSpacing w:w="20" w:type="dxa"/>
        </w:trPr>
        <w:tc>
          <w:tcPr>
            <w:tcW w:w="891" w:type="pct"/>
            <w:shd w:val="clear" w:color="auto" w:fill="auto"/>
          </w:tcPr>
          <w:p w:rsidR="00CD0424" w:rsidRPr="00734C2D" w:rsidRDefault="00CD0424" w:rsidP="00260B60">
            <w:pPr>
              <w:rPr>
                <w:b/>
                <w:bCs/>
                <w:kern w:val="24"/>
                <w:sz w:val="22"/>
                <w:szCs w:val="22"/>
              </w:rPr>
            </w:pPr>
            <w:r>
              <w:rPr>
                <w:b/>
                <w:bCs/>
                <w:kern w:val="24"/>
                <w:sz w:val="22"/>
                <w:szCs w:val="22"/>
              </w:rPr>
              <w:t>Pri medpredmetnih povezavah z nejezikovnimi predmeti</w:t>
            </w:r>
          </w:p>
        </w:tc>
        <w:tc>
          <w:tcPr>
            <w:tcW w:w="4069" w:type="pct"/>
            <w:shd w:val="clear" w:color="auto" w:fill="auto"/>
          </w:tcPr>
          <w:p w:rsidR="00CD0424" w:rsidRPr="000020A7" w:rsidRDefault="005D0CCD" w:rsidP="007D15AC">
            <w:pPr>
              <w:jc w:val="both"/>
              <w:rPr>
                <w:sz w:val="22"/>
              </w:rPr>
            </w:pPr>
            <w:r w:rsidRPr="000020A7">
              <w:rPr>
                <w:sz w:val="22"/>
              </w:rPr>
              <w:t xml:space="preserve"> /</w:t>
            </w:r>
          </w:p>
        </w:tc>
      </w:tr>
    </w:tbl>
    <w:p w:rsidR="00E01693" w:rsidRPr="00BB0BC8" w:rsidRDefault="00E01693" w:rsidP="00E01693">
      <w:pPr>
        <w:ind w:left="360"/>
        <w:jc w:val="both"/>
        <w:rPr>
          <w:b/>
          <w:sz w:val="22"/>
          <w:szCs w:val="16"/>
        </w:rPr>
      </w:pPr>
    </w:p>
    <w:p w:rsidR="007164EC"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Navedite</w:t>
      </w:r>
      <w:r w:rsidR="00E01693" w:rsidRPr="007A36BA">
        <w:rPr>
          <w:i/>
          <w:color w:val="000000"/>
          <w:sz w:val="18"/>
        </w:rPr>
        <w:t>, ka</w:t>
      </w:r>
      <w:r w:rsidRPr="007A36BA">
        <w:rPr>
          <w:i/>
          <w:color w:val="000000"/>
          <w:sz w:val="18"/>
        </w:rPr>
        <w:t xml:space="preserve">j bodo glavni cilji in vsebina dela TU. </w:t>
      </w:r>
      <w:r w:rsidR="00BD2853">
        <w:rPr>
          <w:i/>
          <w:color w:val="000000"/>
          <w:sz w:val="18"/>
        </w:rPr>
        <w:t>Obvezno vedno p</w:t>
      </w:r>
      <w:r w:rsidRPr="007A36BA">
        <w:rPr>
          <w:i/>
          <w:color w:val="000000"/>
          <w:sz w:val="18"/>
        </w:rPr>
        <w:t>ojasnite, kako se</w:t>
      </w:r>
      <w:r w:rsidR="00BD2853">
        <w:rPr>
          <w:i/>
          <w:color w:val="000000"/>
          <w:sz w:val="18"/>
        </w:rPr>
        <w:t xml:space="preserve"> </w:t>
      </w:r>
      <w:r w:rsidRPr="007A36BA">
        <w:rPr>
          <w:i/>
          <w:color w:val="000000"/>
          <w:sz w:val="18"/>
        </w:rPr>
        <w:t>bodo</w:t>
      </w:r>
      <w:r w:rsidR="00E01693" w:rsidRPr="007A36BA">
        <w:rPr>
          <w:i/>
          <w:color w:val="000000"/>
          <w:sz w:val="18"/>
        </w:rPr>
        <w:t xml:space="preserve"> v delu TU </w:t>
      </w:r>
      <w:r w:rsidRPr="007A36BA">
        <w:rPr>
          <w:i/>
          <w:color w:val="000000"/>
          <w:sz w:val="18"/>
        </w:rPr>
        <w:t>(</w:t>
      </w:r>
      <w:r w:rsidR="00E01693" w:rsidRPr="007A36BA">
        <w:rPr>
          <w:i/>
          <w:color w:val="000000"/>
          <w:sz w:val="18"/>
        </w:rPr>
        <w:t>in sodelujočih SU</w:t>
      </w:r>
      <w:r w:rsidRPr="007A36BA">
        <w:rPr>
          <w:i/>
          <w:color w:val="000000"/>
          <w:sz w:val="18"/>
        </w:rPr>
        <w:t>)</w:t>
      </w:r>
      <w:r w:rsidR="00E01693" w:rsidRPr="007A36BA">
        <w:rPr>
          <w:i/>
          <w:color w:val="000000"/>
          <w:sz w:val="18"/>
        </w:rPr>
        <w:t xml:space="preserve"> uveljavljali inovativni pristopi k poučevanju TJ in kako se bo izkaz(ov)ala dodana vrednost.</w:t>
      </w:r>
      <w:r w:rsidR="007164EC">
        <w:rPr>
          <w:i/>
          <w:color w:val="000000"/>
          <w:sz w:val="18"/>
        </w:rPr>
        <w:t xml:space="preserve"> </w:t>
      </w:r>
    </w:p>
    <w:p w:rsidR="007164EC" w:rsidRDefault="007164EC"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p>
    <w:p w:rsidR="00E01693" w:rsidRPr="007164EC" w:rsidRDefault="007164EC" w:rsidP="00E01693">
      <w:pPr>
        <w:pStyle w:val="Odstavekseznama"/>
        <w:pBdr>
          <w:top w:val="single" w:sz="4" w:space="1" w:color="auto"/>
          <w:left w:val="single" w:sz="4" w:space="4" w:color="auto"/>
          <w:bottom w:val="single" w:sz="4" w:space="1" w:color="auto"/>
          <w:right w:val="single" w:sz="4" w:space="4" w:color="auto"/>
        </w:pBdr>
        <w:ind w:left="0"/>
        <w:outlineLvl w:val="0"/>
        <w:rPr>
          <w:b/>
          <w:i/>
          <w:color w:val="000000"/>
          <w:sz w:val="18"/>
        </w:rPr>
      </w:pPr>
      <w:r w:rsidRPr="007164EC">
        <w:rPr>
          <w:b/>
          <w:i/>
          <w:color w:val="000000"/>
          <w:sz w:val="18"/>
        </w:rPr>
        <w:t>TU bo v soboto, 11.2. nadomeščal 4 ure (1 dan delovne obveznosti), ko je bil odsoten zaradi obveznostih na svoji šoli.</w:t>
      </w:r>
    </w:p>
    <w:p w:rsidR="00E2469E" w:rsidRDefault="00E2469E" w:rsidP="00E01693">
      <w:pPr>
        <w:rPr>
          <w:rFonts w:ascii="Tahoma" w:hAnsi="Tahoma" w:cs="Tahoma"/>
          <w:b/>
          <w:sz w:val="22"/>
          <w:szCs w:val="28"/>
        </w:rPr>
      </w:pPr>
    </w:p>
    <w:p w:rsidR="00E01693" w:rsidRPr="00E01693" w:rsidRDefault="00E01693" w:rsidP="00E01693">
      <w:pPr>
        <w:rPr>
          <w:rFonts w:ascii="Tahoma" w:hAnsi="Tahoma" w:cs="Tahoma"/>
          <w:b/>
          <w:sz w:val="22"/>
          <w:szCs w:val="28"/>
        </w:rPr>
      </w:pPr>
      <w:r>
        <w:rPr>
          <w:rFonts w:ascii="Tahoma" w:hAnsi="Tahoma" w:cs="Tahoma"/>
          <w:b/>
          <w:sz w:val="22"/>
          <w:szCs w:val="28"/>
        </w:rPr>
        <w:t>1</w:t>
      </w:r>
      <w:r w:rsidRPr="00E01693">
        <w:rPr>
          <w:rFonts w:ascii="Tahoma" w:hAnsi="Tahoma" w:cs="Tahoma"/>
          <w:b/>
          <w:sz w:val="22"/>
          <w:szCs w:val="28"/>
        </w:rPr>
        <w:t>.2</w:t>
      </w:r>
      <w:r>
        <w:rPr>
          <w:rFonts w:ascii="Tahoma" w:hAnsi="Tahoma" w:cs="Tahoma"/>
          <w:b/>
          <w:sz w:val="22"/>
          <w:szCs w:val="28"/>
        </w:rPr>
        <w:tab/>
        <w:t>I</w:t>
      </w:r>
      <w:r w:rsidRPr="00E01693">
        <w:rPr>
          <w:rFonts w:ascii="Tahoma" w:hAnsi="Tahoma" w:cs="Tahoma"/>
          <w:b/>
          <w:sz w:val="22"/>
          <w:szCs w:val="28"/>
        </w:rPr>
        <w:t xml:space="preserve">zvedbene in didaktične </w:t>
      </w:r>
      <w:r>
        <w:rPr>
          <w:rFonts w:ascii="Tahoma" w:hAnsi="Tahoma" w:cs="Tahoma"/>
          <w:b/>
          <w:sz w:val="22"/>
          <w:szCs w:val="28"/>
        </w:rPr>
        <w:t>značilnosti</w:t>
      </w:r>
      <w:r w:rsidR="002E019A">
        <w:rPr>
          <w:rFonts w:ascii="Tahoma" w:hAnsi="Tahoma" w:cs="Tahoma"/>
          <w:b/>
          <w:sz w:val="22"/>
          <w:szCs w:val="28"/>
        </w:rPr>
        <w:t xml:space="preserve"> (po kategorijah)</w:t>
      </w:r>
    </w:p>
    <w:p w:rsidR="00E01693"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3"/>
        <w:gridCol w:w="12162"/>
      </w:tblGrid>
      <w:tr w:rsidR="00260B60" w:rsidRPr="006A67BB" w:rsidTr="000020A7">
        <w:trPr>
          <w:trHeight w:val="301"/>
          <w:tblCellSpacing w:w="20" w:type="dxa"/>
        </w:trPr>
        <w:tc>
          <w:tcPr>
            <w:tcW w:w="892" w:type="pct"/>
          </w:tcPr>
          <w:p w:rsidR="00260B60" w:rsidRPr="002E019A" w:rsidRDefault="00260B60" w:rsidP="007D15AC">
            <w:pPr>
              <w:rPr>
                <w:b/>
                <w:bCs/>
                <w:kern w:val="24"/>
                <w:sz w:val="22"/>
                <w:szCs w:val="22"/>
              </w:rPr>
            </w:pPr>
            <w:r>
              <w:rPr>
                <w:b/>
                <w:bCs/>
                <w:kern w:val="24"/>
                <w:sz w:val="22"/>
                <w:szCs w:val="22"/>
              </w:rPr>
              <w:t>Pri pouku ciljnega TJ</w:t>
            </w:r>
          </w:p>
        </w:tc>
        <w:tc>
          <w:tcPr>
            <w:tcW w:w="4068" w:type="pct"/>
            <w:shd w:val="clear" w:color="auto" w:fill="auto"/>
          </w:tcPr>
          <w:p w:rsidR="00403AB6" w:rsidRPr="000020A7" w:rsidRDefault="00CD0424" w:rsidP="00CD0424">
            <w:pPr>
              <w:numPr>
                <w:ilvl w:val="0"/>
                <w:numId w:val="32"/>
              </w:numPr>
              <w:jc w:val="both"/>
              <w:rPr>
                <w:sz w:val="22"/>
              </w:rPr>
            </w:pPr>
            <w:r w:rsidRPr="000020A7">
              <w:rPr>
                <w:sz w:val="22"/>
              </w:rPr>
              <w:t xml:space="preserve">Tudi v mesecu februarju se bomo posvetili Šolskemu sistemu in razlikam, predvsem šolskim pravilom ter ocenjevanju (2. </w:t>
            </w:r>
            <w:r w:rsidR="00403AB6" w:rsidRPr="000020A7">
              <w:rPr>
                <w:sz w:val="22"/>
              </w:rPr>
              <w:t>i</w:t>
            </w:r>
            <w:r w:rsidRPr="000020A7">
              <w:rPr>
                <w:sz w:val="22"/>
              </w:rPr>
              <w:t xml:space="preserve">n 3. letnik), ter študiju na fakulteti (4. letnik). Dodana vrednost TU je velika, saj bodo dijaki »iz prve roke« izvedeli, kako poteka pouk </w:t>
            </w:r>
            <w:r w:rsidR="003E6AC4" w:rsidRPr="000020A7">
              <w:rPr>
                <w:sz w:val="22"/>
              </w:rPr>
              <w:t xml:space="preserve">oz. študij </w:t>
            </w:r>
            <w:r w:rsidRPr="000020A7">
              <w:rPr>
                <w:sz w:val="22"/>
              </w:rPr>
              <w:t xml:space="preserve">v Italiji. </w:t>
            </w:r>
            <w:r w:rsidR="00403AB6" w:rsidRPr="000020A7">
              <w:rPr>
                <w:sz w:val="22"/>
              </w:rPr>
              <w:t>Dijaki 4. letnika si bodo na italijanskem spletu izbrali želeno fakulteto oz. njeno predstavitev in primerjali študij oz. predmetnik s slovenskim. Nato bodo poročali sošolcem. V 2. Letniku se bo razred razdelil v dve skupini in skupina, kjer bo poučeval TU, bo pripravila predstavitev. Ocenjeni bosta obe skupini (2. skupina bo prav tako dobila določene strukturirane naloge.)</w:t>
            </w:r>
          </w:p>
          <w:p w:rsidR="00260B60" w:rsidRPr="000020A7" w:rsidRDefault="007164EC" w:rsidP="003E6AC4">
            <w:pPr>
              <w:numPr>
                <w:ilvl w:val="0"/>
                <w:numId w:val="32"/>
              </w:numPr>
              <w:jc w:val="both"/>
              <w:rPr>
                <w:sz w:val="22"/>
              </w:rPr>
            </w:pPr>
            <w:r w:rsidRPr="000020A7">
              <w:rPr>
                <w:sz w:val="22"/>
              </w:rPr>
              <w:t xml:space="preserve">2 uri pouka v 3. </w:t>
            </w:r>
            <w:r w:rsidR="00CD0424" w:rsidRPr="000020A7">
              <w:rPr>
                <w:sz w:val="22"/>
              </w:rPr>
              <w:t>l</w:t>
            </w:r>
            <w:r w:rsidRPr="000020A7">
              <w:rPr>
                <w:sz w:val="22"/>
              </w:rPr>
              <w:t>etniku bosta posvečeni prip</w:t>
            </w:r>
            <w:r w:rsidR="00CD0424" w:rsidRPr="000020A7">
              <w:rPr>
                <w:sz w:val="22"/>
              </w:rPr>
              <w:t xml:space="preserve">ravi na Informativni dan. </w:t>
            </w:r>
            <w:r w:rsidR="003E6AC4" w:rsidRPr="000020A7">
              <w:rPr>
                <w:sz w:val="22"/>
              </w:rPr>
              <w:t>V italijanščini bo predstavljena šola, predvsem, kako poteka pouk s TU. Dijaki bodo izvedli tudi intervju s TU.</w:t>
            </w:r>
            <w:r w:rsidR="00403AB6" w:rsidRPr="000020A7">
              <w:rPr>
                <w:sz w:val="22"/>
              </w:rPr>
              <w:t xml:space="preserve"> Dijaki bodo pod mentorstvom TU in SU pripravili kratko igro.</w:t>
            </w:r>
          </w:p>
        </w:tc>
      </w:tr>
      <w:tr w:rsidR="00260B60" w:rsidRPr="006A67BB" w:rsidTr="000020A7">
        <w:trPr>
          <w:trHeight w:val="301"/>
          <w:tblCellSpacing w:w="20" w:type="dxa"/>
        </w:trPr>
        <w:tc>
          <w:tcPr>
            <w:tcW w:w="892" w:type="pct"/>
          </w:tcPr>
          <w:p w:rsidR="00260B60" w:rsidRPr="00734C2D" w:rsidRDefault="00260B60" w:rsidP="007D15AC">
            <w:pPr>
              <w:rPr>
                <w:b/>
                <w:bCs/>
                <w:kern w:val="24"/>
                <w:sz w:val="22"/>
                <w:szCs w:val="22"/>
              </w:rPr>
            </w:pPr>
            <w:r>
              <w:rPr>
                <w:b/>
                <w:bCs/>
                <w:kern w:val="24"/>
                <w:sz w:val="22"/>
                <w:szCs w:val="22"/>
              </w:rPr>
              <w:t>Pri medpredmetnih povezavah z drugimi TJ in/oz. slovenščino</w:t>
            </w:r>
          </w:p>
        </w:tc>
        <w:tc>
          <w:tcPr>
            <w:tcW w:w="4068" w:type="pct"/>
            <w:shd w:val="clear" w:color="auto" w:fill="auto"/>
          </w:tcPr>
          <w:p w:rsidR="00CD0424" w:rsidRPr="000020A7" w:rsidRDefault="00CD0424" w:rsidP="007D15AC">
            <w:pPr>
              <w:jc w:val="both"/>
              <w:rPr>
                <w:sz w:val="22"/>
              </w:rPr>
            </w:pPr>
            <w:r w:rsidRPr="000020A7">
              <w:rPr>
                <w:sz w:val="22"/>
              </w:rPr>
              <w:t xml:space="preserve">Vsebinsko in jezikovno bo Informativni dan </w:t>
            </w:r>
            <w:r w:rsidR="003E6AC4" w:rsidRPr="000020A7">
              <w:rPr>
                <w:sz w:val="22"/>
              </w:rPr>
              <w:t>povezan z angleščino. Gre za kratko igrico</w:t>
            </w:r>
            <w:r w:rsidRPr="000020A7">
              <w:rPr>
                <w:sz w:val="22"/>
              </w:rPr>
              <w:t>, k</w:t>
            </w:r>
            <w:r w:rsidR="00403AB6" w:rsidRPr="000020A7">
              <w:rPr>
                <w:sz w:val="22"/>
              </w:rPr>
              <w:t>i jo</w:t>
            </w:r>
            <w:r w:rsidRPr="000020A7">
              <w:rPr>
                <w:sz w:val="22"/>
              </w:rPr>
              <w:t xml:space="preserve"> bodo pripravili dijaki s pomočjo TU italijanščine, angleščine in SU. Dijaki bodo izvedli predstavitev v italijanščini, angleščini</w:t>
            </w:r>
            <w:r w:rsidR="009062C0" w:rsidRPr="000020A7">
              <w:rPr>
                <w:sz w:val="22"/>
              </w:rPr>
              <w:t xml:space="preserve"> (</w:t>
            </w:r>
            <w:r w:rsidRPr="000020A7">
              <w:rPr>
                <w:sz w:val="22"/>
              </w:rPr>
              <w:t xml:space="preserve"> in slovenščini. Vsebinsko bodo predstavljene medkulturne razlike vseh treh narodov in sicer v zvezi s prehranjevalnimi navadami.</w:t>
            </w:r>
          </w:p>
        </w:tc>
      </w:tr>
      <w:tr w:rsidR="00260B60" w:rsidRPr="006A67BB" w:rsidTr="000020A7">
        <w:trPr>
          <w:trHeight w:val="301"/>
          <w:tblCellSpacing w:w="20" w:type="dxa"/>
        </w:trPr>
        <w:tc>
          <w:tcPr>
            <w:tcW w:w="892" w:type="pct"/>
          </w:tcPr>
          <w:p w:rsidR="00260B60" w:rsidRPr="00734C2D" w:rsidRDefault="00260B60" w:rsidP="007D15AC">
            <w:pPr>
              <w:rPr>
                <w:b/>
                <w:bCs/>
                <w:kern w:val="24"/>
                <w:sz w:val="22"/>
                <w:szCs w:val="22"/>
              </w:rPr>
            </w:pPr>
            <w:r>
              <w:rPr>
                <w:b/>
                <w:bCs/>
                <w:kern w:val="24"/>
                <w:sz w:val="22"/>
                <w:szCs w:val="22"/>
              </w:rPr>
              <w:t>Pri medpredmetnih povezavah z nejezikovnimi predmeti</w:t>
            </w:r>
          </w:p>
        </w:tc>
        <w:tc>
          <w:tcPr>
            <w:tcW w:w="4068" w:type="pct"/>
            <w:shd w:val="clear" w:color="auto" w:fill="auto"/>
          </w:tcPr>
          <w:p w:rsidR="00260B60" w:rsidRPr="000020A7" w:rsidRDefault="00260B60" w:rsidP="007D15AC">
            <w:pPr>
              <w:jc w:val="both"/>
              <w:rPr>
                <w:sz w:val="22"/>
              </w:rPr>
            </w:pPr>
          </w:p>
          <w:p w:rsidR="00403AB6" w:rsidRPr="000020A7" w:rsidRDefault="00403AB6" w:rsidP="007D15AC">
            <w:pPr>
              <w:jc w:val="both"/>
              <w:rPr>
                <w:sz w:val="22"/>
              </w:rPr>
            </w:pPr>
            <w:r w:rsidRPr="000020A7">
              <w:rPr>
                <w:sz w:val="22"/>
              </w:rPr>
              <w:t>/</w:t>
            </w:r>
          </w:p>
        </w:tc>
      </w:tr>
    </w:tbl>
    <w:p w:rsidR="00E01693" w:rsidRPr="00BB0BC8" w:rsidRDefault="00E01693" w:rsidP="00E01693">
      <w:pPr>
        <w:ind w:left="360"/>
        <w:jc w:val="both"/>
        <w:rPr>
          <w:b/>
          <w:sz w:val="22"/>
          <w:szCs w:val="16"/>
        </w:rPr>
      </w:pPr>
    </w:p>
    <w:p w:rsidR="007164EC" w:rsidRDefault="00E01693" w:rsidP="007164EC">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 xml:space="preserve">Predstavite in utemeljite organizacijske, izvedbene in didaktične značilnosti oz. posebnosti dela TU </w:t>
      </w:r>
      <w:r w:rsidR="007A36BA" w:rsidRPr="007A36BA">
        <w:rPr>
          <w:i/>
          <w:color w:val="000000"/>
          <w:sz w:val="18"/>
        </w:rPr>
        <w:t>(</w:t>
      </w:r>
      <w:r w:rsidRPr="007A36BA">
        <w:rPr>
          <w:i/>
          <w:color w:val="000000"/>
          <w:sz w:val="18"/>
        </w:rPr>
        <w:t>in sodelujočih SU</w:t>
      </w:r>
      <w:r w:rsidR="007A36BA" w:rsidRPr="007A36BA">
        <w:rPr>
          <w:i/>
          <w:color w:val="000000"/>
          <w:sz w:val="18"/>
        </w:rPr>
        <w:t>)</w:t>
      </w:r>
      <w:r w:rsidRPr="007A36BA">
        <w:rPr>
          <w:i/>
          <w:color w:val="000000"/>
          <w:sz w:val="18"/>
        </w:rPr>
        <w:t>.</w:t>
      </w:r>
      <w:r w:rsidR="007A36BA">
        <w:rPr>
          <w:i/>
          <w:color w:val="000000"/>
          <w:sz w:val="18"/>
        </w:rPr>
        <w:t xml:space="preserve"> </w:t>
      </w:r>
    </w:p>
    <w:p w:rsidR="007164EC" w:rsidRPr="000020A7" w:rsidRDefault="007164EC" w:rsidP="007164EC">
      <w:pPr>
        <w:pStyle w:val="Odstavekseznama"/>
        <w:pBdr>
          <w:top w:val="single" w:sz="4" w:space="1" w:color="auto"/>
          <w:left w:val="single" w:sz="4" w:space="4" w:color="auto"/>
          <w:bottom w:val="single" w:sz="4" w:space="1" w:color="auto"/>
          <w:right w:val="single" w:sz="4" w:space="4" w:color="auto"/>
        </w:pBdr>
        <w:ind w:left="0"/>
        <w:outlineLvl w:val="0"/>
        <w:rPr>
          <w:color w:val="000000"/>
          <w:sz w:val="22"/>
          <w:szCs w:val="22"/>
        </w:rPr>
      </w:pPr>
      <w:r w:rsidRPr="000020A7">
        <w:rPr>
          <w:color w:val="000000"/>
          <w:sz w:val="22"/>
          <w:szCs w:val="22"/>
        </w:rPr>
        <w:t>TU bo v soboto, 11.2. nadomeščal 4 ure (1 dan delovne obveznosti), ko je bil odsoten zaradi obveznostih na svoji šoli.</w:t>
      </w:r>
    </w:p>
    <w:p w:rsidR="009062C0" w:rsidRPr="000020A7" w:rsidRDefault="009062C0" w:rsidP="007164EC">
      <w:pPr>
        <w:pStyle w:val="Odstavekseznama"/>
        <w:pBdr>
          <w:top w:val="single" w:sz="4" w:space="1" w:color="auto"/>
          <w:left w:val="single" w:sz="4" w:space="4" w:color="auto"/>
          <w:bottom w:val="single" w:sz="4" w:space="1" w:color="auto"/>
          <w:right w:val="single" w:sz="4" w:space="4" w:color="auto"/>
        </w:pBdr>
        <w:ind w:left="0"/>
        <w:outlineLvl w:val="0"/>
        <w:rPr>
          <w:color w:val="000000"/>
          <w:sz w:val="22"/>
          <w:szCs w:val="22"/>
        </w:rPr>
      </w:pPr>
      <w:r w:rsidRPr="000020A7">
        <w:rPr>
          <w:color w:val="000000"/>
          <w:sz w:val="22"/>
          <w:szCs w:val="22"/>
        </w:rPr>
        <w:t>TU angleščine Demara Ivanič bo prisotna na vaji po pouku oz. v petek, 10. 2.  popoldne in v soboto, 11.2. dopoldne. Glede na to, da imata oba učitelja t</w:t>
      </w:r>
      <w:r w:rsidR="00BD5D42" w:rsidRPr="000020A7">
        <w:rPr>
          <w:color w:val="000000"/>
          <w:sz w:val="22"/>
          <w:szCs w:val="22"/>
        </w:rPr>
        <w:t>u</w:t>
      </w:r>
      <w:r w:rsidRPr="000020A7">
        <w:rPr>
          <w:color w:val="000000"/>
          <w:sz w:val="22"/>
          <w:szCs w:val="22"/>
        </w:rPr>
        <w:t>di obveznosti na drugih šolah,  bo takrat vsebinski del nekoliko spemenjen oz. poenostavljen.</w:t>
      </w:r>
    </w:p>
    <w:p w:rsidR="00E01693" w:rsidRPr="000020A7" w:rsidRDefault="00E01693" w:rsidP="00E01693">
      <w:pPr>
        <w:pStyle w:val="Odstavekseznama"/>
        <w:pBdr>
          <w:top w:val="single" w:sz="4" w:space="1" w:color="auto"/>
          <w:left w:val="single" w:sz="4" w:space="4" w:color="auto"/>
          <w:bottom w:val="single" w:sz="4" w:space="1" w:color="auto"/>
          <w:right w:val="single" w:sz="4" w:space="4" w:color="auto"/>
        </w:pBdr>
        <w:ind w:left="0"/>
        <w:outlineLvl w:val="0"/>
        <w:rPr>
          <w:color w:val="000000"/>
          <w:sz w:val="18"/>
        </w:rPr>
      </w:pPr>
    </w:p>
    <w:p w:rsidR="00E2469E" w:rsidRDefault="00E2469E" w:rsidP="00E01693">
      <w:pPr>
        <w:rPr>
          <w:b/>
          <w:i/>
          <w:sz w:val="22"/>
          <w:szCs w:val="28"/>
        </w:rPr>
      </w:pPr>
    </w:p>
    <w:p w:rsidR="000020A7" w:rsidRDefault="000020A7" w:rsidP="00E01693">
      <w:pPr>
        <w:rPr>
          <w:b/>
          <w:i/>
          <w:sz w:val="22"/>
          <w:szCs w:val="28"/>
        </w:rPr>
      </w:pPr>
    </w:p>
    <w:p w:rsidR="000020A7" w:rsidRDefault="000020A7" w:rsidP="00E01693">
      <w:pPr>
        <w:rPr>
          <w:b/>
          <w:i/>
          <w:sz w:val="22"/>
          <w:szCs w:val="28"/>
        </w:rPr>
      </w:pPr>
    </w:p>
    <w:p w:rsidR="000020A7" w:rsidRDefault="000020A7" w:rsidP="00E01693">
      <w:pPr>
        <w:rPr>
          <w:b/>
          <w:i/>
          <w:sz w:val="22"/>
          <w:szCs w:val="28"/>
        </w:rPr>
      </w:pPr>
    </w:p>
    <w:p w:rsidR="000020A7" w:rsidRDefault="000020A7" w:rsidP="00E01693">
      <w:pPr>
        <w:rPr>
          <w:b/>
          <w:i/>
          <w:sz w:val="22"/>
          <w:szCs w:val="28"/>
        </w:rPr>
      </w:pPr>
    </w:p>
    <w:p w:rsidR="000020A7" w:rsidRDefault="000020A7" w:rsidP="00E01693">
      <w:pPr>
        <w:rPr>
          <w:b/>
          <w:i/>
          <w:sz w:val="22"/>
          <w:szCs w:val="28"/>
        </w:rPr>
      </w:pPr>
    </w:p>
    <w:p w:rsidR="000020A7" w:rsidRDefault="000020A7" w:rsidP="00E01693">
      <w:pPr>
        <w:rPr>
          <w:b/>
          <w:i/>
          <w:sz w:val="22"/>
          <w:szCs w:val="28"/>
        </w:rPr>
      </w:pPr>
    </w:p>
    <w:p w:rsidR="000020A7" w:rsidRDefault="000020A7" w:rsidP="00E01693">
      <w:pPr>
        <w:rPr>
          <w:b/>
          <w:i/>
          <w:sz w:val="22"/>
          <w:szCs w:val="28"/>
        </w:rPr>
      </w:pPr>
    </w:p>
    <w:p w:rsidR="000020A7" w:rsidRPr="007A36BA" w:rsidRDefault="000020A7" w:rsidP="00E01693">
      <w:pPr>
        <w:rPr>
          <w:b/>
          <w:i/>
          <w:sz w:val="22"/>
          <w:szCs w:val="28"/>
        </w:rPr>
      </w:pPr>
    </w:p>
    <w:p w:rsidR="00E01693" w:rsidRPr="00E01693" w:rsidRDefault="00E01693" w:rsidP="00E01693">
      <w:pPr>
        <w:rPr>
          <w:rFonts w:ascii="Tahoma" w:hAnsi="Tahoma" w:cs="Tahoma"/>
          <w:b/>
          <w:sz w:val="22"/>
          <w:szCs w:val="28"/>
        </w:rPr>
      </w:pPr>
      <w:r>
        <w:rPr>
          <w:rFonts w:ascii="Tahoma" w:hAnsi="Tahoma" w:cs="Tahoma"/>
          <w:b/>
          <w:sz w:val="22"/>
          <w:szCs w:val="28"/>
        </w:rPr>
        <w:lastRenderedPageBreak/>
        <w:t>1</w:t>
      </w:r>
      <w:r w:rsidRPr="00E01693">
        <w:rPr>
          <w:rFonts w:ascii="Tahoma" w:hAnsi="Tahoma" w:cs="Tahoma"/>
          <w:b/>
          <w:sz w:val="22"/>
          <w:szCs w:val="28"/>
        </w:rPr>
        <w:t>.3</w:t>
      </w:r>
      <w:r>
        <w:rPr>
          <w:rFonts w:ascii="Tahoma" w:hAnsi="Tahoma" w:cs="Tahoma"/>
          <w:b/>
          <w:sz w:val="22"/>
          <w:szCs w:val="28"/>
        </w:rPr>
        <w:tab/>
        <w:t>S</w:t>
      </w:r>
      <w:r w:rsidRPr="00E01693">
        <w:rPr>
          <w:rFonts w:ascii="Tahoma" w:hAnsi="Tahoma" w:cs="Tahoma"/>
          <w:b/>
          <w:sz w:val="22"/>
          <w:szCs w:val="28"/>
        </w:rPr>
        <w:t>amostojno delo tujega učitelja</w:t>
      </w:r>
      <w:r>
        <w:rPr>
          <w:rFonts w:ascii="Tahoma" w:hAnsi="Tahoma" w:cs="Tahoma"/>
          <w:b/>
          <w:sz w:val="22"/>
          <w:szCs w:val="28"/>
        </w:rPr>
        <w:t xml:space="preserve"> (po kategorijah)</w:t>
      </w:r>
    </w:p>
    <w:p w:rsidR="00E01693" w:rsidRPr="00BB0BC8" w:rsidRDefault="00E01693" w:rsidP="00E01693">
      <w:pPr>
        <w:rPr>
          <w:b/>
          <w:sz w:val="22"/>
          <w:szCs w:val="28"/>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710"/>
        <w:gridCol w:w="12165"/>
      </w:tblGrid>
      <w:tr w:rsidR="00E01693" w:rsidRPr="006A67BB" w:rsidTr="000020A7">
        <w:trPr>
          <w:trHeight w:val="301"/>
          <w:tblCellSpacing w:w="20" w:type="dxa"/>
        </w:trPr>
        <w:tc>
          <w:tcPr>
            <w:tcW w:w="891" w:type="pct"/>
            <w:shd w:val="clear" w:color="auto" w:fill="auto"/>
          </w:tcPr>
          <w:p w:rsidR="00E01693" w:rsidRPr="00734C2D" w:rsidRDefault="00E01693" w:rsidP="00E01693">
            <w:pPr>
              <w:rPr>
                <w:b/>
                <w:bCs/>
                <w:kern w:val="24"/>
                <w:sz w:val="22"/>
                <w:szCs w:val="22"/>
              </w:rPr>
            </w:pPr>
            <w:r w:rsidRPr="00734C2D">
              <w:rPr>
                <w:b/>
                <w:bCs/>
                <w:kern w:val="24"/>
                <w:sz w:val="22"/>
                <w:szCs w:val="22"/>
              </w:rPr>
              <w:t>Individualno delo</w:t>
            </w:r>
          </w:p>
          <w:p w:rsidR="00E01693" w:rsidRDefault="00E01693" w:rsidP="00E01693">
            <w:pPr>
              <w:rPr>
                <w:b/>
                <w:bCs/>
                <w:kern w:val="24"/>
                <w:sz w:val="22"/>
                <w:szCs w:val="22"/>
              </w:rPr>
            </w:pPr>
            <w:r w:rsidRPr="00734C2D">
              <w:rPr>
                <w:b/>
                <w:bCs/>
                <w:kern w:val="24"/>
                <w:sz w:val="22"/>
                <w:szCs w:val="22"/>
              </w:rPr>
              <w:t>z učenci/</w:t>
            </w:r>
            <w:r>
              <w:rPr>
                <w:b/>
                <w:bCs/>
                <w:kern w:val="24"/>
                <w:sz w:val="22"/>
                <w:szCs w:val="22"/>
              </w:rPr>
              <w:t>dijaki</w:t>
            </w:r>
          </w:p>
          <w:p w:rsidR="00E01693" w:rsidRPr="006A67BB" w:rsidRDefault="00E01693" w:rsidP="007A36BA">
            <w:pPr>
              <w:rPr>
                <w:b/>
              </w:rPr>
            </w:pPr>
            <w:r>
              <w:rPr>
                <w:bCs/>
                <w:color w:val="000000"/>
                <w:kern w:val="24"/>
                <w:sz w:val="18"/>
                <w:szCs w:val="22"/>
              </w:rPr>
              <w:t>(</w:t>
            </w:r>
            <w:r w:rsidR="007A36BA">
              <w:rPr>
                <w:bCs/>
                <w:color w:val="000000"/>
                <w:kern w:val="24"/>
                <w:sz w:val="18"/>
                <w:szCs w:val="22"/>
              </w:rPr>
              <w:t>celoletno in v celotnem obsegu izvedeno od TU</w:t>
            </w:r>
            <w:r w:rsidR="00006048">
              <w:rPr>
                <w:bCs/>
                <w:color w:val="000000"/>
                <w:kern w:val="24"/>
                <w:sz w:val="18"/>
                <w:szCs w:val="22"/>
              </w:rPr>
              <w:t>**</w:t>
            </w:r>
            <w:r w:rsidR="007A36BA">
              <w:rPr>
                <w:bCs/>
                <w:color w:val="000000"/>
                <w:kern w:val="24"/>
                <w:sz w:val="18"/>
                <w:szCs w:val="22"/>
              </w:rPr>
              <w:t>; za učence</w:t>
            </w:r>
            <w:r w:rsidR="00006048">
              <w:rPr>
                <w:bCs/>
                <w:color w:val="000000"/>
                <w:kern w:val="24"/>
                <w:sz w:val="18"/>
                <w:szCs w:val="22"/>
              </w:rPr>
              <w:t>/</w:t>
            </w:r>
            <w:r w:rsidR="007A36BA">
              <w:rPr>
                <w:bCs/>
                <w:color w:val="000000"/>
                <w:kern w:val="24"/>
                <w:sz w:val="18"/>
                <w:szCs w:val="22"/>
              </w:rPr>
              <w:t xml:space="preserve"> dijake obvezno ali prostovoljno</w:t>
            </w:r>
            <w:r w:rsidRPr="00E01693">
              <w:rPr>
                <w:bCs/>
                <w:color w:val="000000"/>
                <w:kern w:val="24"/>
                <w:sz w:val="18"/>
                <w:szCs w:val="22"/>
              </w:rPr>
              <w:t>)</w:t>
            </w:r>
          </w:p>
        </w:tc>
        <w:tc>
          <w:tcPr>
            <w:tcW w:w="4068" w:type="pct"/>
            <w:shd w:val="clear" w:color="auto" w:fill="auto"/>
          </w:tcPr>
          <w:p w:rsidR="00E01693" w:rsidRPr="006A67BB" w:rsidRDefault="00403AB6" w:rsidP="007D15AC">
            <w:pPr>
              <w:jc w:val="both"/>
              <w:rPr>
                <w:b/>
              </w:rPr>
            </w:pPr>
            <w:r>
              <w:rPr>
                <w:b/>
              </w:rPr>
              <w:t>/</w:t>
            </w:r>
          </w:p>
        </w:tc>
      </w:tr>
      <w:tr w:rsidR="00E01693" w:rsidRPr="006A67BB" w:rsidTr="000020A7">
        <w:trPr>
          <w:trHeight w:val="301"/>
          <w:tblCellSpacing w:w="20" w:type="dxa"/>
        </w:trPr>
        <w:tc>
          <w:tcPr>
            <w:tcW w:w="891" w:type="pct"/>
            <w:shd w:val="clear" w:color="auto" w:fill="auto"/>
          </w:tcPr>
          <w:p w:rsidR="00E01693" w:rsidRDefault="00E01693" w:rsidP="00E01693">
            <w:pPr>
              <w:rPr>
                <w:b/>
                <w:bCs/>
                <w:kern w:val="24"/>
                <w:sz w:val="22"/>
                <w:szCs w:val="22"/>
              </w:rPr>
            </w:pPr>
            <w:r w:rsidRPr="00734C2D">
              <w:rPr>
                <w:b/>
                <w:bCs/>
                <w:kern w:val="24"/>
                <w:sz w:val="22"/>
                <w:szCs w:val="22"/>
              </w:rPr>
              <w:t xml:space="preserve">Interesne dejavnosti </w:t>
            </w:r>
            <w:r>
              <w:rPr>
                <w:b/>
                <w:bCs/>
                <w:kern w:val="24"/>
                <w:sz w:val="22"/>
                <w:szCs w:val="22"/>
              </w:rPr>
              <w:t>oz. obvezne izbirne vsebine</w:t>
            </w:r>
          </w:p>
          <w:p w:rsidR="00E01693" w:rsidRPr="006A67BB" w:rsidRDefault="00E01693" w:rsidP="00006048">
            <w:pPr>
              <w:rPr>
                <w:b/>
              </w:rPr>
            </w:pPr>
            <w:r w:rsidRPr="00E01693">
              <w:rPr>
                <w:bCs/>
                <w:color w:val="000000"/>
                <w:kern w:val="24"/>
                <w:sz w:val="18"/>
                <w:szCs w:val="22"/>
              </w:rPr>
              <w:t>(</w:t>
            </w:r>
            <w:r>
              <w:rPr>
                <w:bCs/>
                <w:color w:val="000000"/>
                <w:kern w:val="24"/>
                <w:sz w:val="18"/>
                <w:szCs w:val="22"/>
              </w:rPr>
              <w:t>za učence/dijake izbirne, a</w:t>
            </w:r>
            <w:r w:rsidR="00006048">
              <w:rPr>
                <w:bCs/>
                <w:color w:val="000000"/>
                <w:kern w:val="24"/>
                <w:sz w:val="18"/>
                <w:szCs w:val="22"/>
              </w:rPr>
              <w:t xml:space="preserve"> del</w:t>
            </w:r>
            <w:r>
              <w:rPr>
                <w:bCs/>
                <w:color w:val="000000"/>
                <w:kern w:val="24"/>
                <w:sz w:val="18"/>
                <w:szCs w:val="22"/>
              </w:rPr>
              <w:t xml:space="preserve"> obveznega </w:t>
            </w:r>
            <w:r w:rsidR="00006048">
              <w:rPr>
                <w:bCs/>
                <w:color w:val="000000"/>
                <w:kern w:val="24"/>
                <w:sz w:val="18"/>
                <w:szCs w:val="22"/>
              </w:rPr>
              <w:t>predmetnika</w:t>
            </w:r>
            <w:r w:rsidRPr="00E01693">
              <w:rPr>
                <w:bCs/>
                <w:color w:val="000000"/>
                <w:kern w:val="24"/>
                <w:sz w:val="18"/>
                <w:szCs w:val="22"/>
              </w:rPr>
              <w:t>)</w:t>
            </w:r>
          </w:p>
        </w:tc>
        <w:tc>
          <w:tcPr>
            <w:tcW w:w="4068" w:type="pct"/>
            <w:shd w:val="clear" w:color="auto" w:fill="auto"/>
          </w:tcPr>
          <w:p w:rsidR="00E01693" w:rsidRPr="006A67BB" w:rsidRDefault="00403AB6" w:rsidP="007D15AC">
            <w:pPr>
              <w:jc w:val="both"/>
              <w:rPr>
                <w:b/>
              </w:rPr>
            </w:pPr>
            <w:r>
              <w:rPr>
                <w:b/>
              </w:rPr>
              <w:t>/</w:t>
            </w:r>
          </w:p>
        </w:tc>
      </w:tr>
      <w:tr w:rsidR="00E01693" w:rsidRPr="006A67BB" w:rsidTr="000020A7">
        <w:trPr>
          <w:trHeight w:val="301"/>
          <w:tblCellSpacing w:w="20" w:type="dxa"/>
        </w:trPr>
        <w:tc>
          <w:tcPr>
            <w:tcW w:w="891" w:type="pct"/>
            <w:shd w:val="clear" w:color="auto" w:fill="auto"/>
          </w:tcPr>
          <w:p w:rsidR="00E01693" w:rsidRDefault="00E01693" w:rsidP="007D15AC">
            <w:pPr>
              <w:jc w:val="both"/>
              <w:rPr>
                <w:b/>
                <w:bCs/>
                <w:color w:val="000000"/>
                <w:kern w:val="24"/>
                <w:sz w:val="22"/>
                <w:szCs w:val="22"/>
              </w:rPr>
            </w:pPr>
            <w:r w:rsidRPr="00734C2D">
              <w:rPr>
                <w:b/>
                <w:bCs/>
                <w:color w:val="000000"/>
                <w:kern w:val="24"/>
                <w:sz w:val="22"/>
                <w:szCs w:val="22"/>
              </w:rPr>
              <w:t>Obšolske dejavnosti</w:t>
            </w:r>
          </w:p>
          <w:p w:rsidR="00E01693" w:rsidRPr="00E01693" w:rsidRDefault="00E01693" w:rsidP="00006048">
            <w:r w:rsidRPr="00E01693">
              <w:rPr>
                <w:bCs/>
                <w:color w:val="000000"/>
                <w:kern w:val="24"/>
                <w:sz w:val="18"/>
                <w:szCs w:val="22"/>
              </w:rPr>
              <w:t>(</w:t>
            </w:r>
            <w:r w:rsidR="007A36BA">
              <w:rPr>
                <w:bCs/>
                <w:color w:val="000000"/>
                <w:kern w:val="24"/>
                <w:sz w:val="18"/>
                <w:szCs w:val="22"/>
              </w:rPr>
              <w:t xml:space="preserve">izvedene </w:t>
            </w:r>
            <w:r w:rsidRPr="00E01693">
              <w:rPr>
                <w:bCs/>
                <w:color w:val="000000"/>
                <w:kern w:val="24"/>
                <w:sz w:val="18"/>
                <w:szCs w:val="22"/>
              </w:rPr>
              <w:t>ob pouku</w:t>
            </w:r>
            <w:r w:rsidR="00006048">
              <w:rPr>
                <w:bCs/>
                <w:color w:val="000000"/>
                <w:kern w:val="24"/>
                <w:sz w:val="18"/>
                <w:szCs w:val="22"/>
              </w:rPr>
              <w:t xml:space="preserve"> oz. zunaj obsega obveznega pouka ter </w:t>
            </w:r>
            <w:r w:rsidR="007A36BA">
              <w:rPr>
                <w:bCs/>
                <w:color w:val="000000"/>
                <w:kern w:val="24"/>
                <w:sz w:val="18"/>
                <w:szCs w:val="22"/>
              </w:rPr>
              <w:t xml:space="preserve"> za učence/dijake</w:t>
            </w:r>
            <w:r w:rsidRPr="00E01693">
              <w:rPr>
                <w:bCs/>
                <w:color w:val="000000"/>
                <w:kern w:val="24"/>
                <w:sz w:val="18"/>
                <w:szCs w:val="22"/>
              </w:rPr>
              <w:t xml:space="preserve"> prostovoljne)</w:t>
            </w:r>
          </w:p>
        </w:tc>
        <w:tc>
          <w:tcPr>
            <w:tcW w:w="4068" w:type="pct"/>
            <w:shd w:val="clear" w:color="auto" w:fill="auto"/>
          </w:tcPr>
          <w:p w:rsidR="00E01693" w:rsidRPr="006A67BB" w:rsidRDefault="00403AB6" w:rsidP="007D15AC">
            <w:pPr>
              <w:jc w:val="both"/>
              <w:rPr>
                <w:b/>
              </w:rPr>
            </w:pPr>
            <w:r>
              <w:rPr>
                <w:b/>
              </w:rPr>
              <w:t>/</w:t>
            </w:r>
          </w:p>
        </w:tc>
      </w:tr>
    </w:tbl>
    <w:p w:rsidR="00E01693" w:rsidRPr="00BB0BC8" w:rsidRDefault="00E01693" w:rsidP="00E01693">
      <w:pPr>
        <w:ind w:left="360"/>
        <w:jc w:val="both"/>
        <w:rPr>
          <w:b/>
          <w:sz w:val="22"/>
          <w:szCs w:val="16"/>
        </w:rPr>
      </w:pPr>
    </w:p>
    <w:p w:rsidR="00006048" w:rsidRPr="007A36BA" w:rsidRDefault="007A36BA" w:rsidP="00E01693">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sidRPr="007A36BA">
        <w:rPr>
          <w:i/>
          <w:color w:val="000000"/>
          <w:sz w:val="18"/>
        </w:rPr>
        <w:t xml:space="preserve">Tuji učitelj predstavi </w:t>
      </w:r>
      <w:r w:rsidR="00E01693" w:rsidRPr="007A36BA">
        <w:rPr>
          <w:i/>
          <w:color w:val="000000"/>
          <w:sz w:val="18"/>
        </w:rPr>
        <w:t>glavne učne cilje</w:t>
      </w:r>
      <w:r w:rsidRPr="007A36BA">
        <w:rPr>
          <w:i/>
          <w:color w:val="000000"/>
          <w:sz w:val="18"/>
        </w:rPr>
        <w:t>, vsebine</w:t>
      </w:r>
      <w:r w:rsidR="00E01693" w:rsidRPr="007A36BA">
        <w:rPr>
          <w:i/>
          <w:color w:val="000000"/>
          <w:sz w:val="18"/>
        </w:rPr>
        <w:t xml:space="preserve"> in/oz. pričakovane rezultate, pristope in metode poučevanja ter dejavnosti učencev/dijakov</w:t>
      </w:r>
      <w:r w:rsidRPr="007A36BA">
        <w:rPr>
          <w:i/>
          <w:color w:val="000000"/>
          <w:sz w:val="18"/>
        </w:rPr>
        <w:t xml:space="preserve"> po posameznih kategorijah</w:t>
      </w:r>
      <w:r w:rsidR="00E01693" w:rsidRPr="007A36BA">
        <w:rPr>
          <w:i/>
          <w:color w:val="000000"/>
          <w:sz w:val="18"/>
        </w:rPr>
        <w:t>.</w:t>
      </w:r>
      <w:r>
        <w:rPr>
          <w:i/>
          <w:color w:val="000000"/>
          <w:sz w:val="18"/>
        </w:rPr>
        <w:t xml:space="preserve"> Tudi ta del načrta mora biti  napisan v slovenščini (naloga KTJ).</w:t>
      </w:r>
      <w:r w:rsidR="006E0692">
        <w:rPr>
          <w:i/>
          <w:color w:val="000000"/>
          <w:sz w:val="18"/>
        </w:rPr>
        <w:t xml:space="preserve"> -  </w:t>
      </w:r>
      <w:r w:rsidR="00006048">
        <w:rPr>
          <w:i/>
          <w:color w:val="000000"/>
          <w:sz w:val="18"/>
        </w:rPr>
        <w:t>**</w:t>
      </w:r>
      <w:r w:rsidR="006E0692">
        <w:rPr>
          <w:i/>
          <w:color w:val="000000"/>
          <w:sz w:val="18"/>
        </w:rPr>
        <w:t>Pazljivo r</w:t>
      </w:r>
      <w:r w:rsidR="00006048">
        <w:rPr>
          <w:i/>
          <w:color w:val="000000"/>
          <w:sz w:val="18"/>
        </w:rPr>
        <w:t>azlikujte samostojno individualno delo</w:t>
      </w:r>
      <w:r w:rsidR="001964C6">
        <w:rPr>
          <w:i/>
          <w:color w:val="000000"/>
          <w:sz w:val="18"/>
        </w:rPr>
        <w:t xml:space="preserve"> </w:t>
      </w:r>
      <w:r w:rsidR="006E0692">
        <w:rPr>
          <w:i/>
          <w:color w:val="000000"/>
          <w:sz w:val="18"/>
        </w:rPr>
        <w:t xml:space="preserve">TU </w:t>
      </w:r>
      <w:r w:rsidR="00006048">
        <w:rPr>
          <w:i/>
          <w:color w:val="000000"/>
          <w:sz w:val="18"/>
        </w:rPr>
        <w:t xml:space="preserve"> z učenci/dijaki od paralelnega in/oz. diferenciranega ITP. Samostojno individualno delo z učenci/dijak je </w:t>
      </w:r>
      <w:r w:rsidR="006E0692">
        <w:rPr>
          <w:i/>
          <w:color w:val="000000"/>
          <w:sz w:val="18"/>
        </w:rPr>
        <w:t xml:space="preserve">praviloma celoletno </w:t>
      </w:r>
      <w:r w:rsidR="00006048">
        <w:rPr>
          <w:i/>
          <w:color w:val="000000"/>
          <w:sz w:val="18"/>
        </w:rPr>
        <w:t xml:space="preserve">delo s posameznim učencem/dijakom ali z manjšo skupino(3-5)  z visoko stopnjo individualizacije, </w:t>
      </w:r>
      <w:r w:rsidR="006E0692">
        <w:rPr>
          <w:i/>
          <w:color w:val="000000"/>
          <w:sz w:val="18"/>
        </w:rPr>
        <w:t>za katere(ga) pouk šola organizira ločeno</w:t>
      </w:r>
      <w:r w:rsidR="00006048">
        <w:rPr>
          <w:i/>
          <w:color w:val="000000"/>
          <w:sz w:val="18"/>
        </w:rPr>
        <w:t xml:space="preserve"> </w:t>
      </w:r>
      <w:r w:rsidR="006E0692">
        <w:rPr>
          <w:i/>
          <w:color w:val="000000"/>
          <w:sz w:val="18"/>
        </w:rPr>
        <w:t>zaradi specifične učne potrebe/situacije in ga TU v celoti načrtuje in  izvedbe sam. Lahko gre za obvezni (oz. obvezni izbirni) del kurikula, lahko pa je dodatna ali dopolnila učna dejavnost. To je lahko delo z učencem/dijakom s specifično učno potrebo zaradi predznanja, ki odstopa od pričakovanega standarda, npr z. migrantom, ki se nekega jezika sploh še ni učil in mora nadomestiti primanjklja</w:t>
      </w:r>
      <w:r w:rsidR="001964C6">
        <w:rPr>
          <w:i/>
          <w:color w:val="000000"/>
          <w:sz w:val="18"/>
        </w:rPr>
        <w:t>j</w:t>
      </w:r>
      <w:r w:rsidR="006E0692">
        <w:rPr>
          <w:i/>
          <w:color w:val="000000"/>
          <w:sz w:val="18"/>
        </w:rPr>
        <w:t>, ali pa je v državi ciljnega jezika bival dlje časa in jezik obvlada visoko nad povprečjem; to je lahko tudi delo z nadarjenimi učenci/dijak, ki si</w:t>
      </w:r>
      <w:r w:rsidR="001964C6">
        <w:rPr>
          <w:i/>
          <w:color w:val="000000"/>
          <w:sz w:val="18"/>
        </w:rPr>
        <w:t xml:space="preserve"> </w:t>
      </w:r>
      <w:r w:rsidR="006E0692">
        <w:rPr>
          <w:i/>
          <w:color w:val="000000"/>
          <w:sz w:val="18"/>
        </w:rPr>
        <w:t xml:space="preserve">želijo dodatnega pouka: mentorstvo raziskovalnih nalog, diskusijske skupine … </w:t>
      </w:r>
    </w:p>
    <w:p w:rsidR="00E01693" w:rsidRDefault="00E01693" w:rsidP="00E01693">
      <w:pPr>
        <w:jc w:val="right"/>
        <w:rPr>
          <w:sz w:val="16"/>
          <w:szCs w:val="16"/>
        </w:rPr>
      </w:pPr>
    </w:p>
    <w:p w:rsidR="00E2469E" w:rsidRDefault="00E2469E" w:rsidP="002E019A">
      <w:pPr>
        <w:rPr>
          <w:rFonts w:ascii="Tahoma" w:hAnsi="Tahoma" w:cs="Tahoma"/>
          <w:b/>
          <w:sz w:val="22"/>
          <w:szCs w:val="28"/>
        </w:rPr>
      </w:pPr>
    </w:p>
    <w:p w:rsidR="007A36BA" w:rsidRDefault="002E019A" w:rsidP="002E019A">
      <w:pPr>
        <w:rPr>
          <w:rFonts w:ascii="Tahoma" w:hAnsi="Tahoma" w:cs="Tahoma"/>
          <w:b/>
          <w:sz w:val="22"/>
          <w:szCs w:val="28"/>
        </w:rPr>
      </w:pPr>
      <w:r>
        <w:rPr>
          <w:rFonts w:ascii="Tahoma" w:hAnsi="Tahoma" w:cs="Tahoma"/>
          <w:b/>
          <w:sz w:val="22"/>
          <w:szCs w:val="28"/>
        </w:rPr>
        <w:t>1.4</w:t>
      </w:r>
      <w:r>
        <w:rPr>
          <w:rFonts w:ascii="Tahoma" w:hAnsi="Tahoma" w:cs="Tahoma"/>
          <w:b/>
          <w:sz w:val="22"/>
          <w:szCs w:val="28"/>
        </w:rPr>
        <w:tab/>
        <w:t xml:space="preserve">Sodelovanje šole in tujega učitelja z drugimi šolami </w:t>
      </w:r>
    </w:p>
    <w:p w:rsidR="002E019A" w:rsidRDefault="002E019A" w:rsidP="002E019A">
      <w:pPr>
        <w:rPr>
          <w:sz w:val="1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855"/>
        <w:gridCol w:w="12020"/>
      </w:tblGrid>
      <w:tr w:rsidR="002E019A" w:rsidRPr="006A67BB" w:rsidTr="000020A7">
        <w:trPr>
          <w:trHeight w:val="301"/>
          <w:tblCellSpacing w:w="20" w:type="dxa"/>
        </w:trPr>
        <w:tc>
          <w:tcPr>
            <w:tcW w:w="939" w:type="pct"/>
            <w:shd w:val="clear" w:color="auto" w:fill="auto"/>
          </w:tcPr>
          <w:p w:rsidR="002E019A" w:rsidRPr="006A67BB" w:rsidRDefault="002E019A" w:rsidP="007D15AC">
            <w:pPr>
              <w:rPr>
                <w:b/>
              </w:rPr>
            </w:pPr>
            <w:r>
              <w:rPr>
                <w:b/>
                <w:bCs/>
                <w:kern w:val="24"/>
                <w:sz w:val="22"/>
                <w:szCs w:val="22"/>
              </w:rPr>
              <w:t>S šolami v okviru projekta</w:t>
            </w:r>
          </w:p>
        </w:tc>
        <w:tc>
          <w:tcPr>
            <w:tcW w:w="4021" w:type="pct"/>
            <w:shd w:val="clear" w:color="auto" w:fill="auto"/>
          </w:tcPr>
          <w:p w:rsidR="002E019A" w:rsidRPr="006A67BB" w:rsidRDefault="00BD5D42" w:rsidP="007D15AC">
            <w:pPr>
              <w:jc w:val="both"/>
              <w:rPr>
                <w:b/>
              </w:rPr>
            </w:pPr>
            <w:r>
              <w:rPr>
                <w:b/>
              </w:rPr>
              <w:t>/</w:t>
            </w:r>
          </w:p>
        </w:tc>
      </w:tr>
      <w:tr w:rsidR="002E019A" w:rsidRPr="006A67BB" w:rsidTr="000020A7">
        <w:trPr>
          <w:trHeight w:val="301"/>
          <w:tblCellSpacing w:w="20" w:type="dxa"/>
        </w:trPr>
        <w:tc>
          <w:tcPr>
            <w:tcW w:w="939" w:type="pct"/>
            <w:shd w:val="clear" w:color="auto" w:fill="auto"/>
          </w:tcPr>
          <w:p w:rsidR="002E019A" w:rsidRPr="006A67BB" w:rsidRDefault="002E019A" w:rsidP="007D15AC">
            <w:pPr>
              <w:rPr>
                <w:b/>
              </w:rPr>
            </w:pPr>
            <w:r>
              <w:rPr>
                <w:b/>
                <w:bCs/>
                <w:kern w:val="24"/>
                <w:sz w:val="22"/>
                <w:szCs w:val="22"/>
              </w:rPr>
              <w:t xml:space="preserve">S šolami zunaj projekta </w:t>
            </w:r>
          </w:p>
        </w:tc>
        <w:tc>
          <w:tcPr>
            <w:tcW w:w="4021" w:type="pct"/>
            <w:shd w:val="clear" w:color="auto" w:fill="auto"/>
          </w:tcPr>
          <w:p w:rsidR="002E019A" w:rsidRPr="006A67BB" w:rsidRDefault="00BD5D42" w:rsidP="007D15AC">
            <w:pPr>
              <w:jc w:val="both"/>
              <w:rPr>
                <w:b/>
              </w:rPr>
            </w:pPr>
            <w:r>
              <w:rPr>
                <w:b/>
              </w:rPr>
              <w:t>/</w:t>
            </w:r>
          </w:p>
        </w:tc>
      </w:tr>
    </w:tbl>
    <w:p w:rsidR="00E2469E" w:rsidRDefault="00E2469E" w:rsidP="00E2469E">
      <w:pPr>
        <w:pStyle w:val="Odstavekseznama"/>
        <w:ind w:left="0"/>
        <w:outlineLvl w:val="0"/>
        <w:rPr>
          <w:sz w:val="16"/>
          <w:szCs w:val="16"/>
        </w:rPr>
      </w:pPr>
    </w:p>
    <w:p w:rsidR="00BD2853" w:rsidRPr="007A36BA" w:rsidRDefault="00BD2853" w:rsidP="00E2469E">
      <w:pPr>
        <w:pStyle w:val="Odstavekseznama"/>
        <w:pBdr>
          <w:top w:val="single" w:sz="4" w:space="1" w:color="auto"/>
          <w:left w:val="single" w:sz="4" w:space="4" w:color="auto"/>
          <w:bottom w:val="single" w:sz="4" w:space="1" w:color="auto"/>
          <w:right w:val="single" w:sz="4" w:space="4" w:color="auto"/>
        </w:pBdr>
        <w:ind w:left="0"/>
        <w:outlineLvl w:val="0"/>
        <w:rPr>
          <w:i/>
          <w:color w:val="000000"/>
          <w:sz w:val="18"/>
        </w:rPr>
      </w:pPr>
      <w:r>
        <w:rPr>
          <w:i/>
          <w:color w:val="000000"/>
          <w:sz w:val="18"/>
        </w:rPr>
        <w:t>Predstavitev cilje, vsebine ter oblike sodelovanja šole in TU z drugimi šolami. Posebej utemeljite vlogo TU.</w:t>
      </w:r>
    </w:p>
    <w:p w:rsidR="002E019A" w:rsidRDefault="002E019A" w:rsidP="002E019A">
      <w:pPr>
        <w:rPr>
          <w:sz w:val="16"/>
          <w:szCs w:val="16"/>
        </w:rPr>
      </w:pPr>
    </w:p>
    <w:p w:rsidR="00BD2853" w:rsidRDefault="00BD2853" w:rsidP="002E019A">
      <w:pPr>
        <w:rPr>
          <w:sz w:val="16"/>
          <w:szCs w:val="16"/>
        </w:rPr>
      </w:pPr>
    </w:p>
    <w:p w:rsidR="0030285E" w:rsidRDefault="0030285E" w:rsidP="002E019A">
      <w:pPr>
        <w:rPr>
          <w:sz w:val="16"/>
          <w:szCs w:val="16"/>
        </w:rPr>
      </w:pPr>
    </w:p>
    <w:p w:rsidR="000020A7" w:rsidRDefault="000020A7" w:rsidP="002E019A">
      <w:pPr>
        <w:rPr>
          <w:sz w:val="16"/>
          <w:szCs w:val="16"/>
        </w:rPr>
      </w:pPr>
    </w:p>
    <w:p w:rsidR="000020A7" w:rsidRDefault="000020A7" w:rsidP="002E019A">
      <w:pPr>
        <w:rPr>
          <w:sz w:val="16"/>
          <w:szCs w:val="16"/>
        </w:rPr>
      </w:pPr>
    </w:p>
    <w:p w:rsidR="000020A7" w:rsidRDefault="000020A7" w:rsidP="002E019A">
      <w:pPr>
        <w:rPr>
          <w:sz w:val="16"/>
          <w:szCs w:val="16"/>
        </w:rPr>
      </w:pPr>
    </w:p>
    <w:p w:rsidR="000020A7" w:rsidRDefault="000020A7" w:rsidP="002E019A">
      <w:pPr>
        <w:rPr>
          <w:sz w:val="16"/>
          <w:szCs w:val="16"/>
        </w:rPr>
      </w:pPr>
    </w:p>
    <w:p w:rsidR="000020A7" w:rsidRDefault="000020A7" w:rsidP="002E019A">
      <w:pPr>
        <w:rPr>
          <w:sz w:val="16"/>
          <w:szCs w:val="16"/>
        </w:rPr>
      </w:pPr>
    </w:p>
    <w:p w:rsidR="000020A7" w:rsidRDefault="000020A7" w:rsidP="002E019A">
      <w:pPr>
        <w:rPr>
          <w:sz w:val="16"/>
          <w:szCs w:val="16"/>
        </w:rPr>
      </w:pPr>
    </w:p>
    <w:p w:rsidR="000020A7" w:rsidRDefault="000020A7" w:rsidP="002E019A">
      <w:pPr>
        <w:rPr>
          <w:sz w:val="16"/>
          <w:szCs w:val="16"/>
        </w:rPr>
      </w:pPr>
    </w:p>
    <w:p w:rsidR="000020A7" w:rsidRDefault="000020A7" w:rsidP="002E019A">
      <w:pPr>
        <w:rPr>
          <w:sz w:val="16"/>
          <w:szCs w:val="16"/>
        </w:rPr>
      </w:pPr>
    </w:p>
    <w:p w:rsidR="000020A7" w:rsidRDefault="000020A7" w:rsidP="002E019A">
      <w:pPr>
        <w:rPr>
          <w:sz w:val="16"/>
          <w:szCs w:val="16"/>
        </w:rPr>
      </w:pPr>
      <w:bookmarkStart w:id="0" w:name="_GoBack"/>
      <w:bookmarkEnd w:id="0"/>
    </w:p>
    <w:p w:rsidR="00BB0BC8" w:rsidRPr="00735B0D" w:rsidRDefault="00BB0BC8" w:rsidP="00BB0BC8">
      <w:pPr>
        <w:numPr>
          <w:ilvl w:val="0"/>
          <w:numId w:val="30"/>
        </w:numPr>
        <w:rPr>
          <w:rFonts w:ascii="Tahoma" w:hAnsi="Tahoma" w:cs="Tahoma"/>
          <w:b/>
          <w:sz w:val="22"/>
          <w:szCs w:val="22"/>
        </w:rPr>
      </w:pPr>
      <w:r w:rsidRPr="00735B0D">
        <w:rPr>
          <w:rFonts w:ascii="Tahoma" w:hAnsi="Tahoma" w:cs="Tahoma"/>
          <w:b/>
          <w:szCs w:val="22"/>
        </w:rPr>
        <w:lastRenderedPageBreak/>
        <w:t xml:space="preserve">    </w:t>
      </w:r>
      <w:r w:rsidR="00751657" w:rsidRPr="00735B0D">
        <w:rPr>
          <w:rFonts w:ascii="Tahoma" w:hAnsi="Tahoma" w:cs="Tahoma"/>
          <w:b/>
          <w:szCs w:val="22"/>
        </w:rPr>
        <w:t xml:space="preserve"> </w:t>
      </w:r>
      <w:r w:rsidR="00735B0D" w:rsidRPr="00735B0D">
        <w:rPr>
          <w:rFonts w:ascii="Tahoma" w:hAnsi="Tahoma" w:cs="Tahoma"/>
          <w:b/>
          <w:szCs w:val="22"/>
        </w:rPr>
        <w:t>OBSEG DELA</w:t>
      </w:r>
      <w:r w:rsidRPr="00735B0D">
        <w:rPr>
          <w:rFonts w:ascii="Tahoma" w:hAnsi="Tahoma" w:cs="Tahoma"/>
          <w:b/>
          <w:szCs w:val="22"/>
        </w:rPr>
        <w:t xml:space="preserve"> </w:t>
      </w:r>
    </w:p>
    <w:p w:rsidR="00735B0D" w:rsidRDefault="00735B0D" w:rsidP="00735B0D">
      <w:pPr>
        <w:pStyle w:val="Odstavekseznama"/>
        <w:rPr>
          <w:b/>
          <w:sz w:val="22"/>
          <w:szCs w:val="22"/>
        </w:rPr>
      </w:pPr>
    </w:p>
    <w:p w:rsidR="00D25C45" w:rsidRPr="00E01693" w:rsidRDefault="00E01693" w:rsidP="00D25C45">
      <w:pPr>
        <w:numPr>
          <w:ilvl w:val="1"/>
          <w:numId w:val="30"/>
        </w:numPr>
        <w:jc w:val="both"/>
        <w:rPr>
          <w:rFonts w:ascii="Tahoma" w:hAnsi="Tahoma" w:cs="Tahoma"/>
          <w:b/>
          <w:sz w:val="22"/>
          <w:szCs w:val="22"/>
        </w:rPr>
      </w:pPr>
      <w:r w:rsidRPr="00E01693">
        <w:rPr>
          <w:rFonts w:ascii="Tahoma" w:hAnsi="Tahoma" w:cs="Tahoma"/>
          <w:b/>
          <w:sz w:val="22"/>
          <w:szCs w:val="22"/>
        </w:rPr>
        <w:t xml:space="preserve">Učna obveznost tujega učitelja </w:t>
      </w:r>
      <w:r w:rsidR="007A36BA">
        <w:rPr>
          <w:rFonts w:ascii="Tahoma" w:hAnsi="Tahoma" w:cs="Tahoma"/>
          <w:b/>
          <w:sz w:val="22"/>
          <w:szCs w:val="22"/>
        </w:rPr>
        <w:t>v urah pouka</w:t>
      </w:r>
    </w:p>
    <w:p w:rsidR="00D25C45" w:rsidRDefault="00D25C45" w:rsidP="00D25C45">
      <w:pPr>
        <w:ind w:left="705"/>
        <w:jc w:val="both"/>
        <w:rPr>
          <w:b/>
          <w:sz w:val="22"/>
          <w:szCs w:val="22"/>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ayout w:type="fixed"/>
        <w:tblLook w:val="04A0" w:firstRow="1" w:lastRow="0" w:firstColumn="1" w:lastColumn="0" w:noHBand="0" w:noVBand="1"/>
      </w:tblPr>
      <w:tblGrid>
        <w:gridCol w:w="2521"/>
        <w:gridCol w:w="2445"/>
        <w:gridCol w:w="2556"/>
        <w:gridCol w:w="2349"/>
        <w:gridCol w:w="2492"/>
        <w:gridCol w:w="2512"/>
      </w:tblGrid>
      <w:tr w:rsidR="00D25C45" w:rsidRPr="00734C2D" w:rsidTr="000020A7">
        <w:trPr>
          <w:trHeight w:val="272"/>
          <w:tblCellSpacing w:w="20" w:type="dxa"/>
        </w:trPr>
        <w:tc>
          <w:tcPr>
            <w:tcW w:w="2529" w:type="pct"/>
            <w:gridSpan w:val="3"/>
            <w:shd w:val="clear" w:color="auto" w:fill="auto"/>
            <w:hideMark/>
          </w:tcPr>
          <w:p w:rsidR="001227D1" w:rsidRDefault="00D25C45" w:rsidP="001227D1">
            <w:pPr>
              <w:pStyle w:val="Odstavekseznama"/>
              <w:pBdr>
                <w:top w:val="single" w:sz="4" w:space="1" w:color="auto"/>
                <w:left w:val="single" w:sz="4" w:space="4" w:color="auto"/>
                <w:bottom w:val="single" w:sz="4" w:space="1" w:color="auto"/>
                <w:right w:val="single" w:sz="4" w:space="4" w:color="auto"/>
              </w:pBdr>
              <w:ind w:left="0"/>
              <w:outlineLvl w:val="0"/>
              <w:rPr>
                <w:color w:val="000000"/>
                <w:sz w:val="22"/>
                <w:szCs w:val="22"/>
              </w:rPr>
            </w:pPr>
            <w:r>
              <w:rPr>
                <w:b/>
                <w:bCs/>
                <w:color w:val="000000"/>
                <w:kern w:val="24"/>
                <w:sz w:val="22"/>
                <w:szCs w:val="22"/>
              </w:rPr>
              <w:t>U</w:t>
            </w:r>
            <w:r w:rsidRPr="00734C2D">
              <w:rPr>
                <w:b/>
                <w:bCs/>
                <w:color w:val="000000"/>
                <w:kern w:val="24"/>
                <w:sz w:val="22"/>
                <w:szCs w:val="22"/>
              </w:rPr>
              <w:t>čna obveznost na matični/partnerski šoli:</w:t>
            </w:r>
            <w:r w:rsidR="001227D1" w:rsidRPr="00D25C45">
              <w:rPr>
                <w:color w:val="000000"/>
                <w:sz w:val="22"/>
                <w:szCs w:val="22"/>
              </w:rPr>
              <w:t xml:space="preserve"> </w:t>
            </w:r>
            <w:r w:rsidR="001227D1">
              <w:rPr>
                <w:color w:val="000000"/>
                <w:sz w:val="22"/>
                <w:szCs w:val="22"/>
              </w:rPr>
              <w:t>16 ur na teden</w:t>
            </w:r>
          </w:p>
          <w:p w:rsidR="001227D1" w:rsidRPr="00D25C45" w:rsidRDefault="001227D1" w:rsidP="001227D1">
            <w:pPr>
              <w:pStyle w:val="Odstavekseznama"/>
              <w:pBdr>
                <w:top w:val="single" w:sz="4" w:space="1" w:color="auto"/>
                <w:left w:val="single" w:sz="4" w:space="4" w:color="auto"/>
                <w:bottom w:val="single" w:sz="4" w:space="1" w:color="auto"/>
                <w:right w:val="single" w:sz="4" w:space="4" w:color="auto"/>
              </w:pBdr>
              <w:ind w:left="0"/>
              <w:outlineLvl w:val="0"/>
              <w:rPr>
                <w:color w:val="000000"/>
                <w:sz w:val="22"/>
                <w:szCs w:val="22"/>
              </w:rPr>
            </w:pPr>
            <w:r>
              <w:rPr>
                <w:color w:val="000000"/>
                <w:sz w:val="22"/>
                <w:szCs w:val="22"/>
              </w:rPr>
              <w:t>* TU uči v evropskih oddelkih na gimnaziji v Kamniku. (Šolski center Rudolfa       Maistra – gimnazija Kamnik.)</w:t>
            </w:r>
          </w:p>
          <w:p w:rsidR="00D25C45" w:rsidRPr="00734C2D" w:rsidRDefault="00D25C45" w:rsidP="004F6768">
            <w:pPr>
              <w:rPr>
                <w:b/>
                <w:bCs/>
                <w:color w:val="000000"/>
                <w:kern w:val="24"/>
                <w:sz w:val="22"/>
                <w:szCs w:val="22"/>
              </w:rPr>
            </w:pPr>
          </w:p>
        </w:tc>
        <w:tc>
          <w:tcPr>
            <w:tcW w:w="2471" w:type="pct"/>
            <w:gridSpan w:val="3"/>
            <w:vMerge w:val="restart"/>
            <w:shd w:val="clear" w:color="auto" w:fill="auto"/>
            <w:vAlign w:val="center"/>
          </w:tcPr>
          <w:p w:rsidR="00D25C45" w:rsidRPr="00734C2D" w:rsidRDefault="00D25C45" w:rsidP="004F6768">
            <w:pPr>
              <w:rPr>
                <w:b/>
                <w:bCs/>
                <w:color w:val="000000"/>
                <w:kern w:val="24"/>
                <w:sz w:val="22"/>
                <w:szCs w:val="22"/>
              </w:rPr>
            </w:pPr>
            <w:r w:rsidRPr="00734C2D">
              <w:rPr>
                <w:b/>
                <w:bCs/>
                <w:color w:val="000000"/>
                <w:kern w:val="24"/>
                <w:sz w:val="22"/>
                <w:szCs w:val="22"/>
              </w:rPr>
              <w:t xml:space="preserve">Skupaj učnih ur </w:t>
            </w:r>
            <w:r>
              <w:rPr>
                <w:b/>
                <w:bCs/>
                <w:color w:val="000000"/>
                <w:kern w:val="24"/>
                <w:sz w:val="22"/>
                <w:szCs w:val="22"/>
              </w:rPr>
              <w:t>v mesecu</w:t>
            </w:r>
            <w:r w:rsidRPr="00734C2D">
              <w:rPr>
                <w:b/>
                <w:bCs/>
                <w:color w:val="000000"/>
                <w:kern w:val="24"/>
                <w:sz w:val="22"/>
                <w:szCs w:val="22"/>
              </w:rPr>
              <w:t>:</w:t>
            </w:r>
            <w:r w:rsidR="00403AB6">
              <w:rPr>
                <w:b/>
                <w:bCs/>
                <w:color w:val="000000"/>
                <w:kern w:val="24"/>
                <w:sz w:val="22"/>
                <w:szCs w:val="22"/>
              </w:rPr>
              <w:t xml:space="preserve"> /</w:t>
            </w:r>
          </w:p>
        </w:tc>
      </w:tr>
      <w:tr w:rsidR="00D25C45" w:rsidRPr="00734C2D" w:rsidTr="000020A7">
        <w:trPr>
          <w:trHeight w:val="262"/>
          <w:tblCellSpacing w:w="20" w:type="dxa"/>
        </w:trPr>
        <w:tc>
          <w:tcPr>
            <w:tcW w:w="2529" w:type="pct"/>
            <w:gridSpan w:val="3"/>
            <w:shd w:val="clear" w:color="auto" w:fill="auto"/>
            <w:hideMark/>
          </w:tcPr>
          <w:p w:rsidR="00D25C45" w:rsidRPr="00734C2D" w:rsidRDefault="00D25C45" w:rsidP="004F6768">
            <w:pPr>
              <w:jc w:val="both"/>
              <w:rPr>
                <w:b/>
                <w:bCs/>
                <w:color w:val="000000"/>
                <w:kern w:val="24"/>
                <w:sz w:val="22"/>
                <w:szCs w:val="22"/>
              </w:rPr>
            </w:pPr>
            <w:r>
              <w:rPr>
                <w:b/>
                <w:bCs/>
                <w:color w:val="000000"/>
                <w:kern w:val="24"/>
                <w:sz w:val="22"/>
                <w:szCs w:val="22"/>
              </w:rPr>
              <w:t>U</w:t>
            </w:r>
            <w:r w:rsidRPr="00734C2D">
              <w:rPr>
                <w:b/>
                <w:bCs/>
                <w:color w:val="000000"/>
                <w:kern w:val="24"/>
                <w:sz w:val="22"/>
                <w:szCs w:val="22"/>
              </w:rPr>
              <w:t>čna obveznost na partnerski/matični šoli:</w:t>
            </w:r>
            <w:r w:rsidR="001227D1">
              <w:rPr>
                <w:b/>
                <w:bCs/>
                <w:color w:val="000000"/>
                <w:kern w:val="24"/>
                <w:sz w:val="22"/>
                <w:szCs w:val="22"/>
              </w:rPr>
              <w:t xml:space="preserve"> </w:t>
            </w:r>
            <w:r w:rsidR="00BD5D42">
              <w:rPr>
                <w:b/>
                <w:bCs/>
                <w:color w:val="000000"/>
                <w:kern w:val="24"/>
                <w:sz w:val="22"/>
                <w:szCs w:val="22"/>
              </w:rPr>
              <w:t xml:space="preserve">4 x3 ure = 12 </w:t>
            </w:r>
            <w:r w:rsidR="001227D1">
              <w:rPr>
                <w:b/>
                <w:bCs/>
                <w:color w:val="000000"/>
                <w:kern w:val="24"/>
                <w:sz w:val="22"/>
                <w:szCs w:val="22"/>
              </w:rPr>
              <w:t xml:space="preserve"> </w:t>
            </w:r>
            <w:r w:rsidR="00BD5D42">
              <w:rPr>
                <w:b/>
                <w:bCs/>
                <w:color w:val="000000"/>
                <w:kern w:val="24"/>
                <w:sz w:val="22"/>
                <w:szCs w:val="22"/>
              </w:rPr>
              <w:t xml:space="preserve"> </w:t>
            </w:r>
            <w:r w:rsidR="001227D1">
              <w:rPr>
                <w:b/>
                <w:bCs/>
                <w:color w:val="000000"/>
                <w:kern w:val="24"/>
                <w:sz w:val="22"/>
                <w:szCs w:val="22"/>
              </w:rPr>
              <w:t xml:space="preserve"> </w:t>
            </w:r>
          </w:p>
        </w:tc>
        <w:tc>
          <w:tcPr>
            <w:tcW w:w="2471" w:type="pct"/>
            <w:gridSpan w:val="3"/>
            <w:vMerge/>
            <w:shd w:val="clear" w:color="auto" w:fill="auto"/>
            <w:vAlign w:val="center"/>
          </w:tcPr>
          <w:p w:rsidR="00D25C45" w:rsidRPr="00734C2D" w:rsidRDefault="00D25C45" w:rsidP="004F6768">
            <w:pPr>
              <w:jc w:val="center"/>
              <w:rPr>
                <w:b/>
                <w:bCs/>
                <w:color w:val="000000"/>
                <w:kern w:val="24"/>
                <w:sz w:val="22"/>
                <w:szCs w:val="22"/>
              </w:rPr>
            </w:pPr>
          </w:p>
        </w:tc>
      </w:tr>
      <w:tr w:rsidR="00D25C45" w:rsidRPr="00734C2D" w:rsidTr="000020A7">
        <w:trPr>
          <w:trHeight w:val="220"/>
          <w:tblCellSpacing w:w="20" w:type="dxa"/>
        </w:trPr>
        <w:tc>
          <w:tcPr>
            <w:tcW w:w="2529" w:type="pct"/>
            <w:gridSpan w:val="3"/>
            <w:shd w:val="clear" w:color="auto" w:fill="auto"/>
            <w:vAlign w:val="center"/>
            <w:hideMark/>
          </w:tcPr>
          <w:p w:rsidR="00D25C45" w:rsidRPr="00734C2D" w:rsidRDefault="00D25C45" w:rsidP="004F6768">
            <w:pPr>
              <w:jc w:val="center"/>
              <w:rPr>
                <w:b/>
                <w:kern w:val="24"/>
                <w:sz w:val="22"/>
                <w:szCs w:val="22"/>
              </w:rPr>
            </w:pPr>
            <w:r w:rsidRPr="00734C2D">
              <w:rPr>
                <w:b/>
                <w:kern w:val="24"/>
                <w:sz w:val="22"/>
                <w:szCs w:val="22"/>
              </w:rPr>
              <w:t>TIMSKO POUČEVANJE</w:t>
            </w:r>
            <w:r>
              <w:rPr>
                <w:b/>
                <w:kern w:val="24"/>
                <w:sz w:val="22"/>
                <w:szCs w:val="22"/>
              </w:rPr>
              <w:t xml:space="preserve"> (TP)</w:t>
            </w:r>
          </w:p>
        </w:tc>
        <w:tc>
          <w:tcPr>
            <w:tcW w:w="2471" w:type="pct"/>
            <w:gridSpan w:val="3"/>
            <w:shd w:val="clear" w:color="auto" w:fill="auto"/>
            <w:vAlign w:val="center"/>
            <w:hideMark/>
          </w:tcPr>
          <w:p w:rsidR="00D25C45" w:rsidRPr="00734C2D" w:rsidRDefault="00D25C45" w:rsidP="004F6768">
            <w:pPr>
              <w:jc w:val="center"/>
              <w:rPr>
                <w:b/>
                <w:bCs/>
                <w:color w:val="000000"/>
                <w:kern w:val="24"/>
                <w:sz w:val="22"/>
                <w:szCs w:val="22"/>
              </w:rPr>
            </w:pPr>
            <w:r w:rsidRPr="00734C2D">
              <w:rPr>
                <w:b/>
                <w:bCs/>
                <w:color w:val="000000"/>
                <w:kern w:val="24"/>
                <w:sz w:val="22"/>
                <w:szCs w:val="22"/>
              </w:rPr>
              <w:t>SAMOSTOJNO POUČEVANJE</w:t>
            </w:r>
            <w:r>
              <w:rPr>
                <w:b/>
                <w:bCs/>
                <w:color w:val="000000"/>
                <w:kern w:val="24"/>
                <w:sz w:val="22"/>
                <w:szCs w:val="22"/>
              </w:rPr>
              <w:t xml:space="preserve"> (SP)</w:t>
            </w:r>
          </w:p>
        </w:tc>
      </w:tr>
      <w:tr w:rsidR="00D25C45" w:rsidRPr="00734C2D" w:rsidTr="000020A7">
        <w:trPr>
          <w:trHeight w:val="272"/>
          <w:tblCellSpacing w:w="20" w:type="dxa"/>
        </w:trPr>
        <w:tc>
          <w:tcPr>
            <w:tcW w:w="2529" w:type="pct"/>
            <w:gridSpan w:val="3"/>
            <w:shd w:val="clear" w:color="auto" w:fill="auto"/>
            <w:hideMark/>
          </w:tcPr>
          <w:p w:rsidR="00D25C45" w:rsidRPr="00734C2D" w:rsidRDefault="00D25C45" w:rsidP="004F6768">
            <w:pPr>
              <w:rPr>
                <w:b/>
                <w:kern w:val="24"/>
                <w:sz w:val="22"/>
                <w:szCs w:val="22"/>
              </w:rPr>
            </w:pPr>
            <w:r w:rsidRPr="00734C2D">
              <w:rPr>
                <w:b/>
                <w:kern w:val="24"/>
                <w:sz w:val="22"/>
                <w:szCs w:val="22"/>
              </w:rPr>
              <w:t>S</w:t>
            </w:r>
            <w:r w:rsidRPr="00734C2D">
              <w:rPr>
                <w:b/>
                <w:bCs/>
                <w:color w:val="000000"/>
                <w:kern w:val="24"/>
                <w:sz w:val="22"/>
                <w:szCs w:val="22"/>
              </w:rPr>
              <w:t>kupno število ur:</w:t>
            </w:r>
            <w:r w:rsidR="00403AB6">
              <w:rPr>
                <w:b/>
                <w:bCs/>
                <w:color w:val="000000"/>
                <w:kern w:val="24"/>
                <w:sz w:val="22"/>
                <w:szCs w:val="22"/>
              </w:rPr>
              <w:t xml:space="preserve"> 12</w:t>
            </w:r>
          </w:p>
        </w:tc>
        <w:tc>
          <w:tcPr>
            <w:tcW w:w="2471" w:type="pct"/>
            <w:gridSpan w:val="3"/>
            <w:shd w:val="clear" w:color="auto" w:fill="auto"/>
            <w:hideMark/>
          </w:tcPr>
          <w:p w:rsidR="00D25C45" w:rsidRPr="00734C2D" w:rsidRDefault="00D25C45" w:rsidP="004F6768">
            <w:pPr>
              <w:rPr>
                <w:b/>
                <w:bCs/>
                <w:color w:val="000000"/>
                <w:kern w:val="24"/>
                <w:sz w:val="22"/>
                <w:szCs w:val="22"/>
              </w:rPr>
            </w:pPr>
            <w:r w:rsidRPr="00734C2D">
              <w:rPr>
                <w:b/>
                <w:bCs/>
                <w:color w:val="000000"/>
                <w:kern w:val="24"/>
                <w:sz w:val="22"/>
                <w:szCs w:val="22"/>
              </w:rPr>
              <w:t>Skupno število ur:</w:t>
            </w:r>
            <w:r w:rsidR="00403AB6">
              <w:rPr>
                <w:b/>
                <w:bCs/>
                <w:color w:val="000000"/>
                <w:kern w:val="24"/>
                <w:sz w:val="22"/>
                <w:szCs w:val="22"/>
              </w:rPr>
              <w:t xml:space="preserve"> /</w:t>
            </w:r>
          </w:p>
        </w:tc>
      </w:tr>
      <w:tr w:rsidR="00D25C45" w:rsidRPr="00734C2D" w:rsidTr="000020A7">
        <w:trPr>
          <w:trHeight w:val="300"/>
          <w:tblCellSpacing w:w="20" w:type="dxa"/>
        </w:trPr>
        <w:tc>
          <w:tcPr>
            <w:tcW w:w="1667" w:type="pct"/>
            <w:gridSpan w:val="2"/>
            <w:shd w:val="clear" w:color="auto" w:fill="auto"/>
            <w:vAlign w:val="center"/>
            <w:hideMark/>
          </w:tcPr>
          <w:p w:rsidR="00D25C45" w:rsidRPr="00734C2D" w:rsidRDefault="00D25C45" w:rsidP="004F6768">
            <w:pPr>
              <w:jc w:val="center"/>
              <w:rPr>
                <w:b/>
                <w:kern w:val="24"/>
                <w:sz w:val="22"/>
                <w:szCs w:val="22"/>
              </w:rPr>
            </w:pPr>
            <w:r w:rsidRPr="00734C2D">
              <w:rPr>
                <w:b/>
                <w:kern w:val="24"/>
                <w:sz w:val="22"/>
                <w:szCs w:val="22"/>
              </w:rPr>
              <w:t>Interaktivno</w:t>
            </w:r>
            <w:r>
              <w:rPr>
                <w:b/>
                <w:kern w:val="24"/>
                <w:sz w:val="22"/>
                <w:szCs w:val="22"/>
              </w:rPr>
              <w:t xml:space="preserve"> (ITP)</w:t>
            </w:r>
          </w:p>
        </w:tc>
        <w:tc>
          <w:tcPr>
            <w:tcW w:w="862" w:type="pct"/>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Gostujoče</w:t>
            </w:r>
            <w:r>
              <w:rPr>
                <w:b/>
                <w:kern w:val="24"/>
                <w:sz w:val="22"/>
                <w:szCs w:val="22"/>
              </w:rPr>
              <w:t xml:space="preserve"> (GTP)</w:t>
            </w:r>
          </w:p>
        </w:tc>
        <w:tc>
          <w:tcPr>
            <w:tcW w:w="791" w:type="pct"/>
            <w:shd w:val="clear" w:color="auto" w:fill="auto"/>
            <w:vAlign w:val="center"/>
            <w:hideMark/>
          </w:tcPr>
          <w:p w:rsidR="00D25C45" w:rsidRPr="00734C2D" w:rsidRDefault="00D25C45" w:rsidP="00F01607">
            <w:pPr>
              <w:jc w:val="center"/>
              <w:rPr>
                <w:b/>
                <w:bCs/>
                <w:kern w:val="24"/>
                <w:sz w:val="22"/>
                <w:szCs w:val="22"/>
              </w:rPr>
            </w:pPr>
            <w:r w:rsidRPr="00734C2D">
              <w:rPr>
                <w:b/>
                <w:bCs/>
                <w:kern w:val="24"/>
                <w:sz w:val="22"/>
                <w:szCs w:val="22"/>
              </w:rPr>
              <w:t>Individualno delo</w:t>
            </w:r>
          </w:p>
          <w:p w:rsidR="00D25C45" w:rsidRPr="00734C2D" w:rsidRDefault="00D25C45" w:rsidP="00F01607">
            <w:pPr>
              <w:jc w:val="center"/>
              <w:rPr>
                <w:b/>
                <w:bCs/>
                <w:kern w:val="24"/>
                <w:sz w:val="22"/>
                <w:szCs w:val="22"/>
              </w:rPr>
            </w:pPr>
            <w:r w:rsidRPr="00734C2D">
              <w:rPr>
                <w:b/>
                <w:bCs/>
                <w:kern w:val="24"/>
                <w:sz w:val="22"/>
                <w:szCs w:val="22"/>
              </w:rPr>
              <w:t>z učenci/</w:t>
            </w:r>
            <w:r>
              <w:rPr>
                <w:b/>
                <w:bCs/>
                <w:kern w:val="24"/>
                <w:sz w:val="22"/>
                <w:szCs w:val="22"/>
              </w:rPr>
              <w:t>dijaki</w:t>
            </w:r>
          </w:p>
        </w:tc>
        <w:tc>
          <w:tcPr>
            <w:tcW w:w="840" w:type="pct"/>
            <w:shd w:val="clear" w:color="auto" w:fill="auto"/>
            <w:vAlign w:val="center"/>
          </w:tcPr>
          <w:p w:rsidR="00D25C45" w:rsidRPr="00734C2D" w:rsidRDefault="00D25C45" w:rsidP="00F01607">
            <w:pPr>
              <w:jc w:val="center"/>
              <w:rPr>
                <w:b/>
                <w:bCs/>
                <w:kern w:val="24"/>
                <w:sz w:val="22"/>
                <w:szCs w:val="22"/>
              </w:rPr>
            </w:pPr>
            <w:r w:rsidRPr="00734C2D">
              <w:rPr>
                <w:b/>
                <w:bCs/>
                <w:kern w:val="24"/>
                <w:sz w:val="22"/>
                <w:szCs w:val="22"/>
              </w:rPr>
              <w:t xml:space="preserve">Interesne dejavnosti </w:t>
            </w:r>
            <w:r w:rsidR="00BB0BC8">
              <w:rPr>
                <w:b/>
                <w:bCs/>
                <w:kern w:val="24"/>
                <w:sz w:val="22"/>
                <w:szCs w:val="22"/>
              </w:rPr>
              <w:t>oz. OIV</w:t>
            </w:r>
          </w:p>
        </w:tc>
        <w:tc>
          <w:tcPr>
            <w:tcW w:w="840" w:type="pct"/>
            <w:shd w:val="clear" w:color="auto" w:fill="auto"/>
            <w:vAlign w:val="center"/>
          </w:tcPr>
          <w:p w:rsidR="00D25C45" w:rsidRPr="00734C2D" w:rsidRDefault="00D25C45" w:rsidP="00F01607">
            <w:pPr>
              <w:jc w:val="center"/>
              <w:rPr>
                <w:b/>
                <w:bCs/>
                <w:color w:val="000000"/>
                <w:kern w:val="24"/>
                <w:sz w:val="22"/>
                <w:szCs w:val="22"/>
              </w:rPr>
            </w:pPr>
            <w:r w:rsidRPr="00734C2D">
              <w:rPr>
                <w:b/>
                <w:bCs/>
                <w:color w:val="000000"/>
                <w:kern w:val="24"/>
                <w:sz w:val="22"/>
                <w:szCs w:val="22"/>
              </w:rPr>
              <w:t>Obšolske dejavnosti</w:t>
            </w:r>
          </w:p>
        </w:tc>
      </w:tr>
      <w:tr w:rsidR="00D25C45" w:rsidRPr="00734C2D" w:rsidTr="000020A7">
        <w:trPr>
          <w:trHeight w:val="227"/>
          <w:tblCellSpacing w:w="20" w:type="dxa"/>
        </w:trPr>
        <w:tc>
          <w:tcPr>
            <w:tcW w:w="843" w:type="pct"/>
            <w:shd w:val="clear" w:color="auto" w:fill="auto"/>
            <w:hideMark/>
          </w:tcPr>
          <w:p w:rsidR="00D25C45" w:rsidRPr="00734C2D" w:rsidRDefault="00D25C45" w:rsidP="000C502D">
            <w:pPr>
              <w:jc w:val="center"/>
              <w:rPr>
                <w:b/>
                <w:kern w:val="24"/>
                <w:sz w:val="22"/>
                <w:szCs w:val="22"/>
              </w:rPr>
            </w:pPr>
            <w:r w:rsidRPr="00734C2D">
              <w:rPr>
                <w:b/>
                <w:kern w:val="24"/>
                <w:sz w:val="22"/>
                <w:szCs w:val="22"/>
              </w:rPr>
              <w:t>V jedrnih timih</w:t>
            </w:r>
          </w:p>
        </w:tc>
        <w:tc>
          <w:tcPr>
            <w:tcW w:w="824" w:type="pct"/>
            <w:shd w:val="clear" w:color="auto" w:fill="auto"/>
          </w:tcPr>
          <w:p w:rsidR="00D25C45" w:rsidRPr="00734C2D" w:rsidRDefault="00D25C45" w:rsidP="000C502D">
            <w:pPr>
              <w:jc w:val="center"/>
              <w:rPr>
                <w:b/>
                <w:kern w:val="24"/>
                <w:sz w:val="22"/>
                <w:szCs w:val="22"/>
              </w:rPr>
            </w:pPr>
            <w:r w:rsidRPr="00734C2D">
              <w:rPr>
                <w:b/>
                <w:kern w:val="24"/>
                <w:sz w:val="22"/>
                <w:szCs w:val="22"/>
              </w:rPr>
              <w:t>V dodatnih timih</w:t>
            </w:r>
          </w:p>
        </w:tc>
        <w:tc>
          <w:tcPr>
            <w:tcW w:w="862"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BD5D42">
              <w:rPr>
                <w:b/>
                <w:kern w:val="24"/>
                <w:sz w:val="22"/>
                <w:szCs w:val="22"/>
              </w:rPr>
              <w:t xml:space="preserve"> /</w:t>
            </w:r>
          </w:p>
        </w:tc>
        <w:tc>
          <w:tcPr>
            <w:tcW w:w="791" w:type="pct"/>
            <w:vMerge w:val="restart"/>
            <w:shd w:val="clear" w:color="auto" w:fill="auto"/>
            <w:vAlign w:val="center"/>
            <w:hideMark/>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p>
        </w:tc>
        <w:tc>
          <w:tcPr>
            <w:tcW w:w="840"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p>
        </w:tc>
        <w:tc>
          <w:tcPr>
            <w:tcW w:w="840" w:type="pct"/>
            <w:vMerge w:val="restart"/>
            <w:shd w:val="clear" w:color="auto" w:fill="auto"/>
            <w:vAlign w:val="center"/>
          </w:tcPr>
          <w:p w:rsidR="00D25C45" w:rsidRPr="00734C2D" w:rsidRDefault="00D25C45" w:rsidP="004F6768">
            <w:pPr>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p>
        </w:tc>
      </w:tr>
      <w:tr w:rsidR="00D25C45" w:rsidRPr="00734C2D" w:rsidTr="000020A7">
        <w:trPr>
          <w:trHeight w:val="269"/>
          <w:tblCellSpacing w:w="20" w:type="dxa"/>
        </w:trPr>
        <w:tc>
          <w:tcPr>
            <w:tcW w:w="843" w:type="pct"/>
            <w:shd w:val="clear" w:color="auto" w:fill="auto"/>
            <w:hideMark/>
          </w:tcPr>
          <w:p w:rsidR="00D25C45" w:rsidRPr="00734C2D" w:rsidRDefault="00D25C45" w:rsidP="004F6768">
            <w:pPr>
              <w:jc w:val="both"/>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403AB6">
              <w:rPr>
                <w:b/>
                <w:kern w:val="24"/>
                <w:sz w:val="22"/>
                <w:szCs w:val="22"/>
              </w:rPr>
              <w:t xml:space="preserve"> 12</w:t>
            </w:r>
          </w:p>
        </w:tc>
        <w:tc>
          <w:tcPr>
            <w:tcW w:w="824" w:type="pct"/>
            <w:shd w:val="clear" w:color="auto" w:fill="auto"/>
          </w:tcPr>
          <w:p w:rsidR="00D25C45" w:rsidRPr="00734C2D" w:rsidRDefault="00D25C45" w:rsidP="004F6768">
            <w:pPr>
              <w:jc w:val="both"/>
              <w:rPr>
                <w:b/>
                <w:kern w:val="24"/>
                <w:sz w:val="22"/>
                <w:szCs w:val="22"/>
              </w:rPr>
            </w:pPr>
            <w:r w:rsidRPr="00734C2D">
              <w:rPr>
                <w:b/>
                <w:kern w:val="24"/>
                <w:sz w:val="22"/>
                <w:szCs w:val="22"/>
              </w:rPr>
              <w:t>Št</w:t>
            </w:r>
            <w:r>
              <w:rPr>
                <w:b/>
                <w:kern w:val="24"/>
                <w:sz w:val="22"/>
                <w:szCs w:val="22"/>
              </w:rPr>
              <w:t>evilo</w:t>
            </w:r>
            <w:r w:rsidRPr="00734C2D">
              <w:rPr>
                <w:b/>
                <w:kern w:val="24"/>
                <w:sz w:val="22"/>
                <w:szCs w:val="22"/>
              </w:rPr>
              <w:t xml:space="preserve"> ur:</w:t>
            </w:r>
            <w:r w:rsidR="00BD5D42">
              <w:rPr>
                <w:b/>
                <w:kern w:val="24"/>
                <w:sz w:val="22"/>
                <w:szCs w:val="22"/>
              </w:rPr>
              <w:t xml:space="preserve"> /</w:t>
            </w:r>
          </w:p>
        </w:tc>
        <w:tc>
          <w:tcPr>
            <w:tcW w:w="862" w:type="pct"/>
            <w:vMerge/>
          </w:tcPr>
          <w:p w:rsidR="00D25C45" w:rsidRPr="00734C2D" w:rsidRDefault="00D25C45" w:rsidP="004F6768">
            <w:pPr>
              <w:jc w:val="center"/>
              <w:rPr>
                <w:b/>
                <w:kern w:val="24"/>
                <w:sz w:val="22"/>
                <w:szCs w:val="22"/>
              </w:rPr>
            </w:pPr>
          </w:p>
        </w:tc>
        <w:tc>
          <w:tcPr>
            <w:tcW w:w="791" w:type="pct"/>
            <w:vMerge/>
            <w:vAlign w:val="center"/>
            <w:hideMark/>
          </w:tcPr>
          <w:p w:rsidR="00D25C45" w:rsidRPr="00734C2D" w:rsidRDefault="00D25C45" w:rsidP="004F6768">
            <w:pPr>
              <w:rPr>
                <w:b/>
                <w:bCs/>
                <w:color w:val="000000"/>
                <w:kern w:val="24"/>
                <w:sz w:val="22"/>
                <w:szCs w:val="22"/>
              </w:rPr>
            </w:pPr>
          </w:p>
        </w:tc>
        <w:tc>
          <w:tcPr>
            <w:tcW w:w="840" w:type="pct"/>
            <w:vMerge/>
            <w:vAlign w:val="center"/>
          </w:tcPr>
          <w:p w:rsidR="00D25C45" w:rsidRPr="00734C2D" w:rsidRDefault="00D25C45" w:rsidP="004F6768">
            <w:pPr>
              <w:rPr>
                <w:b/>
                <w:bCs/>
                <w:color w:val="000000"/>
                <w:kern w:val="24"/>
                <w:sz w:val="22"/>
                <w:szCs w:val="22"/>
              </w:rPr>
            </w:pPr>
          </w:p>
        </w:tc>
        <w:tc>
          <w:tcPr>
            <w:tcW w:w="840" w:type="pct"/>
            <w:vMerge/>
            <w:vAlign w:val="center"/>
          </w:tcPr>
          <w:p w:rsidR="00D25C45" w:rsidRPr="00734C2D" w:rsidRDefault="00D25C45" w:rsidP="004F6768">
            <w:pPr>
              <w:rPr>
                <w:b/>
                <w:bCs/>
                <w:color w:val="000000"/>
                <w:kern w:val="24"/>
                <w:sz w:val="22"/>
                <w:szCs w:val="22"/>
              </w:rPr>
            </w:pPr>
          </w:p>
        </w:tc>
      </w:tr>
    </w:tbl>
    <w:p w:rsidR="00D25C45" w:rsidRPr="00CA2E95" w:rsidRDefault="00D25C45" w:rsidP="00D25C45">
      <w:pPr>
        <w:ind w:left="705"/>
        <w:jc w:val="both"/>
        <w:rPr>
          <w:b/>
          <w:sz w:val="16"/>
          <w:szCs w:val="16"/>
        </w:rPr>
      </w:pPr>
    </w:p>
    <w:p w:rsidR="00D25C45" w:rsidRPr="00D25C45" w:rsidRDefault="00D25C45" w:rsidP="00D25C45">
      <w:pPr>
        <w:pStyle w:val="Odstavekseznama"/>
        <w:pBdr>
          <w:top w:val="single" w:sz="4" w:space="1" w:color="auto"/>
          <w:left w:val="single" w:sz="4" w:space="4" w:color="auto"/>
          <w:bottom w:val="single" w:sz="4" w:space="1" w:color="auto"/>
          <w:right w:val="single" w:sz="4" w:space="4" w:color="auto"/>
        </w:pBdr>
        <w:ind w:left="0"/>
        <w:outlineLvl w:val="0"/>
        <w:rPr>
          <w:color w:val="000000"/>
          <w:sz w:val="22"/>
          <w:szCs w:val="22"/>
        </w:rPr>
      </w:pPr>
      <w:r w:rsidRPr="00D25C45">
        <w:rPr>
          <w:b/>
          <w:smallCaps/>
          <w:color w:val="000000"/>
          <w:sz w:val="22"/>
          <w:szCs w:val="22"/>
        </w:rPr>
        <w:t>Opombe in pojasnila</w:t>
      </w:r>
      <w:r w:rsidRPr="00D25C45">
        <w:rPr>
          <w:color w:val="000000"/>
          <w:sz w:val="22"/>
          <w:szCs w:val="22"/>
        </w:rPr>
        <w:t>:</w:t>
      </w:r>
    </w:p>
    <w:p w:rsidR="003226BE" w:rsidRPr="000020A7" w:rsidRDefault="003226BE" w:rsidP="00D25C45">
      <w:pPr>
        <w:jc w:val="both"/>
        <w:rPr>
          <w:b/>
          <w:sz w:val="12"/>
          <w:szCs w:val="22"/>
        </w:rPr>
      </w:pPr>
    </w:p>
    <w:p w:rsidR="00D25C45" w:rsidRPr="00E01693" w:rsidRDefault="00E01693" w:rsidP="00D25C45">
      <w:pPr>
        <w:numPr>
          <w:ilvl w:val="1"/>
          <w:numId w:val="30"/>
        </w:numPr>
        <w:jc w:val="both"/>
        <w:rPr>
          <w:rFonts w:ascii="Tahoma" w:hAnsi="Tahoma" w:cs="Tahoma"/>
          <w:b/>
          <w:sz w:val="20"/>
          <w:szCs w:val="22"/>
        </w:rPr>
      </w:pPr>
      <w:r w:rsidRPr="00E01693">
        <w:rPr>
          <w:rFonts w:ascii="Tahoma" w:hAnsi="Tahoma" w:cs="Tahoma"/>
          <w:b/>
          <w:sz w:val="22"/>
          <w:szCs w:val="22"/>
        </w:rPr>
        <w:t xml:space="preserve">Součitelji tujega učitelja </w:t>
      </w:r>
    </w:p>
    <w:p w:rsidR="00D25C45" w:rsidRPr="000020A7" w:rsidRDefault="00D25C45" w:rsidP="00D25C45">
      <w:pPr>
        <w:ind w:left="705"/>
        <w:jc w:val="both"/>
        <w:rPr>
          <w:b/>
          <w:sz w:val="8"/>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2429"/>
        <w:gridCol w:w="1221"/>
        <w:gridCol w:w="1302"/>
        <w:gridCol w:w="2353"/>
        <w:gridCol w:w="1198"/>
        <w:gridCol w:w="1320"/>
        <w:gridCol w:w="2460"/>
        <w:gridCol w:w="1244"/>
        <w:gridCol w:w="1348"/>
      </w:tblGrid>
      <w:tr w:rsidR="00D25C45" w:rsidRPr="00734C2D" w:rsidTr="000020A7">
        <w:trPr>
          <w:trHeight w:val="300"/>
          <w:tblCellSpacing w:w="20" w:type="dxa"/>
        </w:trPr>
        <w:tc>
          <w:tcPr>
            <w:tcW w:w="3277" w:type="pct"/>
            <w:gridSpan w:val="6"/>
            <w:shd w:val="clear" w:color="auto" w:fill="auto"/>
            <w:vAlign w:val="center"/>
            <w:hideMark/>
          </w:tcPr>
          <w:p w:rsidR="00D25C45" w:rsidRPr="00734C2D" w:rsidRDefault="00D25C45" w:rsidP="004F6768">
            <w:pPr>
              <w:jc w:val="center"/>
              <w:rPr>
                <w:b/>
                <w:kern w:val="24"/>
                <w:sz w:val="22"/>
                <w:szCs w:val="22"/>
              </w:rPr>
            </w:pPr>
            <w:r w:rsidRPr="00734C2D">
              <w:rPr>
                <w:b/>
                <w:kern w:val="24"/>
                <w:sz w:val="22"/>
                <w:szCs w:val="22"/>
              </w:rPr>
              <w:t>INTERAKTIVNO</w:t>
            </w:r>
            <w:r>
              <w:rPr>
                <w:b/>
                <w:kern w:val="24"/>
                <w:sz w:val="22"/>
                <w:szCs w:val="22"/>
              </w:rPr>
              <w:t xml:space="preserve"> timsko poučevanje</w:t>
            </w:r>
          </w:p>
        </w:tc>
        <w:tc>
          <w:tcPr>
            <w:tcW w:w="1683" w:type="pct"/>
            <w:gridSpan w:val="3"/>
            <w:shd w:val="clear" w:color="auto" w:fill="auto"/>
            <w:vAlign w:val="center"/>
          </w:tcPr>
          <w:p w:rsidR="00D25C45" w:rsidRPr="00734C2D" w:rsidRDefault="00D25C45" w:rsidP="004F6768">
            <w:pPr>
              <w:jc w:val="center"/>
              <w:rPr>
                <w:b/>
                <w:kern w:val="24"/>
                <w:sz w:val="22"/>
                <w:szCs w:val="22"/>
              </w:rPr>
            </w:pPr>
            <w:r w:rsidRPr="00734C2D">
              <w:rPr>
                <w:b/>
                <w:kern w:val="24"/>
                <w:sz w:val="22"/>
                <w:szCs w:val="22"/>
              </w:rPr>
              <w:t>GOSTUJOČE</w:t>
            </w:r>
            <w:r>
              <w:rPr>
                <w:b/>
                <w:kern w:val="24"/>
                <w:sz w:val="22"/>
                <w:szCs w:val="22"/>
              </w:rPr>
              <w:t xml:space="preserve"> timsko poučevanje</w:t>
            </w:r>
          </w:p>
        </w:tc>
      </w:tr>
      <w:tr w:rsidR="00D25C45" w:rsidRPr="00734C2D" w:rsidTr="000020A7">
        <w:trPr>
          <w:trHeight w:val="227"/>
          <w:tblCellSpacing w:w="20" w:type="dxa"/>
        </w:trPr>
        <w:tc>
          <w:tcPr>
            <w:tcW w:w="1649" w:type="pct"/>
            <w:gridSpan w:val="3"/>
            <w:shd w:val="clear" w:color="auto" w:fill="auto"/>
            <w:hideMark/>
          </w:tcPr>
          <w:p w:rsidR="00D25C45" w:rsidRPr="00734C2D" w:rsidRDefault="00D25C45" w:rsidP="004F6768">
            <w:pPr>
              <w:jc w:val="center"/>
              <w:rPr>
                <w:b/>
                <w:kern w:val="24"/>
                <w:sz w:val="22"/>
                <w:szCs w:val="22"/>
              </w:rPr>
            </w:pPr>
            <w:r w:rsidRPr="00734C2D">
              <w:rPr>
                <w:b/>
                <w:kern w:val="24"/>
                <w:sz w:val="22"/>
                <w:szCs w:val="22"/>
              </w:rPr>
              <w:t>V JEDRNIH timih</w:t>
            </w:r>
            <w:r>
              <w:rPr>
                <w:b/>
                <w:kern w:val="24"/>
                <w:sz w:val="22"/>
                <w:szCs w:val="22"/>
              </w:rPr>
              <w:t xml:space="preserve"> </w:t>
            </w:r>
            <w:r w:rsidRPr="0042428B">
              <w:rPr>
                <w:kern w:val="24"/>
                <w:sz w:val="18"/>
                <w:szCs w:val="18"/>
              </w:rPr>
              <w:t>(</w:t>
            </w:r>
            <w:r w:rsidRPr="00BD2853">
              <w:rPr>
                <w:i/>
                <w:kern w:val="24"/>
                <w:sz w:val="18"/>
                <w:szCs w:val="18"/>
              </w:rPr>
              <w:t>praviloma ciljni jezik</w:t>
            </w:r>
            <w:r w:rsidRPr="0042428B">
              <w:rPr>
                <w:kern w:val="24"/>
                <w:sz w:val="18"/>
                <w:szCs w:val="18"/>
              </w:rPr>
              <w:t>)</w:t>
            </w:r>
          </w:p>
        </w:tc>
        <w:tc>
          <w:tcPr>
            <w:tcW w:w="1614" w:type="pct"/>
            <w:gridSpan w:val="3"/>
            <w:shd w:val="clear" w:color="auto" w:fill="auto"/>
          </w:tcPr>
          <w:p w:rsidR="00D25C45" w:rsidRPr="00734C2D" w:rsidRDefault="00D25C45" w:rsidP="004F6768">
            <w:pPr>
              <w:jc w:val="center"/>
              <w:rPr>
                <w:b/>
                <w:kern w:val="24"/>
                <w:sz w:val="22"/>
                <w:szCs w:val="22"/>
              </w:rPr>
            </w:pPr>
            <w:r w:rsidRPr="00734C2D">
              <w:rPr>
                <w:b/>
                <w:kern w:val="24"/>
                <w:sz w:val="22"/>
                <w:szCs w:val="22"/>
              </w:rPr>
              <w:t>V DODATNIH timih</w:t>
            </w:r>
            <w:r>
              <w:rPr>
                <w:b/>
                <w:kern w:val="24"/>
                <w:sz w:val="22"/>
                <w:szCs w:val="22"/>
              </w:rPr>
              <w:t xml:space="preserve"> </w:t>
            </w:r>
            <w:r w:rsidRPr="0042428B">
              <w:rPr>
                <w:kern w:val="24"/>
                <w:sz w:val="18"/>
                <w:szCs w:val="18"/>
              </w:rPr>
              <w:t>(</w:t>
            </w:r>
            <w:r w:rsidRPr="00BD2853">
              <w:rPr>
                <w:i/>
                <w:kern w:val="24"/>
                <w:sz w:val="18"/>
                <w:szCs w:val="18"/>
              </w:rPr>
              <w:t>t.i. medpredmetna povezava</w:t>
            </w:r>
            <w:r w:rsidRPr="0042428B">
              <w:rPr>
                <w:kern w:val="24"/>
                <w:sz w:val="18"/>
                <w:szCs w:val="18"/>
              </w:rPr>
              <w:t>)</w:t>
            </w:r>
          </w:p>
        </w:tc>
        <w:tc>
          <w:tcPr>
            <w:tcW w:w="1683" w:type="pct"/>
            <w:gridSpan w:val="3"/>
            <w:vMerge w:val="restart"/>
            <w:shd w:val="clear" w:color="auto" w:fill="auto"/>
            <w:vAlign w:val="center"/>
          </w:tcPr>
          <w:p w:rsidR="00D25C45" w:rsidRPr="00734C2D" w:rsidRDefault="00D25C45" w:rsidP="004F6768">
            <w:pPr>
              <w:rPr>
                <w:b/>
                <w:kern w:val="24"/>
                <w:sz w:val="22"/>
                <w:szCs w:val="22"/>
              </w:rPr>
            </w:pPr>
            <w:r>
              <w:rPr>
                <w:b/>
                <w:kern w:val="24"/>
                <w:sz w:val="22"/>
                <w:szCs w:val="22"/>
              </w:rPr>
              <w:t>Skupno število</w:t>
            </w:r>
            <w:r w:rsidRPr="00734C2D">
              <w:rPr>
                <w:b/>
                <w:kern w:val="24"/>
                <w:sz w:val="22"/>
                <w:szCs w:val="22"/>
              </w:rPr>
              <w:t xml:space="preserve"> ur:</w:t>
            </w:r>
          </w:p>
        </w:tc>
      </w:tr>
      <w:tr w:rsidR="00D25C45" w:rsidRPr="00734C2D" w:rsidTr="000020A7">
        <w:trPr>
          <w:trHeight w:val="269"/>
          <w:tblCellSpacing w:w="20" w:type="dxa"/>
        </w:trPr>
        <w:tc>
          <w:tcPr>
            <w:tcW w:w="1649" w:type="pct"/>
            <w:gridSpan w:val="3"/>
            <w:shd w:val="clear" w:color="auto" w:fill="auto"/>
            <w:hideMark/>
          </w:tcPr>
          <w:p w:rsidR="00D25C45" w:rsidRPr="00734C2D" w:rsidRDefault="00D25C45" w:rsidP="004F6768">
            <w:pPr>
              <w:jc w:val="both"/>
              <w:rPr>
                <w:b/>
                <w:kern w:val="24"/>
                <w:sz w:val="22"/>
                <w:szCs w:val="22"/>
              </w:rPr>
            </w:pPr>
            <w:r>
              <w:rPr>
                <w:b/>
                <w:kern w:val="24"/>
                <w:sz w:val="22"/>
                <w:szCs w:val="22"/>
              </w:rPr>
              <w:t>Skupno število</w:t>
            </w:r>
            <w:r w:rsidRPr="00734C2D">
              <w:rPr>
                <w:b/>
                <w:kern w:val="24"/>
                <w:sz w:val="22"/>
                <w:szCs w:val="22"/>
              </w:rPr>
              <w:t xml:space="preserve"> ur:</w:t>
            </w:r>
          </w:p>
        </w:tc>
        <w:tc>
          <w:tcPr>
            <w:tcW w:w="1614" w:type="pct"/>
            <w:gridSpan w:val="3"/>
            <w:shd w:val="clear" w:color="auto" w:fill="auto"/>
          </w:tcPr>
          <w:p w:rsidR="00D25C45" w:rsidRPr="00734C2D" w:rsidRDefault="00D25C45" w:rsidP="004F6768">
            <w:pPr>
              <w:jc w:val="both"/>
              <w:rPr>
                <w:b/>
                <w:kern w:val="24"/>
                <w:sz w:val="22"/>
                <w:szCs w:val="22"/>
              </w:rPr>
            </w:pPr>
            <w:r>
              <w:rPr>
                <w:b/>
                <w:kern w:val="24"/>
                <w:sz w:val="22"/>
                <w:szCs w:val="22"/>
              </w:rPr>
              <w:t>Skupno š</w:t>
            </w:r>
            <w:r w:rsidRPr="00734C2D">
              <w:rPr>
                <w:b/>
                <w:kern w:val="24"/>
                <w:sz w:val="22"/>
                <w:szCs w:val="22"/>
              </w:rPr>
              <w:t>t</w:t>
            </w:r>
            <w:r>
              <w:rPr>
                <w:b/>
                <w:kern w:val="24"/>
                <w:sz w:val="22"/>
                <w:szCs w:val="22"/>
              </w:rPr>
              <w:t>evilo</w:t>
            </w:r>
            <w:r w:rsidRPr="00734C2D">
              <w:rPr>
                <w:b/>
                <w:kern w:val="24"/>
                <w:sz w:val="22"/>
                <w:szCs w:val="22"/>
              </w:rPr>
              <w:t xml:space="preserve"> ur:</w:t>
            </w:r>
          </w:p>
        </w:tc>
        <w:tc>
          <w:tcPr>
            <w:tcW w:w="1683" w:type="pct"/>
            <w:gridSpan w:val="3"/>
            <w:vMerge/>
            <w:shd w:val="clear" w:color="auto" w:fill="auto"/>
          </w:tcPr>
          <w:p w:rsidR="00D25C45" w:rsidRPr="00734C2D" w:rsidRDefault="00D25C45" w:rsidP="004F6768">
            <w:pPr>
              <w:jc w:val="center"/>
              <w:rPr>
                <w:b/>
                <w:kern w:val="24"/>
                <w:sz w:val="22"/>
                <w:szCs w:val="22"/>
              </w:rPr>
            </w:pPr>
          </w:p>
        </w:tc>
      </w:tr>
      <w:tr w:rsidR="00D25C45" w:rsidRPr="00734C2D" w:rsidTr="000020A7">
        <w:trPr>
          <w:trHeight w:val="269"/>
          <w:tblCellSpacing w:w="20" w:type="dxa"/>
        </w:trPr>
        <w:tc>
          <w:tcPr>
            <w:tcW w:w="811" w:type="pct"/>
            <w:shd w:val="clear" w:color="auto" w:fill="auto"/>
            <w:hideMark/>
          </w:tcPr>
          <w:p w:rsidR="00D25C45" w:rsidRPr="00734C2D" w:rsidRDefault="00D25C45" w:rsidP="004F6768">
            <w:pPr>
              <w:jc w:val="center"/>
              <w:rPr>
                <w:b/>
                <w:kern w:val="24"/>
                <w:sz w:val="22"/>
                <w:szCs w:val="22"/>
              </w:rPr>
            </w:pPr>
            <w:r>
              <w:rPr>
                <w:b/>
                <w:kern w:val="24"/>
                <w:sz w:val="22"/>
                <w:szCs w:val="22"/>
              </w:rPr>
              <w:t>Součitelj(i)</w:t>
            </w:r>
          </w:p>
        </w:tc>
        <w:tc>
          <w:tcPr>
            <w:tcW w:w="405"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07"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c>
          <w:tcPr>
            <w:tcW w:w="793" w:type="pct"/>
            <w:shd w:val="clear" w:color="auto" w:fill="auto"/>
          </w:tcPr>
          <w:p w:rsidR="00D25C45" w:rsidRPr="00734C2D" w:rsidRDefault="00D25C45" w:rsidP="004F6768">
            <w:pPr>
              <w:jc w:val="center"/>
              <w:rPr>
                <w:b/>
                <w:kern w:val="24"/>
                <w:sz w:val="22"/>
                <w:szCs w:val="22"/>
              </w:rPr>
            </w:pPr>
            <w:r>
              <w:rPr>
                <w:b/>
                <w:kern w:val="24"/>
                <w:sz w:val="22"/>
                <w:szCs w:val="22"/>
              </w:rPr>
              <w:t>Součitelji</w:t>
            </w:r>
          </w:p>
        </w:tc>
        <w:tc>
          <w:tcPr>
            <w:tcW w:w="397"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397"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c>
          <w:tcPr>
            <w:tcW w:w="829" w:type="pct"/>
            <w:shd w:val="clear" w:color="auto" w:fill="auto"/>
          </w:tcPr>
          <w:p w:rsidR="00D25C45" w:rsidRPr="00734C2D" w:rsidRDefault="00D25C45" w:rsidP="004F6768">
            <w:pPr>
              <w:jc w:val="center"/>
              <w:rPr>
                <w:b/>
                <w:kern w:val="24"/>
                <w:sz w:val="22"/>
                <w:szCs w:val="22"/>
              </w:rPr>
            </w:pPr>
            <w:r>
              <w:rPr>
                <w:b/>
                <w:kern w:val="24"/>
                <w:sz w:val="22"/>
                <w:szCs w:val="22"/>
              </w:rPr>
              <w:t>Gostitelji</w:t>
            </w:r>
          </w:p>
        </w:tc>
        <w:tc>
          <w:tcPr>
            <w:tcW w:w="413" w:type="pct"/>
            <w:shd w:val="clear" w:color="auto" w:fill="auto"/>
          </w:tcPr>
          <w:p w:rsidR="00D25C45" w:rsidRPr="00734C2D" w:rsidRDefault="00D25C45" w:rsidP="004F6768">
            <w:pPr>
              <w:jc w:val="center"/>
              <w:rPr>
                <w:b/>
                <w:kern w:val="24"/>
                <w:sz w:val="22"/>
                <w:szCs w:val="22"/>
              </w:rPr>
            </w:pPr>
            <w:r>
              <w:rPr>
                <w:b/>
                <w:kern w:val="24"/>
                <w:sz w:val="22"/>
                <w:szCs w:val="22"/>
              </w:rPr>
              <w:t>Predmet</w:t>
            </w:r>
          </w:p>
        </w:tc>
        <w:tc>
          <w:tcPr>
            <w:tcW w:w="413" w:type="pct"/>
            <w:shd w:val="clear" w:color="auto" w:fill="auto"/>
          </w:tcPr>
          <w:p w:rsidR="00D25C45" w:rsidRPr="00734C2D" w:rsidRDefault="00D25C45" w:rsidP="004F6768">
            <w:pPr>
              <w:jc w:val="center"/>
              <w:rPr>
                <w:b/>
                <w:kern w:val="24"/>
                <w:sz w:val="22"/>
                <w:szCs w:val="22"/>
              </w:rPr>
            </w:pPr>
            <w:r>
              <w:rPr>
                <w:b/>
                <w:kern w:val="24"/>
                <w:sz w:val="22"/>
                <w:szCs w:val="22"/>
              </w:rPr>
              <w:t>Število ur</w:t>
            </w:r>
          </w:p>
        </w:tc>
      </w:tr>
      <w:tr w:rsidR="00D25C45" w:rsidRPr="00734C2D" w:rsidTr="000020A7">
        <w:trPr>
          <w:trHeight w:val="269"/>
          <w:tblCellSpacing w:w="20" w:type="dxa"/>
        </w:trPr>
        <w:tc>
          <w:tcPr>
            <w:tcW w:w="811" w:type="pct"/>
            <w:shd w:val="clear" w:color="auto" w:fill="auto"/>
            <w:hideMark/>
          </w:tcPr>
          <w:p w:rsidR="00D25C45" w:rsidRPr="00734C2D" w:rsidRDefault="00D25C45" w:rsidP="004F6768">
            <w:pPr>
              <w:jc w:val="both"/>
              <w:rPr>
                <w:b/>
                <w:kern w:val="24"/>
                <w:sz w:val="22"/>
                <w:szCs w:val="22"/>
              </w:rPr>
            </w:pPr>
          </w:p>
        </w:tc>
        <w:tc>
          <w:tcPr>
            <w:tcW w:w="405" w:type="pct"/>
            <w:shd w:val="clear" w:color="auto" w:fill="auto"/>
          </w:tcPr>
          <w:p w:rsidR="00D25C45" w:rsidRPr="00734C2D" w:rsidRDefault="00D25C45" w:rsidP="004F6768">
            <w:pPr>
              <w:jc w:val="both"/>
              <w:rPr>
                <w:b/>
                <w:kern w:val="24"/>
                <w:sz w:val="22"/>
                <w:szCs w:val="22"/>
              </w:rPr>
            </w:pPr>
          </w:p>
        </w:tc>
        <w:tc>
          <w:tcPr>
            <w:tcW w:w="407" w:type="pct"/>
            <w:shd w:val="clear" w:color="auto" w:fill="auto"/>
          </w:tcPr>
          <w:p w:rsidR="00D25C45" w:rsidRPr="00734C2D" w:rsidRDefault="00D25C45" w:rsidP="004F6768">
            <w:pPr>
              <w:jc w:val="both"/>
              <w:rPr>
                <w:b/>
                <w:kern w:val="24"/>
                <w:sz w:val="22"/>
                <w:szCs w:val="22"/>
              </w:rPr>
            </w:pPr>
          </w:p>
        </w:tc>
        <w:tc>
          <w:tcPr>
            <w:tcW w:w="793" w:type="pct"/>
            <w:shd w:val="clear" w:color="auto" w:fill="auto"/>
          </w:tcPr>
          <w:p w:rsidR="00D25C45" w:rsidRPr="00734C2D" w:rsidRDefault="00D25C45" w:rsidP="004F6768">
            <w:pPr>
              <w:jc w:val="both"/>
              <w:rPr>
                <w:b/>
                <w:kern w:val="24"/>
                <w:sz w:val="22"/>
                <w:szCs w:val="22"/>
              </w:rPr>
            </w:pPr>
          </w:p>
        </w:tc>
        <w:tc>
          <w:tcPr>
            <w:tcW w:w="397" w:type="pct"/>
            <w:shd w:val="clear" w:color="auto" w:fill="auto"/>
          </w:tcPr>
          <w:p w:rsidR="00D25C45" w:rsidRPr="00734C2D" w:rsidRDefault="00D25C45" w:rsidP="004F6768">
            <w:pPr>
              <w:jc w:val="both"/>
              <w:rPr>
                <w:b/>
                <w:kern w:val="24"/>
                <w:sz w:val="22"/>
                <w:szCs w:val="22"/>
              </w:rPr>
            </w:pPr>
          </w:p>
        </w:tc>
        <w:tc>
          <w:tcPr>
            <w:tcW w:w="397" w:type="pct"/>
            <w:shd w:val="clear" w:color="auto" w:fill="auto"/>
          </w:tcPr>
          <w:p w:rsidR="00D25C45" w:rsidRPr="00734C2D" w:rsidRDefault="00D25C45" w:rsidP="004F6768">
            <w:pPr>
              <w:jc w:val="both"/>
              <w:rPr>
                <w:b/>
                <w:kern w:val="24"/>
                <w:sz w:val="22"/>
                <w:szCs w:val="22"/>
              </w:rPr>
            </w:pPr>
          </w:p>
        </w:tc>
        <w:tc>
          <w:tcPr>
            <w:tcW w:w="829" w:type="pct"/>
            <w:shd w:val="clear" w:color="auto" w:fill="auto"/>
          </w:tcPr>
          <w:p w:rsidR="00D25C45" w:rsidRPr="00734C2D" w:rsidRDefault="00D25C45" w:rsidP="004F6768">
            <w:pPr>
              <w:jc w:val="center"/>
              <w:rPr>
                <w:b/>
                <w:kern w:val="24"/>
                <w:sz w:val="22"/>
                <w:szCs w:val="22"/>
              </w:rPr>
            </w:pPr>
          </w:p>
        </w:tc>
        <w:tc>
          <w:tcPr>
            <w:tcW w:w="413" w:type="pct"/>
            <w:shd w:val="clear" w:color="auto" w:fill="auto"/>
          </w:tcPr>
          <w:p w:rsidR="00D25C45" w:rsidRPr="00734C2D" w:rsidRDefault="00D25C45" w:rsidP="004F6768">
            <w:pPr>
              <w:jc w:val="center"/>
              <w:rPr>
                <w:b/>
                <w:kern w:val="24"/>
                <w:sz w:val="22"/>
                <w:szCs w:val="22"/>
              </w:rPr>
            </w:pPr>
          </w:p>
        </w:tc>
        <w:tc>
          <w:tcPr>
            <w:tcW w:w="413" w:type="pct"/>
            <w:shd w:val="clear" w:color="auto" w:fill="auto"/>
          </w:tcPr>
          <w:p w:rsidR="00D25C45" w:rsidRPr="00734C2D" w:rsidRDefault="00D25C45" w:rsidP="004F6768">
            <w:pPr>
              <w:jc w:val="center"/>
              <w:rPr>
                <w:b/>
                <w:kern w:val="24"/>
                <w:sz w:val="22"/>
                <w:szCs w:val="22"/>
              </w:rPr>
            </w:pPr>
          </w:p>
        </w:tc>
      </w:tr>
    </w:tbl>
    <w:p w:rsidR="00D25C45" w:rsidRPr="00CA2E95" w:rsidRDefault="00D25C45" w:rsidP="00D25C45">
      <w:pPr>
        <w:ind w:left="705"/>
        <w:jc w:val="both"/>
        <w:rPr>
          <w:b/>
          <w:sz w:val="16"/>
          <w:szCs w:val="16"/>
        </w:rPr>
      </w:pPr>
    </w:p>
    <w:p w:rsidR="00D25C45" w:rsidRPr="00BB0BC8"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sidRPr="00BB0BC8">
        <w:rPr>
          <w:b/>
          <w:smallCaps/>
          <w:color w:val="000000"/>
          <w:sz w:val="22"/>
        </w:rPr>
        <w:t>Opombe in pojasnila</w:t>
      </w:r>
      <w:r w:rsidR="00BB0BC8">
        <w:rPr>
          <w:color w:val="000000"/>
          <w:sz w:val="22"/>
        </w:rPr>
        <w:t>:</w:t>
      </w:r>
      <w:r w:rsidR="00BD5D42">
        <w:rPr>
          <w:color w:val="000000"/>
          <w:sz w:val="22"/>
        </w:rPr>
        <w:t xml:space="preserve"> kot rečeno, bo TU nadomestil 4 ure iz prejšnjih mesecev na Informativnem dnevu v soboto, v sodelovanju s TU Demaro Ivanič in SU.</w:t>
      </w:r>
    </w:p>
    <w:p w:rsidR="00D25C45" w:rsidRDefault="00D25C45"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Default="000020A7" w:rsidP="00D25C45">
      <w:pPr>
        <w:jc w:val="center"/>
        <w:rPr>
          <w:b/>
          <w:sz w:val="10"/>
          <w:szCs w:val="22"/>
        </w:rPr>
      </w:pPr>
    </w:p>
    <w:p w:rsidR="000020A7" w:rsidRPr="000020A7" w:rsidRDefault="000020A7" w:rsidP="00D25C45">
      <w:pPr>
        <w:jc w:val="center"/>
        <w:rPr>
          <w:b/>
          <w:sz w:val="10"/>
          <w:szCs w:val="22"/>
        </w:rPr>
      </w:pPr>
    </w:p>
    <w:p w:rsidR="00D25C45" w:rsidRPr="000020A7" w:rsidRDefault="00E01693" w:rsidP="000020A7">
      <w:pPr>
        <w:numPr>
          <w:ilvl w:val="1"/>
          <w:numId w:val="30"/>
        </w:numPr>
        <w:jc w:val="both"/>
        <w:rPr>
          <w:rFonts w:ascii="Tahoma" w:hAnsi="Tahoma" w:cs="Tahoma"/>
          <w:b/>
          <w:sz w:val="22"/>
          <w:szCs w:val="22"/>
        </w:rPr>
      </w:pPr>
      <w:r w:rsidRPr="000020A7">
        <w:rPr>
          <w:rFonts w:ascii="Tahoma" w:hAnsi="Tahoma" w:cs="Tahoma"/>
          <w:b/>
          <w:sz w:val="22"/>
          <w:szCs w:val="22"/>
        </w:rPr>
        <w:lastRenderedPageBreak/>
        <w:t xml:space="preserve">Oddelki, v katerih bo učil tuji učitelj </w:t>
      </w:r>
    </w:p>
    <w:p w:rsidR="00D25C45" w:rsidRPr="000020A7" w:rsidRDefault="00D25C45" w:rsidP="00D25C45">
      <w:pPr>
        <w:ind w:left="705"/>
        <w:jc w:val="both"/>
        <w:rPr>
          <w:b/>
          <w:sz w:val="6"/>
          <w:szCs w:val="16"/>
        </w:rPr>
      </w:pPr>
    </w:p>
    <w:tbl>
      <w:tblPr>
        <w:tblW w:w="5000" w:type="pct"/>
        <w:tblCellSpacing w:w="20" w:type="dxa"/>
        <w:tblBorders>
          <w:top w:val="outset" w:sz="2" w:space="0" w:color="auto"/>
          <w:left w:val="outset" w:sz="2" w:space="0" w:color="auto"/>
          <w:bottom w:val="outset" w:sz="2" w:space="0" w:color="auto"/>
          <w:right w:val="outset" w:sz="2" w:space="0" w:color="auto"/>
          <w:insideH w:val="outset" w:sz="2" w:space="0" w:color="auto"/>
          <w:insideV w:val="outset" w:sz="2" w:space="0" w:color="auto"/>
        </w:tblBorders>
        <w:tblLook w:val="04A0" w:firstRow="1" w:lastRow="0" w:firstColumn="1" w:lastColumn="0" w:noHBand="0" w:noVBand="1"/>
      </w:tblPr>
      <w:tblGrid>
        <w:gridCol w:w="4500"/>
        <w:gridCol w:w="3461"/>
        <w:gridCol w:w="3473"/>
        <w:gridCol w:w="3441"/>
      </w:tblGrid>
      <w:tr w:rsidR="000020A7" w:rsidRPr="006A67BB" w:rsidTr="000020A7">
        <w:trPr>
          <w:tblCellSpacing w:w="20" w:type="dxa"/>
        </w:trPr>
        <w:tc>
          <w:tcPr>
            <w:tcW w:w="1464" w:type="pct"/>
            <w:shd w:val="clear" w:color="auto" w:fill="auto"/>
          </w:tcPr>
          <w:p w:rsidR="000020A7" w:rsidRPr="006A67BB" w:rsidRDefault="000020A7" w:rsidP="004F6768">
            <w:pPr>
              <w:jc w:val="both"/>
              <w:rPr>
                <w:b/>
                <w:sz w:val="22"/>
                <w:szCs w:val="22"/>
              </w:rPr>
            </w:pPr>
            <w:r w:rsidRPr="006A67BB">
              <w:rPr>
                <w:b/>
                <w:sz w:val="22"/>
                <w:szCs w:val="22"/>
              </w:rPr>
              <w:t>Oddelki</w:t>
            </w:r>
            <w:r>
              <w:rPr>
                <w:b/>
                <w:sz w:val="22"/>
                <w:szCs w:val="22"/>
              </w:rPr>
              <w:t>/Skupine</w:t>
            </w:r>
          </w:p>
        </w:tc>
        <w:tc>
          <w:tcPr>
            <w:tcW w:w="1128" w:type="pct"/>
            <w:shd w:val="clear" w:color="auto" w:fill="auto"/>
          </w:tcPr>
          <w:p w:rsidR="000020A7" w:rsidRPr="006A67BB" w:rsidRDefault="000020A7" w:rsidP="004F6768">
            <w:pPr>
              <w:jc w:val="both"/>
              <w:rPr>
                <w:b/>
              </w:rPr>
            </w:pPr>
            <w:r>
              <w:rPr>
                <w:b/>
              </w:rPr>
              <w:t>2A</w:t>
            </w:r>
          </w:p>
        </w:tc>
        <w:tc>
          <w:tcPr>
            <w:tcW w:w="1132" w:type="pct"/>
            <w:shd w:val="clear" w:color="auto" w:fill="auto"/>
          </w:tcPr>
          <w:p w:rsidR="000020A7" w:rsidRPr="006A67BB" w:rsidRDefault="000020A7" w:rsidP="004F6768">
            <w:pPr>
              <w:jc w:val="both"/>
              <w:rPr>
                <w:b/>
              </w:rPr>
            </w:pPr>
            <w:r>
              <w:rPr>
                <w:b/>
              </w:rPr>
              <w:t>3A/C</w:t>
            </w:r>
          </w:p>
        </w:tc>
        <w:tc>
          <w:tcPr>
            <w:tcW w:w="1115" w:type="pct"/>
            <w:shd w:val="clear" w:color="auto" w:fill="auto"/>
          </w:tcPr>
          <w:p w:rsidR="000020A7" w:rsidRPr="006A67BB" w:rsidRDefault="000020A7" w:rsidP="004F6768">
            <w:pPr>
              <w:jc w:val="both"/>
              <w:rPr>
                <w:b/>
              </w:rPr>
            </w:pPr>
            <w:r>
              <w:rPr>
                <w:b/>
              </w:rPr>
              <w:t>4A/C</w:t>
            </w:r>
          </w:p>
        </w:tc>
      </w:tr>
      <w:tr w:rsidR="000020A7" w:rsidRPr="006A67BB" w:rsidTr="000020A7">
        <w:trPr>
          <w:tblCellSpacing w:w="20" w:type="dxa"/>
        </w:trPr>
        <w:tc>
          <w:tcPr>
            <w:tcW w:w="1464" w:type="pct"/>
            <w:shd w:val="clear" w:color="auto" w:fill="auto"/>
          </w:tcPr>
          <w:p w:rsidR="000020A7" w:rsidRPr="006A67BB" w:rsidRDefault="000020A7" w:rsidP="004F6768">
            <w:pPr>
              <w:jc w:val="both"/>
              <w:rPr>
                <w:b/>
                <w:sz w:val="22"/>
                <w:szCs w:val="22"/>
              </w:rPr>
            </w:pPr>
            <w:r w:rsidRPr="006A67BB">
              <w:rPr>
                <w:b/>
                <w:sz w:val="22"/>
                <w:szCs w:val="22"/>
              </w:rPr>
              <w:t>Število učencev</w:t>
            </w:r>
          </w:p>
        </w:tc>
        <w:tc>
          <w:tcPr>
            <w:tcW w:w="1128" w:type="pct"/>
            <w:shd w:val="clear" w:color="auto" w:fill="auto"/>
          </w:tcPr>
          <w:p w:rsidR="000020A7" w:rsidRPr="006A67BB" w:rsidRDefault="000020A7" w:rsidP="004F6768">
            <w:pPr>
              <w:jc w:val="both"/>
              <w:rPr>
                <w:b/>
              </w:rPr>
            </w:pPr>
            <w:r>
              <w:rPr>
                <w:b/>
              </w:rPr>
              <w:t>30</w:t>
            </w:r>
          </w:p>
        </w:tc>
        <w:tc>
          <w:tcPr>
            <w:tcW w:w="1132" w:type="pct"/>
            <w:shd w:val="clear" w:color="auto" w:fill="auto"/>
          </w:tcPr>
          <w:p w:rsidR="000020A7" w:rsidRPr="006A67BB" w:rsidRDefault="000020A7" w:rsidP="004F6768">
            <w:pPr>
              <w:jc w:val="both"/>
              <w:rPr>
                <w:b/>
              </w:rPr>
            </w:pPr>
            <w:r>
              <w:rPr>
                <w:b/>
              </w:rPr>
              <w:t>25</w:t>
            </w:r>
          </w:p>
        </w:tc>
        <w:tc>
          <w:tcPr>
            <w:tcW w:w="1115" w:type="pct"/>
            <w:shd w:val="clear" w:color="auto" w:fill="auto"/>
          </w:tcPr>
          <w:p w:rsidR="000020A7" w:rsidRPr="006A67BB" w:rsidRDefault="000020A7" w:rsidP="004F6768">
            <w:pPr>
              <w:jc w:val="both"/>
              <w:rPr>
                <w:b/>
              </w:rPr>
            </w:pPr>
            <w:r>
              <w:rPr>
                <w:b/>
              </w:rPr>
              <w:t>17</w:t>
            </w:r>
          </w:p>
        </w:tc>
      </w:tr>
      <w:tr w:rsidR="000020A7" w:rsidRPr="006A67BB" w:rsidTr="000020A7">
        <w:trPr>
          <w:tblCellSpacing w:w="20" w:type="dxa"/>
        </w:trPr>
        <w:tc>
          <w:tcPr>
            <w:tcW w:w="1464" w:type="pct"/>
            <w:shd w:val="clear" w:color="auto" w:fill="auto"/>
          </w:tcPr>
          <w:p w:rsidR="000020A7" w:rsidRPr="006A67BB" w:rsidRDefault="000020A7" w:rsidP="004F6768">
            <w:pPr>
              <w:jc w:val="both"/>
              <w:rPr>
                <w:b/>
                <w:sz w:val="22"/>
                <w:szCs w:val="22"/>
              </w:rPr>
            </w:pPr>
            <w:r>
              <w:rPr>
                <w:b/>
                <w:sz w:val="22"/>
                <w:szCs w:val="22"/>
              </w:rPr>
              <w:t>Število ur</w:t>
            </w:r>
          </w:p>
        </w:tc>
        <w:tc>
          <w:tcPr>
            <w:tcW w:w="1128" w:type="pct"/>
            <w:shd w:val="clear" w:color="auto" w:fill="auto"/>
          </w:tcPr>
          <w:p w:rsidR="000020A7" w:rsidRPr="006A67BB" w:rsidRDefault="000020A7" w:rsidP="004F6768">
            <w:pPr>
              <w:jc w:val="both"/>
              <w:rPr>
                <w:b/>
              </w:rPr>
            </w:pPr>
            <w:r>
              <w:rPr>
                <w:b/>
              </w:rPr>
              <w:t>6</w:t>
            </w:r>
          </w:p>
        </w:tc>
        <w:tc>
          <w:tcPr>
            <w:tcW w:w="1132" w:type="pct"/>
            <w:shd w:val="clear" w:color="auto" w:fill="auto"/>
          </w:tcPr>
          <w:p w:rsidR="000020A7" w:rsidRPr="006A67BB" w:rsidRDefault="000020A7" w:rsidP="004F6768">
            <w:pPr>
              <w:jc w:val="both"/>
              <w:rPr>
                <w:b/>
              </w:rPr>
            </w:pPr>
            <w:r>
              <w:rPr>
                <w:b/>
              </w:rPr>
              <w:t>3</w:t>
            </w:r>
          </w:p>
        </w:tc>
        <w:tc>
          <w:tcPr>
            <w:tcW w:w="1115" w:type="pct"/>
            <w:shd w:val="clear" w:color="auto" w:fill="auto"/>
          </w:tcPr>
          <w:p w:rsidR="000020A7" w:rsidRPr="006A67BB" w:rsidRDefault="000020A7" w:rsidP="004F6768">
            <w:pPr>
              <w:jc w:val="both"/>
              <w:rPr>
                <w:b/>
              </w:rPr>
            </w:pPr>
            <w:r>
              <w:rPr>
                <w:b/>
              </w:rPr>
              <w:t>3</w:t>
            </w:r>
          </w:p>
        </w:tc>
      </w:tr>
    </w:tbl>
    <w:p w:rsidR="00D25C45" w:rsidRPr="00BB0BC8" w:rsidRDefault="00D25C45" w:rsidP="00D25C45">
      <w:pPr>
        <w:ind w:left="360"/>
        <w:jc w:val="both"/>
        <w:rPr>
          <w:b/>
          <w:sz w:val="22"/>
          <w:szCs w:val="16"/>
        </w:rPr>
      </w:pPr>
    </w:p>
    <w:p w:rsidR="00D25C45" w:rsidRPr="00BB0BC8" w:rsidRDefault="00D25C45" w:rsidP="00BB0BC8">
      <w:pPr>
        <w:pStyle w:val="Odstavekseznama"/>
        <w:pBdr>
          <w:top w:val="single" w:sz="4" w:space="1" w:color="auto"/>
          <w:left w:val="single" w:sz="4" w:space="4" w:color="auto"/>
          <w:bottom w:val="single" w:sz="4" w:space="1" w:color="auto"/>
          <w:right w:val="single" w:sz="4" w:space="4" w:color="auto"/>
        </w:pBdr>
        <w:ind w:left="0"/>
        <w:outlineLvl w:val="0"/>
        <w:rPr>
          <w:color w:val="000000"/>
          <w:sz w:val="22"/>
        </w:rPr>
      </w:pPr>
      <w:r w:rsidRPr="00BB0BC8">
        <w:rPr>
          <w:b/>
          <w:smallCaps/>
          <w:color w:val="000000"/>
          <w:sz w:val="22"/>
        </w:rPr>
        <w:t>Opombe in pojasnila</w:t>
      </w:r>
      <w:r w:rsidR="00BB0BC8">
        <w:rPr>
          <w:color w:val="000000"/>
          <w:sz w:val="22"/>
        </w:rPr>
        <w:t>:</w:t>
      </w:r>
      <w:r w:rsidR="00BD5D42">
        <w:rPr>
          <w:color w:val="000000"/>
          <w:sz w:val="22"/>
        </w:rPr>
        <w:t xml:space="preserve">  /</w:t>
      </w:r>
    </w:p>
    <w:p w:rsidR="00D25C45" w:rsidRDefault="00D25C45" w:rsidP="00D25C45">
      <w:pPr>
        <w:jc w:val="center"/>
        <w:rPr>
          <w:b/>
          <w:sz w:val="22"/>
          <w:szCs w:val="22"/>
        </w:rPr>
      </w:pPr>
    </w:p>
    <w:p w:rsidR="00385298" w:rsidRDefault="00385298" w:rsidP="00D25C45">
      <w:pPr>
        <w:jc w:val="center"/>
        <w:rPr>
          <w:b/>
          <w:sz w:val="22"/>
          <w:szCs w:val="22"/>
        </w:rPr>
      </w:pPr>
    </w:p>
    <w:p w:rsidR="00385298" w:rsidRDefault="00385298" w:rsidP="00D25C45">
      <w:pPr>
        <w:jc w:val="center"/>
        <w:rPr>
          <w:b/>
          <w:sz w:val="22"/>
          <w:szCs w:val="22"/>
        </w:rPr>
      </w:pPr>
    </w:p>
    <w:tbl>
      <w:tblPr>
        <w:tblW w:w="0" w:type="auto"/>
        <w:tblLook w:val="04A0" w:firstRow="1" w:lastRow="0" w:firstColumn="1" w:lastColumn="0" w:noHBand="0" w:noVBand="1"/>
      </w:tblPr>
      <w:tblGrid>
        <w:gridCol w:w="7354"/>
        <w:gridCol w:w="7355"/>
      </w:tblGrid>
      <w:tr w:rsidR="00385298" w:rsidRPr="00143B5B" w:rsidTr="00143B5B">
        <w:tc>
          <w:tcPr>
            <w:tcW w:w="7354" w:type="dxa"/>
            <w:shd w:val="clear" w:color="auto" w:fill="auto"/>
          </w:tcPr>
          <w:p w:rsidR="00385298" w:rsidRPr="00143B5B" w:rsidRDefault="009D6197" w:rsidP="00385298">
            <w:pPr>
              <w:rPr>
                <w:b/>
                <w:sz w:val="22"/>
                <w:szCs w:val="22"/>
              </w:rPr>
            </w:pPr>
            <w:r>
              <w:rPr>
                <w:sz w:val="22"/>
                <w:szCs w:val="22"/>
              </w:rPr>
              <w:t>Katarina Vozelj, koordinator TJ</w:t>
            </w:r>
          </w:p>
        </w:tc>
        <w:tc>
          <w:tcPr>
            <w:tcW w:w="7355" w:type="dxa"/>
            <w:shd w:val="clear" w:color="auto" w:fill="auto"/>
          </w:tcPr>
          <w:p w:rsidR="00385298" w:rsidRPr="00143B5B" w:rsidRDefault="009D6197" w:rsidP="00143B5B">
            <w:pPr>
              <w:jc w:val="right"/>
              <w:rPr>
                <w:b/>
                <w:sz w:val="22"/>
                <w:szCs w:val="22"/>
              </w:rPr>
            </w:pPr>
            <w:r>
              <w:rPr>
                <w:sz w:val="22"/>
                <w:szCs w:val="22"/>
              </w:rPr>
              <w:t>Vittorio Porzio</w:t>
            </w:r>
            <w:r w:rsidR="00385298" w:rsidRPr="00143B5B">
              <w:rPr>
                <w:sz w:val="22"/>
                <w:szCs w:val="22"/>
              </w:rPr>
              <w:t>, tuji učitelj</w:t>
            </w:r>
          </w:p>
        </w:tc>
      </w:tr>
      <w:tr w:rsidR="00385298" w:rsidRPr="00143B5B" w:rsidTr="00143B5B">
        <w:tc>
          <w:tcPr>
            <w:tcW w:w="7354" w:type="dxa"/>
            <w:shd w:val="clear" w:color="auto" w:fill="auto"/>
          </w:tcPr>
          <w:p w:rsidR="00385298" w:rsidRPr="00143B5B" w:rsidRDefault="00385298" w:rsidP="00143B5B">
            <w:pPr>
              <w:jc w:val="center"/>
              <w:rPr>
                <w:b/>
                <w:sz w:val="22"/>
                <w:szCs w:val="22"/>
              </w:rPr>
            </w:pPr>
          </w:p>
        </w:tc>
        <w:tc>
          <w:tcPr>
            <w:tcW w:w="7355" w:type="dxa"/>
            <w:shd w:val="clear" w:color="auto" w:fill="auto"/>
          </w:tcPr>
          <w:p w:rsidR="00385298" w:rsidRPr="00143B5B" w:rsidRDefault="00385298" w:rsidP="00143B5B">
            <w:pPr>
              <w:jc w:val="center"/>
              <w:rPr>
                <w:b/>
                <w:sz w:val="22"/>
                <w:szCs w:val="22"/>
              </w:rPr>
            </w:pPr>
          </w:p>
        </w:tc>
      </w:tr>
    </w:tbl>
    <w:p w:rsidR="00385298" w:rsidRDefault="00385298" w:rsidP="00D25C45">
      <w:pPr>
        <w:jc w:val="center"/>
        <w:rPr>
          <w:b/>
          <w:sz w:val="22"/>
          <w:szCs w:val="22"/>
        </w:rPr>
      </w:pPr>
    </w:p>
    <w:p w:rsidR="00894F4D" w:rsidRDefault="00894F4D" w:rsidP="00DA0D25">
      <w:pPr>
        <w:rPr>
          <w:b/>
          <w:sz w:val="28"/>
          <w:szCs w:val="28"/>
        </w:rPr>
      </w:pPr>
    </w:p>
    <w:p w:rsidR="00BB0BC8" w:rsidRDefault="00BB0BC8" w:rsidP="00DA0D25">
      <w:pPr>
        <w:rPr>
          <w:b/>
          <w:sz w:val="28"/>
          <w:szCs w:val="28"/>
        </w:rPr>
      </w:pPr>
    </w:p>
    <w:p w:rsidR="00894F4D" w:rsidRDefault="00894F4D" w:rsidP="00DA0D25">
      <w:pPr>
        <w:rPr>
          <w:b/>
          <w:sz w:val="28"/>
          <w:szCs w:val="28"/>
        </w:rPr>
      </w:pPr>
    </w:p>
    <w:p w:rsidR="00894F4D" w:rsidRDefault="00894F4D" w:rsidP="00DA0D25">
      <w:pPr>
        <w:rPr>
          <w:b/>
          <w:sz w:val="28"/>
          <w:szCs w:val="28"/>
        </w:rPr>
      </w:pPr>
    </w:p>
    <w:p w:rsidR="00894F4D" w:rsidRDefault="00894F4D" w:rsidP="00DA0D25">
      <w:pPr>
        <w:rPr>
          <w:b/>
          <w:sz w:val="28"/>
          <w:szCs w:val="28"/>
        </w:rPr>
      </w:pPr>
    </w:p>
    <w:p w:rsidR="00894F4D" w:rsidRDefault="00894F4D" w:rsidP="00DA0D25">
      <w:pPr>
        <w:rPr>
          <w:b/>
          <w:sz w:val="28"/>
          <w:szCs w:val="28"/>
        </w:rPr>
      </w:pPr>
    </w:p>
    <w:p w:rsidR="00894F4D" w:rsidRDefault="00894F4D" w:rsidP="00DA0D25">
      <w:pPr>
        <w:rPr>
          <w:b/>
          <w:sz w:val="28"/>
          <w:szCs w:val="28"/>
        </w:rPr>
      </w:pPr>
    </w:p>
    <w:p w:rsidR="00894F4D" w:rsidRDefault="00894F4D" w:rsidP="00DA0D25">
      <w:pPr>
        <w:rPr>
          <w:b/>
          <w:sz w:val="28"/>
          <w:szCs w:val="28"/>
        </w:rPr>
      </w:pPr>
    </w:p>
    <w:sectPr w:rsidR="00894F4D" w:rsidSect="00D66871">
      <w:headerReference w:type="default" r:id="rId8"/>
      <w:footerReference w:type="even" r:id="rId9"/>
      <w:footerReference w:type="default" r:id="rId10"/>
      <w:headerReference w:type="first" r:id="rId11"/>
      <w:footerReference w:type="first" r:id="rId12"/>
      <w:footnotePr>
        <w:pos w:val="beneathText"/>
      </w:footnotePr>
      <w:pgSz w:w="16837" w:h="11905" w:orient="landscape" w:code="9"/>
      <w:pgMar w:top="1134" w:right="1134" w:bottom="1134" w:left="1134" w:header="567" w:footer="567" w:gutter="0"/>
      <w:cols w:space="708"/>
      <w:titlePg/>
      <w:docGrid w:linePitch="360"/>
    </w:sectPr>
  </w:body>
</w:document>
</file>

<file path=word/endnotes.xml><?xml version="1.0" encoding="utf-8"?>
<w:end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endnote w:type="separator" w:id="-1">
    <w:p w:rsidR="00B717FE" w:rsidRDefault="00B717FE">
      <w:r>
        <w:separator/>
      </w:r>
    </w:p>
  </w:endnote>
  <w:endnote w:type="continuationSeparator" w:id="0">
    <w:p w:rsidR="00B717FE" w:rsidRDefault="00B717F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mc:Ignorable="w14">
  <w:font w:name="Times New Roman">
    <w:panose1 w:val="02020603050405020304"/>
    <w:charset w:val="EE"/>
    <w:family w:val="roman"/>
    <w:pitch w:val="variable"/>
    <w:sig w:usb0="E0002AFF" w:usb1="C0007843" w:usb2="00000009" w:usb3="00000000" w:csb0="000001FF" w:csb1="00000000"/>
  </w:font>
  <w:font w:name="Courier New">
    <w:panose1 w:val="02070309020205020404"/>
    <w:charset w:val="EE"/>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mbria">
    <w:panose1 w:val="02040503050406030204"/>
    <w:charset w:val="EE"/>
    <w:family w:val="roman"/>
    <w:pitch w:val="variable"/>
    <w:sig w:usb0="E00002FF" w:usb1="400004FF" w:usb2="00000000" w:usb3="00000000" w:csb0="0000019F" w:csb1="00000000"/>
  </w:font>
  <w:font w:name="Calibri">
    <w:panose1 w:val="020F0502020204030204"/>
    <w:charset w:val="EE"/>
    <w:family w:val="swiss"/>
    <w:pitch w:val="variable"/>
    <w:sig w:usb0="E00002FF" w:usb1="4000ACFF" w:usb2="00000001" w:usb3="00000000" w:csb0="0000019F" w:csb1="00000000"/>
  </w:font>
  <w:font w:name="Consolas">
    <w:panose1 w:val="020B0609020204030204"/>
    <w:charset w:val="EE"/>
    <w:family w:val="modern"/>
    <w:pitch w:val="fixed"/>
    <w:sig w:usb0="E10002FF" w:usb1="4000FCFF" w:usb2="00000009" w:usb3="00000000" w:csb0="0000019F" w:csb1="00000000"/>
  </w:font>
  <w:font w:name="Tahoma">
    <w:panose1 w:val="020B0604030504040204"/>
    <w:charset w:val="EE"/>
    <w:family w:val="swiss"/>
    <w:pitch w:val="variable"/>
    <w:sig w:usb0="E1002EFF" w:usb1="C000605B" w:usb2="00000029" w:usb3="00000000" w:csb0="000101FF" w:csb1="00000000"/>
  </w:font>
  <w:font w:name="Trajan Pro">
    <w:panose1 w:val="00000000000000000000"/>
    <w:charset w:val="00"/>
    <w:family w:val="roman"/>
    <w:notTrueType/>
    <w:pitch w:val="variable"/>
    <w:sig w:usb0="00000007" w:usb1="00000000" w:usb2="00000000" w:usb3="00000000" w:csb0="00000093" w:csb1="00000000"/>
  </w:font>
  <w:font w:name="Arial">
    <w:panose1 w:val="020B0604020202020204"/>
    <w:charset w:val="EE"/>
    <w:family w:val="swiss"/>
    <w:pitch w:val="variable"/>
    <w:sig w:usb0="E0002AFF" w:usb1="C0007843" w:usb2="00000009" w:usb3="00000000" w:csb0="000001FF" w:csb1="00000000"/>
  </w:font>
</w:fonts>
</file>

<file path=word/footer1.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874F6C">
    <w:pPr>
      <w:pStyle w:val="Noga"/>
      <w:framePr w:wrap="around" w:vAnchor="text" w:hAnchor="margin" w:xAlign="center" w:y="1"/>
      <w:rPr>
        <w:rStyle w:val="tevilkastrani"/>
      </w:rPr>
    </w:pPr>
    <w:r>
      <w:rPr>
        <w:rStyle w:val="tevilkastrani"/>
      </w:rPr>
      <w:fldChar w:fldCharType="begin"/>
    </w:r>
    <w:r>
      <w:rPr>
        <w:rStyle w:val="tevilkastrani"/>
      </w:rPr>
      <w:instrText xml:space="preserve">PAGE  </w:instrText>
    </w:r>
    <w:r>
      <w:rPr>
        <w:rStyle w:val="tevilkastrani"/>
      </w:rPr>
      <w:fldChar w:fldCharType="end"/>
    </w:r>
  </w:p>
  <w:p w:rsidR="00C04E46" w:rsidRDefault="00C04E46">
    <w:pPr>
      <w:pStyle w:val="Noga"/>
    </w:pPr>
  </w:p>
</w:ftr>
</file>

<file path=word/footer2.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54116F" w:rsidRDefault="00C04E46" w:rsidP="00874F6C">
    <w:pPr>
      <w:pStyle w:val="Noga"/>
      <w:framePr w:wrap="around" w:vAnchor="text" w:hAnchor="margin" w:xAlign="center" w:y="1"/>
      <w:rPr>
        <w:rStyle w:val="tevilkastrani"/>
        <w:sz w:val="22"/>
        <w:szCs w:val="22"/>
      </w:rPr>
    </w:pPr>
    <w:r w:rsidRPr="0054116F">
      <w:rPr>
        <w:rStyle w:val="tevilkastrani"/>
        <w:sz w:val="22"/>
        <w:szCs w:val="22"/>
      </w:rPr>
      <w:fldChar w:fldCharType="begin"/>
    </w:r>
    <w:r w:rsidRPr="0054116F">
      <w:rPr>
        <w:rStyle w:val="tevilkastrani"/>
        <w:sz w:val="22"/>
        <w:szCs w:val="22"/>
      </w:rPr>
      <w:instrText xml:space="preserve">PAGE  </w:instrText>
    </w:r>
    <w:r w:rsidRPr="0054116F">
      <w:rPr>
        <w:rStyle w:val="tevilkastrani"/>
        <w:sz w:val="22"/>
        <w:szCs w:val="22"/>
      </w:rPr>
      <w:fldChar w:fldCharType="separate"/>
    </w:r>
    <w:r w:rsidR="000020A7">
      <w:rPr>
        <w:rStyle w:val="tevilkastrani"/>
        <w:noProof/>
        <w:sz w:val="22"/>
        <w:szCs w:val="22"/>
      </w:rPr>
      <w:t>5</w:t>
    </w:r>
    <w:r w:rsidRPr="0054116F">
      <w:rPr>
        <w:rStyle w:val="tevilkastrani"/>
        <w:sz w:val="22"/>
        <w:szCs w:val="22"/>
      </w:rPr>
      <w:fldChar w:fldCharType="end"/>
    </w:r>
  </w:p>
  <w:p w:rsidR="00C04E46" w:rsidRDefault="00C04E46" w:rsidP="00874F6C">
    <w:pPr>
      <w:pStyle w:val="Noga"/>
      <w:jc w:val="center"/>
    </w:pPr>
  </w:p>
</w:ftr>
</file>

<file path=word/footer3.xml><?xml version="1.0" encoding="utf-8"?>
<w:ft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Default="00C04E46" w:rsidP="00543FBB">
    <w:pPr>
      <w:ind w:right="360"/>
      <w:jc w:val="center"/>
      <w:rPr>
        <w:sz w:val="16"/>
        <w:szCs w:val="16"/>
      </w:rPr>
    </w:pPr>
    <w:r w:rsidRPr="00C94B81">
      <w:rPr>
        <w:sz w:val="16"/>
        <w:szCs w:val="16"/>
      </w:rPr>
      <w:t xml:space="preserve">Operacijo delno financira Evropska unija iz Evropskega socialnega sklada ter Ministrstvo za šolstvo in šport. Operacija se izvaja v okviru Operativnega programa razvoja človeških virov v obdobju 2007-2013, </w:t>
    </w:r>
  </w:p>
  <w:p w:rsidR="00C04E46" w:rsidRPr="00C94B81" w:rsidRDefault="00C04E46" w:rsidP="00543FBB">
    <w:pPr>
      <w:ind w:right="360"/>
      <w:jc w:val="center"/>
      <w:rPr>
        <w:rFonts w:cs="Arial"/>
        <w:sz w:val="16"/>
        <w:szCs w:val="16"/>
      </w:rPr>
    </w:pPr>
    <w:r w:rsidRPr="00C94B81">
      <w:rPr>
        <w:sz w:val="16"/>
        <w:szCs w:val="16"/>
      </w:rPr>
      <w:t>razvojne prioritete: Razvoj človeških virov in vseživljenjsko učenje; prednostne usmeritve: Izboljšanje kakovosti in učinkovitosti sistemov izobraževanja in usposabljanja.</w:t>
    </w:r>
  </w:p>
  <w:p w:rsidR="00C04E46" w:rsidRDefault="000020A7">
    <w:pPr>
      <w:pStyle w:val="Noga"/>
    </w:pPr>
    <w:r>
      <w:rPr>
        <w:noProof/>
      </w:rPr>
      <mc:AlternateContent>
        <mc:Choice Requires="wps">
          <w:drawing>
            <wp:anchor distT="0" distB="0" distL="114300" distR="114300" simplePos="0" relativeHeight="251657728" behindDoc="1" locked="0" layoutInCell="1" allowOverlap="1">
              <wp:simplePos x="0" y="0"/>
              <wp:positionH relativeFrom="column">
                <wp:posOffset>-838200</wp:posOffset>
              </wp:positionH>
              <wp:positionV relativeFrom="paragraph">
                <wp:posOffset>264795</wp:posOffset>
              </wp:positionV>
              <wp:extent cx="7162800" cy="580390"/>
              <wp:effectExtent l="0" t="0" r="0" b="2540"/>
              <wp:wrapNone/>
              <wp:docPr id="2" name="Text Box 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7162800" cy="580390"/>
                      </a:xfrm>
                      <a:prstGeom prst="rect">
                        <a:avLst/>
                      </a:prstGeom>
                      <a:solidFill>
                        <a:srgbClr val="FFFFFF"/>
                      </a:solidFill>
                      <a:ln>
                        <a:noFill/>
                      </a:ln>
                      <a:extLst>
                        <a:ext uri="{91240B29-F687-4F45-9708-019B960494DF}">
                          <a14:hiddenLine xmlns:a14="http://schemas.microsoft.com/office/drawing/2010/main" w="9525">
                            <a:solidFill>
                              <a:srgbClr val="000000"/>
                            </a:solidFill>
                            <a:miter lim="800000"/>
                            <a:headEnd/>
                            <a:tailEnd/>
                          </a14:hiddenLine>
                        </a:ext>
                      </a:extLst>
                    </wps:spPr>
                    <wps:txbx>
                      <w:txbxContent>
                        <w:p w:rsidR="00C04E46" w:rsidRPr="0004735B" w:rsidRDefault="00C04E46" w:rsidP="00874F6C">
                          <w:pPr>
                            <w:rPr>
                              <w:szCs w:val="18"/>
                            </w:rPr>
                          </w:pPr>
                        </w:p>
                      </w:txbxContent>
                    </wps:txbx>
                    <wps:bodyPr rot="0" vert="horz" wrap="square" lIns="0" tIns="0" rIns="0" bIns="0" anchor="t" anchorCtr="0" upright="1">
                      <a:noAutofit/>
                    </wps:bodyPr>
                  </wps:wsp>
                </a:graphicData>
              </a:graphic>
              <wp14:sizeRelH relativeFrom="margin">
                <wp14:pctWidth>0</wp14:pctWidth>
              </wp14:sizeRelH>
              <wp14:sizeRelV relativeFrom="margin">
                <wp14:pctHeight>0</wp14:pctHeight>
              </wp14:sizeRelV>
            </wp:anchor>
          </w:drawing>
        </mc:Choice>
        <mc:Fallback>
          <w:pict>
            <v:shapetype id="_x0000_t202" coordsize="21600,21600" o:spt="202" path="m,l,21600r21600,l21600,xe">
              <v:stroke joinstyle="miter"/>
              <v:path gradientshapeok="t" o:connecttype="rect"/>
            </v:shapetype>
            <v:shape id="Text Box 2" o:spid="_x0000_s1026" type="#_x0000_t202" style="position:absolute;margin-left:-66pt;margin-top:20.85pt;width:564pt;height:45.7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" stroked="f">
              <v:textbox inset="0,0,0,0">
                <w:txbxContent>
                  <w:p w:rsidR="00C04E46" w:rsidRPr="0004735B" w:rsidRDefault="00C04E46" w:rsidP="00874F6C">
                    <w:pPr>
                      <w:rPr>
                        <w:szCs w:val="18"/>
                      </w:rPr>
                    </w:pPr>
                  </w:p>
                </w:txbxContent>
              </v:textbox>
            </v:shape>
          </w:pict>
        </mc:Fallback>
      </mc:AlternateContent>
    </w:r>
  </w:p>
</w:ftr>
</file>

<file path=word/footnotes.xml><?xml version="1.0" encoding="utf-8"?>
<w:footnot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footnote w:type="separator" w:id="-1">
    <w:p w:rsidR="00B717FE" w:rsidRDefault="00B717FE">
      <w:r>
        <w:separator/>
      </w:r>
    </w:p>
  </w:footnote>
  <w:footnote w:type="continuationSeparator" w:id="0">
    <w:p w:rsidR="00B717FE" w:rsidRDefault="00B717FE">
      <w:r>
        <w:continuationSeparator/>
      </w:r>
    </w:p>
  </w:footnote>
</w:footnotes>
</file>

<file path=word/header1.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B1D79" w:rsidRDefault="00C04E46">
    <w:pPr>
      <w:tabs>
        <w:tab w:val="left" w:pos="3960"/>
      </w:tabs>
      <w:spacing w:before="60"/>
      <w:ind w:right="30"/>
      <w:rPr>
        <w:rFonts w:ascii="Trajan Pro" w:hAnsi="Trajan Pro"/>
        <w:sz w:val="17"/>
        <w:szCs w:val="17"/>
      </w:rPr>
    </w:pPr>
  </w:p>
</w:hdr>
</file>

<file path=word/header2.xml><?xml version="1.0" encoding="utf-8"?>
<w:hdr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p w:rsidR="00C04E46" w:rsidRPr="0016491E" w:rsidRDefault="000020A7" w:rsidP="00C93385">
    <w:pPr>
      <w:spacing w:before="40"/>
      <w:ind w:right="-3"/>
      <w:jc w:val="center"/>
    </w:pPr>
    <w:r>
      <w:rPr>
        <w:noProof/>
      </w:rPr>
      <w:drawing>
        <wp:anchor distT="0" distB="0" distL="114300" distR="114300" simplePos="0" relativeHeight="251656704" behindDoc="0" locked="0" layoutInCell="1" allowOverlap="1" wp14:anchorId="12726BA5" wp14:editId="4A984EE4">
          <wp:simplePos x="0" y="0"/>
          <wp:positionH relativeFrom="column">
            <wp:posOffset>7162165</wp:posOffset>
          </wp:positionH>
          <wp:positionV relativeFrom="paragraph">
            <wp:posOffset>-76200</wp:posOffset>
          </wp:positionV>
          <wp:extent cx="2494915" cy="689610"/>
          <wp:effectExtent l="0" t="0" r="635" b="0"/>
          <wp:wrapSquare wrapText="bothSides"/>
          <wp:docPr id="3" name="Slika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LOGOTIP-ESS-SLO-CB"/>
                  <pic:cNvPicPr>
                    <a:picLocks noChangeAspect="1" noChangeArrowheads="1"/>
                  </pic:cNvPicPr>
                </pic:nvPicPr>
                <pic:blipFill>
                  <a:blip r:embed="rId1" cstate="print">
                    <a:extLst>
                      <a:ext uri="{28A0092B-C50C-407E-A947-70E740481C1C}">
                        <a14:useLocalDpi xmlns:a14="http://schemas.microsoft.com/office/drawing/2010/main" val="0"/>
                      </a:ext>
                    </a:extLst>
                  </a:blip>
                  <a:stretch>
                    <a:fillRect/>
                  </a:stretch>
                </pic:blipFill>
                <pic:spPr bwMode="auto">
                  <a:xfrm>
                    <a:off x="0" y="0"/>
                    <a:ext cx="2494915" cy="689610"/>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anchor distT="0" distB="0" distL="114300" distR="114300" simplePos="0" relativeHeight="251658752" behindDoc="1" locked="0" layoutInCell="1" allowOverlap="1" wp14:anchorId="0E3F13D1" wp14:editId="24E7F5FF">
          <wp:simplePos x="0" y="0"/>
          <wp:positionH relativeFrom="column">
            <wp:posOffset>-26035</wp:posOffset>
          </wp:positionH>
          <wp:positionV relativeFrom="paragraph">
            <wp:posOffset>-175895</wp:posOffset>
          </wp:positionV>
          <wp:extent cx="556260" cy="762635"/>
          <wp:effectExtent l="0" t="0" r="0" b="0"/>
          <wp:wrapNone/>
          <wp:docPr id="4" name="Slika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descr="primaren%20cb"/>
                  <pic:cNvPicPr>
                    <a:picLocks noChangeAspect="1" noChangeArrowheads="1"/>
                  </pic:cNvPicPr>
                </pic:nvPicPr>
                <pic:blipFill>
                  <a:blip r:embed="rId2">
                    <a:extLst>
                      <a:ext uri="{28A0092B-C50C-407E-A947-70E740481C1C}">
                        <a14:useLocalDpi xmlns:a14="http://schemas.microsoft.com/office/drawing/2010/main" val="0"/>
                      </a:ext>
                    </a:extLst>
                  </a:blip>
                  <a:stretch>
                    <a:fillRect/>
                  </a:stretch>
                </pic:blipFill>
                <pic:spPr bwMode="auto">
                  <a:xfrm>
                    <a:off x="0" y="0"/>
                    <a:ext cx="556260" cy="762635"/>
                  </a:xfrm>
                  <a:prstGeom prst="rect">
                    <a:avLst/>
                  </a:prstGeom>
                  <a:noFill/>
                  <a:ln>
                    <a:noFill/>
                  </a:ln>
                </pic:spPr>
              </pic:pic>
            </a:graphicData>
          </a:graphic>
          <wp14:sizeRelH relativeFrom="page">
            <wp14:pctWidth>0</wp14:pctWidth>
          </wp14:sizeRelH>
          <wp14:sizeRelV relativeFrom="page">
            <wp14:pctHeight>0</wp14:pctHeight>
          </wp14:sizeRelV>
        </wp:anchor>
      </w:drawing>
    </w:r>
    <w:r>
      <w:rPr>
        <w:noProof/>
      </w:rPr>
      <w:drawing>
        <wp:inline distT="0" distB="0" distL="0" distR="0" wp14:anchorId="71D4EC89" wp14:editId="108326C1">
          <wp:extent cx="3451860" cy="517525"/>
          <wp:effectExtent l="0" t="0" r="0" b="0"/>
          <wp:docPr id="1" name="Slika 1" descr="Novi logo MŠŠ_201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descr="Novi logo MŠŠ_2011"/>
                  <pic:cNvPicPr>
                    <a:picLocks noChangeAspect="1" noChangeArrowheads="1"/>
                  </pic:cNvPicPr>
                </pic:nvPicPr>
                <pic:blipFill>
                  <a:blip r:embed="rId3">
                    <a:extLst>
                      <a:ext uri="{28A0092B-C50C-407E-A947-70E740481C1C}">
                        <a14:useLocalDpi xmlns:a14="http://schemas.microsoft.com/office/drawing/2010/main" val="0"/>
                      </a:ext>
                    </a:extLst>
                  </a:blip>
                  <a:srcRect r="23204" b="64021"/>
                  <a:stretch>
                    <a:fillRect/>
                  </a:stretch>
                </pic:blipFill>
                <pic:spPr bwMode="auto">
                  <a:xfrm>
                    <a:off x="0" y="0"/>
                    <a:ext cx="3451860" cy="517525"/>
                  </a:xfrm>
                  <a:prstGeom prst="rect">
                    <a:avLst/>
                  </a:prstGeom>
                  <a:noFill/>
                  <a:ln>
                    <a:noFill/>
                  </a:ln>
                </pic:spPr>
              </pic:pic>
            </a:graphicData>
          </a:graphic>
        </wp:inline>
      </w:drawing>
    </w:r>
  </w:p>
</w:hdr>
</file>

<file path=word/numbering.xml><?xml version="1.0" encoding="utf-8"?>
<w:numbering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abstractNum w:abstractNumId="0">
    <w:nsid w:val="148C6BE1"/>
    <w:multiLevelType w:val="hybridMultilevel"/>
    <w:tmpl w:val="C9F41708"/>
    <w:lvl w:ilvl="0" w:tplc="A6CEBAA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
    <w:nsid w:val="18064C8D"/>
    <w:multiLevelType w:val="hybridMultilevel"/>
    <w:tmpl w:val="13AC2F28"/>
    <w:lvl w:ilvl="0" w:tplc="B942C41E">
      <w:start w:val="1"/>
      <w:numFmt w:val="decimal"/>
      <w:lvlText w:val="%1."/>
      <w:lvlJc w:val="left"/>
      <w:pPr>
        <w:ind w:left="360" w:hanging="360"/>
      </w:pPr>
      <w:rPr>
        <w:rFonts w:hint="default"/>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
    <w:nsid w:val="251F4496"/>
    <w:multiLevelType w:val="hybridMultilevel"/>
    <w:tmpl w:val="F49EF942"/>
    <w:lvl w:ilvl="0" w:tplc="CC845AC2">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3">
    <w:nsid w:val="25991262"/>
    <w:multiLevelType w:val="hybridMultilevel"/>
    <w:tmpl w:val="6D2C9570"/>
    <w:lvl w:ilvl="0" w:tplc="0424000F">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4">
    <w:nsid w:val="26A01430"/>
    <w:multiLevelType w:val="hybridMultilevel"/>
    <w:tmpl w:val="9522E128"/>
    <w:lvl w:ilvl="0" w:tplc="882CA1E6">
      <w:start w:val="2"/>
      <w:numFmt w:val="bullet"/>
      <w:lvlText w:val="-"/>
      <w:lvlJc w:val="left"/>
      <w:pPr>
        <w:ind w:left="720" w:hanging="360"/>
      </w:pPr>
      <w:rPr>
        <w:rFonts w:ascii="Times New Roman" w:eastAsia="Times New Roman" w:hAnsi="Times New Roman"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5">
    <w:nsid w:val="2C491D8D"/>
    <w:multiLevelType w:val="hybridMultilevel"/>
    <w:tmpl w:val="A1302BB8"/>
    <w:lvl w:ilvl="0" w:tplc="7F58DC66">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589" w:hanging="360"/>
      </w:pPr>
    </w:lvl>
    <w:lvl w:ilvl="2" w:tplc="0424001B" w:tentative="1">
      <w:start w:val="1"/>
      <w:numFmt w:val="lowerRoman"/>
      <w:lvlText w:val="%3."/>
      <w:lvlJc w:val="right"/>
      <w:pPr>
        <w:ind w:left="1309" w:hanging="180"/>
      </w:pPr>
    </w:lvl>
    <w:lvl w:ilvl="3" w:tplc="0424000F" w:tentative="1">
      <w:start w:val="1"/>
      <w:numFmt w:val="decimal"/>
      <w:lvlText w:val="%4."/>
      <w:lvlJc w:val="left"/>
      <w:pPr>
        <w:ind w:left="2029" w:hanging="360"/>
      </w:pPr>
    </w:lvl>
    <w:lvl w:ilvl="4" w:tplc="04240019" w:tentative="1">
      <w:start w:val="1"/>
      <w:numFmt w:val="lowerLetter"/>
      <w:lvlText w:val="%5."/>
      <w:lvlJc w:val="left"/>
      <w:pPr>
        <w:ind w:left="2749" w:hanging="360"/>
      </w:pPr>
    </w:lvl>
    <w:lvl w:ilvl="5" w:tplc="0424001B" w:tentative="1">
      <w:start w:val="1"/>
      <w:numFmt w:val="lowerRoman"/>
      <w:lvlText w:val="%6."/>
      <w:lvlJc w:val="right"/>
      <w:pPr>
        <w:ind w:left="3469" w:hanging="180"/>
      </w:pPr>
    </w:lvl>
    <w:lvl w:ilvl="6" w:tplc="0424000F" w:tentative="1">
      <w:start w:val="1"/>
      <w:numFmt w:val="decimal"/>
      <w:lvlText w:val="%7."/>
      <w:lvlJc w:val="left"/>
      <w:pPr>
        <w:ind w:left="4189" w:hanging="360"/>
      </w:pPr>
    </w:lvl>
    <w:lvl w:ilvl="7" w:tplc="04240019" w:tentative="1">
      <w:start w:val="1"/>
      <w:numFmt w:val="lowerLetter"/>
      <w:lvlText w:val="%8."/>
      <w:lvlJc w:val="left"/>
      <w:pPr>
        <w:ind w:left="4909" w:hanging="360"/>
      </w:pPr>
    </w:lvl>
    <w:lvl w:ilvl="8" w:tplc="0424001B" w:tentative="1">
      <w:start w:val="1"/>
      <w:numFmt w:val="lowerRoman"/>
      <w:lvlText w:val="%9."/>
      <w:lvlJc w:val="right"/>
      <w:pPr>
        <w:ind w:left="5629" w:hanging="180"/>
      </w:pPr>
    </w:lvl>
  </w:abstractNum>
  <w:abstractNum w:abstractNumId="6">
    <w:nsid w:val="3167013C"/>
    <w:multiLevelType w:val="hybridMultilevel"/>
    <w:tmpl w:val="2446141A"/>
    <w:lvl w:ilvl="0" w:tplc="0424000F">
      <w:start w:val="1"/>
      <w:numFmt w:val="decimal"/>
      <w:lvlText w:val="%1."/>
      <w:lvlJc w:val="left"/>
      <w:pPr>
        <w:ind w:left="720" w:hanging="360"/>
      </w:p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7">
    <w:nsid w:val="3A813169"/>
    <w:multiLevelType w:val="hybridMultilevel"/>
    <w:tmpl w:val="6660E5DC"/>
    <w:lvl w:ilvl="0" w:tplc="D2DCC27C">
      <w:start w:val="1"/>
      <w:numFmt w:val="decimal"/>
      <w:lvlText w:val="%1."/>
      <w:lvlJc w:val="left"/>
      <w:pPr>
        <w:ind w:left="502" w:hanging="360"/>
      </w:pPr>
      <w:rPr>
        <w:rFonts w:hint="default"/>
        <w:b w:val="0"/>
        <w:i w:val="0"/>
        <w:color w:val="auto"/>
        <w:sz w:val="20"/>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8">
    <w:nsid w:val="4206111B"/>
    <w:multiLevelType w:val="hybridMultilevel"/>
    <w:tmpl w:val="53A455EE"/>
    <w:lvl w:ilvl="0" w:tplc="1DFCCD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9">
    <w:nsid w:val="45FF0747"/>
    <w:multiLevelType w:val="hybridMultilevel"/>
    <w:tmpl w:val="C44E5D42"/>
    <w:lvl w:ilvl="0" w:tplc="9C32D59E">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10">
    <w:nsid w:val="486B788B"/>
    <w:multiLevelType w:val="hybridMultilevel"/>
    <w:tmpl w:val="B12A47F0"/>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1">
    <w:nsid w:val="4B1F2C7C"/>
    <w:multiLevelType w:val="hybridMultilevel"/>
    <w:tmpl w:val="8F58C940"/>
    <w:lvl w:ilvl="0" w:tplc="EAF69014">
      <w:start w:val="1"/>
      <w:numFmt w:val="decimal"/>
      <w:lvlText w:val="%1."/>
      <w:lvlJc w:val="left"/>
      <w:pPr>
        <w:ind w:left="360" w:hanging="360"/>
      </w:pPr>
      <w:rPr>
        <w:rFonts w:ascii="Times New Roman" w:hAnsi="Times New Roman" w:hint="default"/>
        <w:sz w:val="24"/>
      </w:rPr>
    </w:lvl>
    <w:lvl w:ilvl="1" w:tplc="04240019" w:tentative="1">
      <w:start w:val="1"/>
      <w:numFmt w:val="lowerLetter"/>
      <w:lvlText w:val="%2."/>
      <w:lvlJc w:val="left"/>
      <w:pPr>
        <w:ind w:left="229" w:hanging="360"/>
      </w:pPr>
    </w:lvl>
    <w:lvl w:ilvl="2" w:tplc="0424001B" w:tentative="1">
      <w:start w:val="1"/>
      <w:numFmt w:val="lowerRoman"/>
      <w:lvlText w:val="%3."/>
      <w:lvlJc w:val="right"/>
      <w:pPr>
        <w:ind w:left="949" w:hanging="180"/>
      </w:pPr>
    </w:lvl>
    <w:lvl w:ilvl="3" w:tplc="0424000F" w:tentative="1">
      <w:start w:val="1"/>
      <w:numFmt w:val="decimal"/>
      <w:lvlText w:val="%4."/>
      <w:lvlJc w:val="left"/>
      <w:pPr>
        <w:ind w:left="1669" w:hanging="360"/>
      </w:pPr>
    </w:lvl>
    <w:lvl w:ilvl="4" w:tplc="04240019" w:tentative="1">
      <w:start w:val="1"/>
      <w:numFmt w:val="lowerLetter"/>
      <w:lvlText w:val="%5."/>
      <w:lvlJc w:val="left"/>
      <w:pPr>
        <w:ind w:left="2389" w:hanging="360"/>
      </w:pPr>
    </w:lvl>
    <w:lvl w:ilvl="5" w:tplc="0424001B" w:tentative="1">
      <w:start w:val="1"/>
      <w:numFmt w:val="lowerRoman"/>
      <w:lvlText w:val="%6."/>
      <w:lvlJc w:val="right"/>
      <w:pPr>
        <w:ind w:left="3109" w:hanging="180"/>
      </w:pPr>
    </w:lvl>
    <w:lvl w:ilvl="6" w:tplc="0424000F" w:tentative="1">
      <w:start w:val="1"/>
      <w:numFmt w:val="decimal"/>
      <w:lvlText w:val="%7."/>
      <w:lvlJc w:val="left"/>
      <w:pPr>
        <w:ind w:left="3829" w:hanging="360"/>
      </w:pPr>
    </w:lvl>
    <w:lvl w:ilvl="7" w:tplc="04240019" w:tentative="1">
      <w:start w:val="1"/>
      <w:numFmt w:val="lowerLetter"/>
      <w:lvlText w:val="%8."/>
      <w:lvlJc w:val="left"/>
      <w:pPr>
        <w:ind w:left="4549" w:hanging="360"/>
      </w:pPr>
    </w:lvl>
    <w:lvl w:ilvl="8" w:tplc="0424001B" w:tentative="1">
      <w:start w:val="1"/>
      <w:numFmt w:val="lowerRoman"/>
      <w:lvlText w:val="%9."/>
      <w:lvlJc w:val="right"/>
      <w:pPr>
        <w:ind w:left="5269" w:hanging="180"/>
      </w:pPr>
    </w:lvl>
  </w:abstractNum>
  <w:abstractNum w:abstractNumId="12">
    <w:nsid w:val="4BA52F03"/>
    <w:multiLevelType w:val="hybridMultilevel"/>
    <w:tmpl w:val="A90A5B4C"/>
    <w:lvl w:ilvl="0" w:tplc="3CE0BC0C">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3">
    <w:nsid w:val="4BB34515"/>
    <w:multiLevelType w:val="hybridMultilevel"/>
    <w:tmpl w:val="CF325B24"/>
    <w:lvl w:ilvl="0" w:tplc="8AB01E6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abstractNum w:abstractNumId="14">
    <w:nsid w:val="4C187AF7"/>
    <w:multiLevelType w:val="hybridMultilevel"/>
    <w:tmpl w:val="2D3CE19C"/>
    <w:lvl w:ilvl="0" w:tplc="04240001">
      <w:start w:val="1"/>
      <w:numFmt w:val="bullet"/>
      <w:lvlText w:val=""/>
      <w:lvlJc w:val="left"/>
      <w:pPr>
        <w:ind w:left="720" w:hanging="360"/>
      </w:pPr>
      <w:rPr>
        <w:rFonts w:ascii="Symbol" w:hAnsi="Symbol"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15">
    <w:nsid w:val="50B61318"/>
    <w:multiLevelType w:val="hybridMultilevel"/>
    <w:tmpl w:val="8D3228E6"/>
    <w:lvl w:ilvl="0" w:tplc="7DC6AD0E">
      <w:start w:val="1"/>
      <w:numFmt w:val="decimal"/>
      <w:lvlText w:val="%1"/>
      <w:lvlJc w:val="left"/>
      <w:pPr>
        <w:ind w:left="360" w:hanging="360"/>
      </w:pPr>
      <w:rPr>
        <w:rFonts w:hint="default"/>
        <w:sz w:val="22"/>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16">
    <w:nsid w:val="515278FE"/>
    <w:multiLevelType w:val="hybridMultilevel"/>
    <w:tmpl w:val="0AB4DA66"/>
    <w:lvl w:ilvl="0" w:tplc="0424000F">
      <w:start w:val="1"/>
      <w:numFmt w:val="decimal"/>
      <w:lvlText w:val="%1."/>
      <w:lvlJc w:val="left"/>
      <w:pPr>
        <w:ind w:left="360" w:hanging="360"/>
      </w:pPr>
      <w:rPr>
        <w:rFonts w:cs="Times New Roman"/>
      </w:rPr>
    </w:lvl>
    <w:lvl w:ilvl="1" w:tplc="04240019" w:tentative="1">
      <w:start w:val="1"/>
      <w:numFmt w:val="lowerLetter"/>
      <w:lvlText w:val="%2."/>
      <w:lvlJc w:val="left"/>
      <w:pPr>
        <w:ind w:left="1080" w:hanging="360"/>
      </w:pPr>
      <w:rPr>
        <w:rFonts w:cs="Times New Roman"/>
      </w:rPr>
    </w:lvl>
    <w:lvl w:ilvl="2" w:tplc="0424001B" w:tentative="1">
      <w:start w:val="1"/>
      <w:numFmt w:val="lowerRoman"/>
      <w:lvlText w:val="%3."/>
      <w:lvlJc w:val="right"/>
      <w:pPr>
        <w:ind w:left="1800" w:hanging="180"/>
      </w:pPr>
      <w:rPr>
        <w:rFonts w:cs="Times New Roman"/>
      </w:rPr>
    </w:lvl>
    <w:lvl w:ilvl="3" w:tplc="0424000F" w:tentative="1">
      <w:start w:val="1"/>
      <w:numFmt w:val="decimal"/>
      <w:lvlText w:val="%4."/>
      <w:lvlJc w:val="left"/>
      <w:pPr>
        <w:ind w:left="2520" w:hanging="360"/>
      </w:pPr>
      <w:rPr>
        <w:rFonts w:cs="Times New Roman"/>
      </w:rPr>
    </w:lvl>
    <w:lvl w:ilvl="4" w:tplc="04240019" w:tentative="1">
      <w:start w:val="1"/>
      <w:numFmt w:val="lowerLetter"/>
      <w:lvlText w:val="%5."/>
      <w:lvlJc w:val="left"/>
      <w:pPr>
        <w:ind w:left="3240" w:hanging="360"/>
      </w:pPr>
      <w:rPr>
        <w:rFonts w:cs="Times New Roman"/>
      </w:rPr>
    </w:lvl>
    <w:lvl w:ilvl="5" w:tplc="0424001B" w:tentative="1">
      <w:start w:val="1"/>
      <w:numFmt w:val="lowerRoman"/>
      <w:lvlText w:val="%6."/>
      <w:lvlJc w:val="right"/>
      <w:pPr>
        <w:ind w:left="3960" w:hanging="180"/>
      </w:pPr>
      <w:rPr>
        <w:rFonts w:cs="Times New Roman"/>
      </w:rPr>
    </w:lvl>
    <w:lvl w:ilvl="6" w:tplc="0424000F" w:tentative="1">
      <w:start w:val="1"/>
      <w:numFmt w:val="decimal"/>
      <w:lvlText w:val="%7."/>
      <w:lvlJc w:val="left"/>
      <w:pPr>
        <w:ind w:left="4680" w:hanging="360"/>
      </w:pPr>
      <w:rPr>
        <w:rFonts w:cs="Times New Roman"/>
      </w:rPr>
    </w:lvl>
    <w:lvl w:ilvl="7" w:tplc="04240019" w:tentative="1">
      <w:start w:val="1"/>
      <w:numFmt w:val="lowerLetter"/>
      <w:lvlText w:val="%8."/>
      <w:lvlJc w:val="left"/>
      <w:pPr>
        <w:ind w:left="5400" w:hanging="360"/>
      </w:pPr>
      <w:rPr>
        <w:rFonts w:cs="Times New Roman"/>
      </w:rPr>
    </w:lvl>
    <w:lvl w:ilvl="8" w:tplc="0424001B" w:tentative="1">
      <w:start w:val="1"/>
      <w:numFmt w:val="lowerRoman"/>
      <w:lvlText w:val="%9."/>
      <w:lvlJc w:val="right"/>
      <w:pPr>
        <w:ind w:left="6120" w:hanging="180"/>
      </w:pPr>
      <w:rPr>
        <w:rFonts w:cs="Times New Roman"/>
      </w:rPr>
    </w:lvl>
  </w:abstractNum>
  <w:abstractNum w:abstractNumId="17">
    <w:nsid w:val="52C75CE0"/>
    <w:multiLevelType w:val="hybridMultilevel"/>
    <w:tmpl w:val="9EC44E90"/>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18">
    <w:nsid w:val="58016782"/>
    <w:multiLevelType w:val="multilevel"/>
    <w:tmpl w:val="6FD49CE4"/>
    <w:lvl w:ilvl="0">
      <w:start w:val="1"/>
      <w:numFmt w:val="decimal"/>
      <w:lvlText w:val="%1"/>
      <w:lvlJc w:val="left"/>
      <w:pPr>
        <w:ind w:left="360" w:hanging="360"/>
      </w:pPr>
      <w:rPr>
        <w:rFonts w:hint="default"/>
      </w:rPr>
    </w:lvl>
    <w:lvl w:ilvl="1">
      <w:start w:val="2"/>
      <w:numFmt w:val="decimal"/>
      <w:isLgl/>
      <w:lvlText w:val="%1.%2"/>
      <w:lvlJc w:val="left"/>
      <w:pPr>
        <w:ind w:left="720" w:hanging="720"/>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1080" w:hanging="1080"/>
      </w:pPr>
      <w:rPr>
        <w:rFonts w:hint="default"/>
      </w:rPr>
    </w:lvl>
    <w:lvl w:ilvl="4">
      <w:start w:val="1"/>
      <w:numFmt w:val="decimal"/>
      <w:isLgl/>
      <w:lvlText w:val="%1.%2.%3.%4.%5"/>
      <w:lvlJc w:val="left"/>
      <w:pPr>
        <w:ind w:left="1440" w:hanging="1440"/>
      </w:pPr>
      <w:rPr>
        <w:rFonts w:hint="default"/>
      </w:rPr>
    </w:lvl>
    <w:lvl w:ilvl="5">
      <w:start w:val="1"/>
      <w:numFmt w:val="decimal"/>
      <w:isLgl/>
      <w:lvlText w:val="%1.%2.%3.%4.%5.%6"/>
      <w:lvlJc w:val="left"/>
      <w:pPr>
        <w:ind w:left="1440" w:hanging="1440"/>
      </w:pPr>
      <w:rPr>
        <w:rFonts w:hint="default"/>
      </w:rPr>
    </w:lvl>
    <w:lvl w:ilvl="6">
      <w:start w:val="1"/>
      <w:numFmt w:val="decimal"/>
      <w:isLgl/>
      <w:lvlText w:val="%1.%2.%3.%4.%5.%6.%7"/>
      <w:lvlJc w:val="left"/>
      <w:pPr>
        <w:ind w:left="1800" w:hanging="1800"/>
      </w:pPr>
      <w:rPr>
        <w:rFonts w:hint="default"/>
      </w:rPr>
    </w:lvl>
    <w:lvl w:ilvl="7">
      <w:start w:val="1"/>
      <w:numFmt w:val="decimal"/>
      <w:isLgl/>
      <w:lvlText w:val="%1.%2.%3.%4.%5.%6.%7.%8"/>
      <w:lvlJc w:val="left"/>
      <w:pPr>
        <w:ind w:left="2160" w:hanging="2160"/>
      </w:pPr>
      <w:rPr>
        <w:rFonts w:hint="default"/>
      </w:rPr>
    </w:lvl>
    <w:lvl w:ilvl="8">
      <w:start w:val="1"/>
      <w:numFmt w:val="decimal"/>
      <w:isLgl/>
      <w:lvlText w:val="%1.%2.%3.%4.%5.%6.%7.%8.%9"/>
      <w:lvlJc w:val="left"/>
      <w:pPr>
        <w:ind w:left="2160" w:hanging="2160"/>
      </w:pPr>
      <w:rPr>
        <w:rFonts w:hint="default"/>
      </w:rPr>
    </w:lvl>
  </w:abstractNum>
  <w:abstractNum w:abstractNumId="19">
    <w:nsid w:val="5A233F2D"/>
    <w:multiLevelType w:val="hybridMultilevel"/>
    <w:tmpl w:val="E578B69A"/>
    <w:lvl w:ilvl="0" w:tplc="8228C824">
      <w:start w:val="1"/>
      <w:numFmt w:val="decimal"/>
      <w:lvlText w:val="%1."/>
      <w:lvlJc w:val="left"/>
      <w:pPr>
        <w:ind w:left="360" w:hanging="360"/>
      </w:pPr>
      <w:rPr>
        <w:rFonts w:hint="default"/>
        <w:b w:val="0"/>
        <w:i w:val="0"/>
        <w:color w:val="auto"/>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0">
    <w:nsid w:val="5A886BD1"/>
    <w:multiLevelType w:val="multilevel"/>
    <w:tmpl w:val="F14C9E4A"/>
    <w:lvl w:ilvl="0">
      <w:start w:val="1"/>
      <w:numFmt w:val="decimal"/>
      <w:lvlText w:val="%1"/>
      <w:lvlJc w:val="left"/>
      <w:pPr>
        <w:ind w:left="360" w:hanging="360"/>
      </w:pPr>
      <w:rPr>
        <w:rFonts w:hint="default"/>
      </w:rPr>
    </w:lvl>
    <w:lvl w:ilvl="1">
      <w:start w:val="1"/>
      <w:numFmt w:val="decimal"/>
      <w:isLgl/>
      <w:lvlText w:val="%1.%2"/>
      <w:lvlJc w:val="left"/>
      <w:pPr>
        <w:ind w:left="705" w:hanging="705"/>
      </w:pPr>
      <w:rPr>
        <w:rFonts w:hint="default"/>
      </w:rPr>
    </w:lvl>
    <w:lvl w:ilvl="2">
      <w:start w:val="1"/>
      <w:numFmt w:val="decimal"/>
      <w:isLgl/>
      <w:lvlText w:val="%1.%2.%3"/>
      <w:lvlJc w:val="left"/>
      <w:pPr>
        <w:ind w:left="720" w:hanging="720"/>
      </w:pPr>
      <w:rPr>
        <w:rFonts w:hint="default"/>
      </w:rPr>
    </w:lvl>
    <w:lvl w:ilvl="3">
      <w:start w:val="1"/>
      <w:numFmt w:val="decimal"/>
      <w:isLgl/>
      <w:lvlText w:val="%1.%2.%3.%4"/>
      <w:lvlJc w:val="left"/>
      <w:pPr>
        <w:ind w:left="720" w:hanging="720"/>
      </w:pPr>
      <w:rPr>
        <w:rFonts w:hint="default"/>
      </w:rPr>
    </w:lvl>
    <w:lvl w:ilvl="4">
      <w:start w:val="1"/>
      <w:numFmt w:val="decimal"/>
      <w:isLgl/>
      <w:lvlText w:val="%1.%2.%3.%4.%5"/>
      <w:lvlJc w:val="left"/>
      <w:pPr>
        <w:ind w:left="1080" w:hanging="1080"/>
      </w:pPr>
      <w:rPr>
        <w:rFonts w:hint="default"/>
      </w:rPr>
    </w:lvl>
    <w:lvl w:ilvl="5">
      <w:start w:val="1"/>
      <w:numFmt w:val="decimal"/>
      <w:isLgl/>
      <w:lvlText w:val="%1.%2.%3.%4.%5.%6"/>
      <w:lvlJc w:val="left"/>
      <w:pPr>
        <w:ind w:left="1080" w:hanging="1080"/>
      </w:pPr>
      <w:rPr>
        <w:rFonts w:hint="default"/>
      </w:rPr>
    </w:lvl>
    <w:lvl w:ilvl="6">
      <w:start w:val="1"/>
      <w:numFmt w:val="decimal"/>
      <w:isLgl/>
      <w:lvlText w:val="%1.%2.%3.%4.%5.%6.%7"/>
      <w:lvlJc w:val="left"/>
      <w:pPr>
        <w:ind w:left="1440" w:hanging="1440"/>
      </w:pPr>
      <w:rPr>
        <w:rFonts w:hint="default"/>
      </w:rPr>
    </w:lvl>
    <w:lvl w:ilvl="7">
      <w:start w:val="1"/>
      <w:numFmt w:val="decimal"/>
      <w:isLgl/>
      <w:lvlText w:val="%1.%2.%3.%4.%5.%6.%7.%8"/>
      <w:lvlJc w:val="left"/>
      <w:pPr>
        <w:ind w:left="1440" w:hanging="1440"/>
      </w:pPr>
      <w:rPr>
        <w:rFonts w:hint="default"/>
      </w:rPr>
    </w:lvl>
    <w:lvl w:ilvl="8">
      <w:start w:val="1"/>
      <w:numFmt w:val="decimal"/>
      <w:isLgl/>
      <w:lvlText w:val="%1.%2.%3.%4.%5.%6.%7.%8.%9"/>
      <w:lvlJc w:val="left"/>
      <w:pPr>
        <w:ind w:left="1440" w:hanging="1440"/>
      </w:pPr>
      <w:rPr>
        <w:rFonts w:hint="default"/>
      </w:rPr>
    </w:lvl>
  </w:abstractNum>
  <w:abstractNum w:abstractNumId="21">
    <w:nsid w:val="617A4E87"/>
    <w:multiLevelType w:val="hybridMultilevel"/>
    <w:tmpl w:val="EE7EF600"/>
    <w:lvl w:ilvl="0" w:tplc="04240001">
      <w:start w:val="1"/>
      <w:numFmt w:val="bullet"/>
      <w:lvlText w:val=""/>
      <w:lvlJc w:val="left"/>
      <w:pPr>
        <w:ind w:left="720" w:hanging="360"/>
      </w:pPr>
      <w:rPr>
        <w:rFonts w:ascii="Symbol" w:eastAsia="Times New Roman" w:hAnsi="Symbol" w:cs="Times New Roman" w:hint="default"/>
      </w:rPr>
    </w:lvl>
    <w:lvl w:ilvl="1" w:tplc="04240003" w:tentative="1">
      <w:start w:val="1"/>
      <w:numFmt w:val="bullet"/>
      <w:lvlText w:val="o"/>
      <w:lvlJc w:val="left"/>
      <w:pPr>
        <w:ind w:left="1440" w:hanging="360"/>
      </w:pPr>
      <w:rPr>
        <w:rFonts w:ascii="Courier New" w:hAnsi="Courier New" w:cs="Courier New" w:hint="default"/>
      </w:rPr>
    </w:lvl>
    <w:lvl w:ilvl="2" w:tplc="04240005" w:tentative="1">
      <w:start w:val="1"/>
      <w:numFmt w:val="bullet"/>
      <w:lvlText w:val=""/>
      <w:lvlJc w:val="left"/>
      <w:pPr>
        <w:ind w:left="2160" w:hanging="360"/>
      </w:pPr>
      <w:rPr>
        <w:rFonts w:ascii="Wingdings" w:hAnsi="Wingdings" w:hint="default"/>
      </w:rPr>
    </w:lvl>
    <w:lvl w:ilvl="3" w:tplc="04240001" w:tentative="1">
      <w:start w:val="1"/>
      <w:numFmt w:val="bullet"/>
      <w:lvlText w:val=""/>
      <w:lvlJc w:val="left"/>
      <w:pPr>
        <w:ind w:left="2880" w:hanging="360"/>
      </w:pPr>
      <w:rPr>
        <w:rFonts w:ascii="Symbol" w:hAnsi="Symbol" w:hint="default"/>
      </w:rPr>
    </w:lvl>
    <w:lvl w:ilvl="4" w:tplc="04240003" w:tentative="1">
      <w:start w:val="1"/>
      <w:numFmt w:val="bullet"/>
      <w:lvlText w:val="o"/>
      <w:lvlJc w:val="left"/>
      <w:pPr>
        <w:ind w:left="3600" w:hanging="360"/>
      </w:pPr>
      <w:rPr>
        <w:rFonts w:ascii="Courier New" w:hAnsi="Courier New" w:cs="Courier New" w:hint="default"/>
      </w:rPr>
    </w:lvl>
    <w:lvl w:ilvl="5" w:tplc="04240005" w:tentative="1">
      <w:start w:val="1"/>
      <w:numFmt w:val="bullet"/>
      <w:lvlText w:val=""/>
      <w:lvlJc w:val="left"/>
      <w:pPr>
        <w:ind w:left="4320" w:hanging="360"/>
      </w:pPr>
      <w:rPr>
        <w:rFonts w:ascii="Wingdings" w:hAnsi="Wingdings" w:hint="default"/>
      </w:rPr>
    </w:lvl>
    <w:lvl w:ilvl="6" w:tplc="04240001" w:tentative="1">
      <w:start w:val="1"/>
      <w:numFmt w:val="bullet"/>
      <w:lvlText w:val=""/>
      <w:lvlJc w:val="left"/>
      <w:pPr>
        <w:ind w:left="5040" w:hanging="360"/>
      </w:pPr>
      <w:rPr>
        <w:rFonts w:ascii="Symbol" w:hAnsi="Symbol" w:hint="default"/>
      </w:rPr>
    </w:lvl>
    <w:lvl w:ilvl="7" w:tplc="04240003" w:tentative="1">
      <w:start w:val="1"/>
      <w:numFmt w:val="bullet"/>
      <w:lvlText w:val="o"/>
      <w:lvlJc w:val="left"/>
      <w:pPr>
        <w:ind w:left="5760" w:hanging="360"/>
      </w:pPr>
      <w:rPr>
        <w:rFonts w:ascii="Courier New" w:hAnsi="Courier New" w:cs="Courier New" w:hint="default"/>
      </w:rPr>
    </w:lvl>
    <w:lvl w:ilvl="8" w:tplc="04240005" w:tentative="1">
      <w:start w:val="1"/>
      <w:numFmt w:val="bullet"/>
      <w:lvlText w:val=""/>
      <w:lvlJc w:val="left"/>
      <w:pPr>
        <w:ind w:left="6480" w:hanging="360"/>
      </w:pPr>
      <w:rPr>
        <w:rFonts w:ascii="Wingdings" w:hAnsi="Wingdings" w:hint="default"/>
      </w:rPr>
    </w:lvl>
  </w:abstractNum>
  <w:abstractNum w:abstractNumId="22">
    <w:nsid w:val="650B2245"/>
    <w:multiLevelType w:val="hybridMultilevel"/>
    <w:tmpl w:val="DDA4703E"/>
    <w:lvl w:ilvl="0" w:tplc="3CE0BC0C">
      <w:start w:val="1"/>
      <w:numFmt w:val="decimal"/>
      <w:lvlText w:val="%1."/>
      <w:lvlJc w:val="left"/>
      <w:pPr>
        <w:ind w:left="360" w:hanging="360"/>
      </w:pPr>
      <w:rPr>
        <w:rFonts w:hint="default"/>
        <w:b w:val="0"/>
        <w:i w:val="0"/>
        <w:color w:val="auto"/>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3">
    <w:nsid w:val="66EF1C5C"/>
    <w:multiLevelType w:val="hybridMultilevel"/>
    <w:tmpl w:val="60C83C08"/>
    <w:lvl w:ilvl="0" w:tplc="04240001">
      <w:start w:val="1"/>
      <w:numFmt w:val="bullet"/>
      <w:lvlText w:val=""/>
      <w:lvlJc w:val="left"/>
      <w:pPr>
        <w:ind w:left="360" w:hanging="360"/>
      </w:pPr>
      <w:rPr>
        <w:rFonts w:ascii="Symbol" w:hAnsi="Symbol" w:hint="default"/>
      </w:rPr>
    </w:lvl>
    <w:lvl w:ilvl="1" w:tplc="04240003" w:tentative="1">
      <w:start w:val="1"/>
      <w:numFmt w:val="bullet"/>
      <w:lvlText w:val="o"/>
      <w:lvlJc w:val="left"/>
      <w:pPr>
        <w:ind w:left="1080" w:hanging="360"/>
      </w:pPr>
      <w:rPr>
        <w:rFonts w:ascii="Courier New" w:hAnsi="Courier New" w:cs="Courier New" w:hint="default"/>
      </w:rPr>
    </w:lvl>
    <w:lvl w:ilvl="2" w:tplc="04240005" w:tentative="1">
      <w:start w:val="1"/>
      <w:numFmt w:val="bullet"/>
      <w:lvlText w:val=""/>
      <w:lvlJc w:val="left"/>
      <w:pPr>
        <w:ind w:left="1800" w:hanging="360"/>
      </w:pPr>
      <w:rPr>
        <w:rFonts w:ascii="Wingdings" w:hAnsi="Wingdings" w:hint="default"/>
      </w:rPr>
    </w:lvl>
    <w:lvl w:ilvl="3" w:tplc="04240001" w:tentative="1">
      <w:start w:val="1"/>
      <w:numFmt w:val="bullet"/>
      <w:lvlText w:val=""/>
      <w:lvlJc w:val="left"/>
      <w:pPr>
        <w:ind w:left="2520" w:hanging="360"/>
      </w:pPr>
      <w:rPr>
        <w:rFonts w:ascii="Symbol" w:hAnsi="Symbol" w:hint="default"/>
      </w:rPr>
    </w:lvl>
    <w:lvl w:ilvl="4" w:tplc="04240003" w:tentative="1">
      <w:start w:val="1"/>
      <w:numFmt w:val="bullet"/>
      <w:lvlText w:val="o"/>
      <w:lvlJc w:val="left"/>
      <w:pPr>
        <w:ind w:left="3240" w:hanging="360"/>
      </w:pPr>
      <w:rPr>
        <w:rFonts w:ascii="Courier New" w:hAnsi="Courier New" w:cs="Courier New" w:hint="default"/>
      </w:rPr>
    </w:lvl>
    <w:lvl w:ilvl="5" w:tplc="04240005" w:tentative="1">
      <w:start w:val="1"/>
      <w:numFmt w:val="bullet"/>
      <w:lvlText w:val=""/>
      <w:lvlJc w:val="left"/>
      <w:pPr>
        <w:ind w:left="3960" w:hanging="360"/>
      </w:pPr>
      <w:rPr>
        <w:rFonts w:ascii="Wingdings" w:hAnsi="Wingdings" w:hint="default"/>
      </w:rPr>
    </w:lvl>
    <w:lvl w:ilvl="6" w:tplc="04240001" w:tentative="1">
      <w:start w:val="1"/>
      <w:numFmt w:val="bullet"/>
      <w:lvlText w:val=""/>
      <w:lvlJc w:val="left"/>
      <w:pPr>
        <w:ind w:left="4680" w:hanging="360"/>
      </w:pPr>
      <w:rPr>
        <w:rFonts w:ascii="Symbol" w:hAnsi="Symbol" w:hint="default"/>
      </w:rPr>
    </w:lvl>
    <w:lvl w:ilvl="7" w:tplc="04240003" w:tentative="1">
      <w:start w:val="1"/>
      <w:numFmt w:val="bullet"/>
      <w:lvlText w:val="o"/>
      <w:lvlJc w:val="left"/>
      <w:pPr>
        <w:ind w:left="5400" w:hanging="360"/>
      </w:pPr>
      <w:rPr>
        <w:rFonts w:ascii="Courier New" w:hAnsi="Courier New" w:cs="Courier New" w:hint="default"/>
      </w:rPr>
    </w:lvl>
    <w:lvl w:ilvl="8" w:tplc="04240005" w:tentative="1">
      <w:start w:val="1"/>
      <w:numFmt w:val="bullet"/>
      <w:lvlText w:val=""/>
      <w:lvlJc w:val="left"/>
      <w:pPr>
        <w:ind w:left="6120" w:hanging="360"/>
      </w:pPr>
      <w:rPr>
        <w:rFonts w:ascii="Wingdings" w:hAnsi="Wingdings" w:hint="default"/>
      </w:rPr>
    </w:lvl>
  </w:abstractNum>
  <w:abstractNum w:abstractNumId="24">
    <w:nsid w:val="6AF90EDF"/>
    <w:multiLevelType w:val="hybridMultilevel"/>
    <w:tmpl w:val="53DA6936"/>
    <w:lvl w:ilvl="0" w:tplc="0424000F">
      <w:start w:val="1"/>
      <w:numFmt w:val="decimal"/>
      <w:lvlText w:val="%1."/>
      <w:lvlJc w:val="left"/>
      <w:pPr>
        <w:ind w:left="360" w:hanging="360"/>
      </w:p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5">
    <w:nsid w:val="6E1C78A3"/>
    <w:multiLevelType w:val="hybridMultilevel"/>
    <w:tmpl w:val="DE1EB0B0"/>
    <w:lvl w:ilvl="0" w:tplc="D128A2D8">
      <w:start w:val="1"/>
      <w:numFmt w:val="decimal"/>
      <w:lvlText w:val="%1"/>
      <w:lvlJc w:val="left"/>
      <w:pPr>
        <w:ind w:left="360" w:hanging="360"/>
      </w:pPr>
      <w:rPr>
        <w:rFonts w:hint="default"/>
      </w:rPr>
    </w:lvl>
    <w:lvl w:ilvl="1" w:tplc="04240019" w:tentative="1">
      <w:start w:val="1"/>
      <w:numFmt w:val="lowerLetter"/>
      <w:lvlText w:val="%2."/>
      <w:lvlJc w:val="left"/>
      <w:pPr>
        <w:ind w:left="1080" w:hanging="360"/>
      </w:pPr>
    </w:lvl>
    <w:lvl w:ilvl="2" w:tplc="0424001B" w:tentative="1">
      <w:start w:val="1"/>
      <w:numFmt w:val="lowerRoman"/>
      <w:lvlText w:val="%3."/>
      <w:lvlJc w:val="right"/>
      <w:pPr>
        <w:ind w:left="1800" w:hanging="180"/>
      </w:pPr>
    </w:lvl>
    <w:lvl w:ilvl="3" w:tplc="0424000F" w:tentative="1">
      <w:start w:val="1"/>
      <w:numFmt w:val="decimal"/>
      <w:lvlText w:val="%4."/>
      <w:lvlJc w:val="left"/>
      <w:pPr>
        <w:ind w:left="2520" w:hanging="360"/>
      </w:pPr>
    </w:lvl>
    <w:lvl w:ilvl="4" w:tplc="04240019" w:tentative="1">
      <w:start w:val="1"/>
      <w:numFmt w:val="lowerLetter"/>
      <w:lvlText w:val="%5."/>
      <w:lvlJc w:val="left"/>
      <w:pPr>
        <w:ind w:left="3240" w:hanging="360"/>
      </w:pPr>
    </w:lvl>
    <w:lvl w:ilvl="5" w:tplc="0424001B" w:tentative="1">
      <w:start w:val="1"/>
      <w:numFmt w:val="lowerRoman"/>
      <w:lvlText w:val="%6."/>
      <w:lvlJc w:val="right"/>
      <w:pPr>
        <w:ind w:left="3960" w:hanging="180"/>
      </w:pPr>
    </w:lvl>
    <w:lvl w:ilvl="6" w:tplc="0424000F" w:tentative="1">
      <w:start w:val="1"/>
      <w:numFmt w:val="decimal"/>
      <w:lvlText w:val="%7."/>
      <w:lvlJc w:val="left"/>
      <w:pPr>
        <w:ind w:left="4680" w:hanging="360"/>
      </w:pPr>
    </w:lvl>
    <w:lvl w:ilvl="7" w:tplc="04240019" w:tentative="1">
      <w:start w:val="1"/>
      <w:numFmt w:val="lowerLetter"/>
      <w:lvlText w:val="%8."/>
      <w:lvlJc w:val="left"/>
      <w:pPr>
        <w:ind w:left="5400" w:hanging="360"/>
      </w:pPr>
    </w:lvl>
    <w:lvl w:ilvl="8" w:tplc="0424001B" w:tentative="1">
      <w:start w:val="1"/>
      <w:numFmt w:val="lowerRoman"/>
      <w:lvlText w:val="%9."/>
      <w:lvlJc w:val="right"/>
      <w:pPr>
        <w:ind w:left="6120" w:hanging="180"/>
      </w:pPr>
    </w:lvl>
  </w:abstractNum>
  <w:abstractNum w:abstractNumId="26">
    <w:nsid w:val="712273E3"/>
    <w:multiLevelType w:val="hybridMultilevel"/>
    <w:tmpl w:val="54FC9F22"/>
    <w:lvl w:ilvl="0" w:tplc="7F58DC66">
      <w:start w:val="1"/>
      <w:numFmt w:val="decimal"/>
      <w:lvlText w:val="%1."/>
      <w:lvlJc w:val="left"/>
      <w:pPr>
        <w:ind w:left="1211" w:hanging="360"/>
      </w:pPr>
      <w:rPr>
        <w:rFonts w:ascii="Times New Roman" w:hAnsi="Times New Roman" w:hint="default"/>
        <w:sz w:val="24"/>
      </w:rPr>
    </w:lvl>
    <w:lvl w:ilvl="1" w:tplc="04240019" w:tentative="1">
      <w:start w:val="1"/>
      <w:numFmt w:val="lowerLetter"/>
      <w:lvlText w:val="%2."/>
      <w:lvlJc w:val="left"/>
      <w:pPr>
        <w:ind w:left="1440" w:hanging="360"/>
      </w:pPr>
    </w:lvl>
    <w:lvl w:ilvl="2" w:tplc="0424001B" w:tentative="1">
      <w:start w:val="1"/>
      <w:numFmt w:val="lowerRoman"/>
      <w:lvlText w:val="%3."/>
      <w:lvlJc w:val="right"/>
      <w:pPr>
        <w:ind w:left="2160" w:hanging="180"/>
      </w:pPr>
    </w:lvl>
    <w:lvl w:ilvl="3" w:tplc="0424000F" w:tentative="1">
      <w:start w:val="1"/>
      <w:numFmt w:val="decimal"/>
      <w:lvlText w:val="%4."/>
      <w:lvlJc w:val="left"/>
      <w:pPr>
        <w:ind w:left="2880" w:hanging="360"/>
      </w:pPr>
    </w:lvl>
    <w:lvl w:ilvl="4" w:tplc="04240019" w:tentative="1">
      <w:start w:val="1"/>
      <w:numFmt w:val="lowerLetter"/>
      <w:lvlText w:val="%5."/>
      <w:lvlJc w:val="left"/>
      <w:pPr>
        <w:ind w:left="3600" w:hanging="360"/>
      </w:pPr>
    </w:lvl>
    <w:lvl w:ilvl="5" w:tplc="0424001B" w:tentative="1">
      <w:start w:val="1"/>
      <w:numFmt w:val="lowerRoman"/>
      <w:lvlText w:val="%6."/>
      <w:lvlJc w:val="right"/>
      <w:pPr>
        <w:ind w:left="4320" w:hanging="180"/>
      </w:pPr>
    </w:lvl>
    <w:lvl w:ilvl="6" w:tplc="0424000F" w:tentative="1">
      <w:start w:val="1"/>
      <w:numFmt w:val="decimal"/>
      <w:lvlText w:val="%7."/>
      <w:lvlJc w:val="left"/>
      <w:pPr>
        <w:ind w:left="5040" w:hanging="360"/>
      </w:pPr>
    </w:lvl>
    <w:lvl w:ilvl="7" w:tplc="04240019" w:tentative="1">
      <w:start w:val="1"/>
      <w:numFmt w:val="lowerLetter"/>
      <w:lvlText w:val="%8."/>
      <w:lvlJc w:val="left"/>
      <w:pPr>
        <w:ind w:left="5760" w:hanging="360"/>
      </w:pPr>
    </w:lvl>
    <w:lvl w:ilvl="8" w:tplc="0424001B" w:tentative="1">
      <w:start w:val="1"/>
      <w:numFmt w:val="lowerRoman"/>
      <w:lvlText w:val="%9."/>
      <w:lvlJc w:val="right"/>
      <w:pPr>
        <w:ind w:left="6480" w:hanging="180"/>
      </w:pPr>
    </w:lvl>
  </w:abstractNum>
  <w:abstractNum w:abstractNumId="27">
    <w:nsid w:val="770F421E"/>
    <w:multiLevelType w:val="hybridMultilevel"/>
    <w:tmpl w:val="6644B934"/>
    <w:lvl w:ilvl="0" w:tplc="099E3FE0">
      <w:start w:val="1"/>
      <w:numFmt w:val="decimal"/>
      <w:lvlText w:val="%1."/>
      <w:lvlJc w:val="left"/>
      <w:pPr>
        <w:ind w:left="360" w:hanging="360"/>
      </w:pPr>
    </w:lvl>
    <w:lvl w:ilvl="1" w:tplc="04240019">
      <w:start w:val="1"/>
      <w:numFmt w:val="decimal"/>
      <w:lvlText w:val="%2."/>
      <w:lvlJc w:val="left"/>
      <w:pPr>
        <w:tabs>
          <w:tab w:val="num" w:pos="1440"/>
        </w:tabs>
        <w:ind w:left="1440" w:hanging="360"/>
      </w:pPr>
    </w:lvl>
    <w:lvl w:ilvl="2" w:tplc="0424001B">
      <w:start w:val="1"/>
      <w:numFmt w:val="decimal"/>
      <w:lvlText w:val="%3."/>
      <w:lvlJc w:val="left"/>
      <w:pPr>
        <w:tabs>
          <w:tab w:val="num" w:pos="2160"/>
        </w:tabs>
        <w:ind w:left="2160" w:hanging="360"/>
      </w:pPr>
    </w:lvl>
    <w:lvl w:ilvl="3" w:tplc="0424000F">
      <w:start w:val="1"/>
      <w:numFmt w:val="decimal"/>
      <w:lvlText w:val="%4."/>
      <w:lvlJc w:val="left"/>
      <w:pPr>
        <w:tabs>
          <w:tab w:val="num" w:pos="2880"/>
        </w:tabs>
        <w:ind w:left="2880" w:hanging="360"/>
      </w:pPr>
    </w:lvl>
    <w:lvl w:ilvl="4" w:tplc="04240019">
      <w:start w:val="1"/>
      <w:numFmt w:val="decimal"/>
      <w:lvlText w:val="%5."/>
      <w:lvlJc w:val="left"/>
      <w:pPr>
        <w:tabs>
          <w:tab w:val="num" w:pos="3600"/>
        </w:tabs>
        <w:ind w:left="3600" w:hanging="360"/>
      </w:pPr>
    </w:lvl>
    <w:lvl w:ilvl="5" w:tplc="0424001B">
      <w:start w:val="1"/>
      <w:numFmt w:val="decimal"/>
      <w:lvlText w:val="%6."/>
      <w:lvlJc w:val="left"/>
      <w:pPr>
        <w:tabs>
          <w:tab w:val="num" w:pos="4320"/>
        </w:tabs>
        <w:ind w:left="4320" w:hanging="360"/>
      </w:pPr>
    </w:lvl>
    <w:lvl w:ilvl="6" w:tplc="0424000F">
      <w:start w:val="1"/>
      <w:numFmt w:val="decimal"/>
      <w:lvlText w:val="%7."/>
      <w:lvlJc w:val="left"/>
      <w:pPr>
        <w:tabs>
          <w:tab w:val="num" w:pos="5040"/>
        </w:tabs>
        <w:ind w:left="5040" w:hanging="360"/>
      </w:pPr>
    </w:lvl>
    <w:lvl w:ilvl="7" w:tplc="04240019">
      <w:start w:val="1"/>
      <w:numFmt w:val="decimal"/>
      <w:lvlText w:val="%8."/>
      <w:lvlJc w:val="left"/>
      <w:pPr>
        <w:tabs>
          <w:tab w:val="num" w:pos="5760"/>
        </w:tabs>
        <w:ind w:left="5760" w:hanging="360"/>
      </w:pPr>
    </w:lvl>
    <w:lvl w:ilvl="8" w:tplc="0424001B">
      <w:start w:val="1"/>
      <w:numFmt w:val="decimal"/>
      <w:lvlText w:val="%9."/>
      <w:lvlJc w:val="left"/>
      <w:pPr>
        <w:tabs>
          <w:tab w:val="num" w:pos="6480"/>
        </w:tabs>
        <w:ind w:left="6480" w:hanging="360"/>
      </w:pPr>
    </w:lvl>
  </w:abstractNum>
  <w:num w:numId="1">
    <w:abstractNumId w:val="11"/>
  </w:num>
  <w:num w:numId="2">
    <w:abstractNumId w:val="17"/>
  </w:num>
  <w:num w:numId="3">
    <w:abstractNumId w:val="0"/>
  </w:num>
  <w:num w:numId="4">
    <w:abstractNumId w:val="15"/>
  </w:num>
  <w:num w:numId="5">
    <w:abstractNumId w:val="24"/>
  </w:num>
  <w:num w:numId="6">
    <w:abstractNumId w:val="25"/>
  </w:num>
  <w:num w:numId="7">
    <w:abstractNumId w:val="18"/>
  </w:num>
  <w:num w:numId="8">
    <w:abstractNumId w:val="26"/>
  </w:num>
  <w:num w:numId="9">
    <w:abstractNumId w:val="5"/>
  </w:num>
  <w:num w:numId="10">
    <w:abstractNumId w:val="22"/>
  </w:num>
  <w:num w:numId="11">
    <w:abstractNumId w:val="10"/>
  </w:num>
  <w:num w:numId="12">
    <w:abstractNumId w:val="16"/>
  </w:num>
  <w:num w:numId="13">
    <w:abstractNumId w:val="3"/>
  </w:num>
  <w:num w:numId="14">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5">
    <w:abstractNumId w:val="22"/>
  </w:num>
  <w:num w:numId="16">
    <w:abstractNumId w:val="27"/>
  </w:num>
  <w:num w:numId="17">
    <w:abstractNumId w:val="27"/>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8">
    <w:abstractNumId w:val="10"/>
  </w:num>
  <w:num w:numId="19">
    <w:abstractNumId w:val="6"/>
  </w:num>
  <w:num w:numId="20">
    <w:abstractNumId w:val="8"/>
  </w:num>
  <w:num w:numId="21">
    <w:abstractNumId w:val="19"/>
  </w:num>
  <w:num w:numId="22">
    <w:abstractNumId w:val="1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23">
    <w:abstractNumId w:val="12"/>
  </w:num>
  <w:num w:numId="24">
    <w:abstractNumId w:val="2"/>
  </w:num>
  <w:num w:numId="25">
    <w:abstractNumId w:val="1"/>
  </w:num>
  <w:num w:numId="26">
    <w:abstractNumId w:val="14"/>
  </w:num>
  <w:num w:numId="27">
    <w:abstractNumId w:val="23"/>
  </w:num>
  <w:num w:numId="28">
    <w:abstractNumId w:val="9"/>
  </w:num>
  <w:num w:numId="29">
    <w:abstractNumId w:val="7"/>
  </w:num>
  <w:num w:numId="30">
    <w:abstractNumId w:val="20"/>
  </w:num>
  <w:num w:numId="31">
    <w:abstractNumId w:val="21"/>
  </w:num>
  <w:num w:numId="32">
    <w:abstractNumId w:val="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sl="http://schemas.openxmlformats.org/schemaLibrary/2006/main" mc:Ignorable="w14">
  <w:zoom w:val="bestFit" w:percent="134"/>
  <w:proofState w:spelling="clean" w:grammar="clean"/>
  <w:defaultTabStop w:val="708"/>
  <w:hyphenationZone w:val="425"/>
  <w:drawingGridHorizontalSpacing w:val="120"/>
  <w:displayHorizontalDrawingGridEvery w:val="2"/>
  <w:displayVerticalDrawingGridEvery w:val="2"/>
  <w:characterSpacingControl w:val="doNotCompress"/>
  <w:hdrShapeDefaults>
    <o:shapedefaults v:ext="edit" spidmax="3074"/>
  </w:hdrShapeDefaults>
  <w:footnotePr>
    <w:pos w:val="beneathText"/>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
  <w:rsids>
    <w:rsidRoot w:val="004F719F"/>
    <w:rsid w:val="000020A7"/>
    <w:rsid w:val="00005DC9"/>
    <w:rsid w:val="00006048"/>
    <w:rsid w:val="00011E50"/>
    <w:rsid w:val="000226AE"/>
    <w:rsid w:val="00037AAB"/>
    <w:rsid w:val="00054714"/>
    <w:rsid w:val="00061901"/>
    <w:rsid w:val="00080C01"/>
    <w:rsid w:val="00082813"/>
    <w:rsid w:val="00083514"/>
    <w:rsid w:val="00095AFB"/>
    <w:rsid w:val="0009614A"/>
    <w:rsid w:val="00096ABE"/>
    <w:rsid w:val="000A0F7D"/>
    <w:rsid w:val="000A2FED"/>
    <w:rsid w:val="000B2741"/>
    <w:rsid w:val="000C502D"/>
    <w:rsid w:val="000D4614"/>
    <w:rsid w:val="000D5B58"/>
    <w:rsid w:val="000E0184"/>
    <w:rsid w:val="000E67A4"/>
    <w:rsid w:val="000F3E97"/>
    <w:rsid w:val="000F45A1"/>
    <w:rsid w:val="000F4DEB"/>
    <w:rsid w:val="000F5DE7"/>
    <w:rsid w:val="000F604B"/>
    <w:rsid w:val="0010240A"/>
    <w:rsid w:val="00104B4D"/>
    <w:rsid w:val="0011098C"/>
    <w:rsid w:val="00115440"/>
    <w:rsid w:val="00115DA4"/>
    <w:rsid w:val="001227D1"/>
    <w:rsid w:val="00137226"/>
    <w:rsid w:val="0014112D"/>
    <w:rsid w:val="0014152D"/>
    <w:rsid w:val="00141CEB"/>
    <w:rsid w:val="0014285A"/>
    <w:rsid w:val="00143B5B"/>
    <w:rsid w:val="001477EB"/>
    <w:rsid w:val="001512C5"/>
    <w:rsid w:val="001607FC"/>
    <w:rsid w:val="00162AC0"/>
    <w:rsid w:val="00166E99"/>
    <w:rsid w:val="00186D7F"/>
    <w:rsid w:val="00190FD8"/>
    <w:rsid w:val="00195525"/>
    <w:rsid w:val="001964C6"/>
    <w:rsid w:val="001A33BB"/>
    <w:rsid w:val="001A3520"/>
    <w:rsid w:val="001A7687"/>
    <w:rsid w:val="001B1571"/>
    <w:rsid w:val="001B557E"/>
    <w:rsid w:val="001C3F43"/>
    <w:rsid w:val="001D056A"/>
    <w:rsid w:val="001E0D6C"/>
    <w:rsid w:val="001E320A"/>
    <w:rsid w:val="001E643C"/>
    <w:rsid w:val="001F16DE"/>
    <w:rsid w:val="001F4DAA"/>
    <w:rsid w:val="001F684C"/>
    <w:rsid w:val="002002AE"/>
    <w:rsid w:val="00202565"/>
    <w:rsid w:val="00205174"/>
    <w:rsid w:val="002065D1"/>
    <w:rsid w:val="00212307"/>
    <w:rsid w:val="00216C6C"/>
    <w:rsid w:val="00221CA0"/>
    <w:rsid w:val="00227496"/>
    <w:rsid w:val="00236C31"/>
    <w:rsid w:val="00252152"/>
    <w:rsid w:val="00260B60"/>
    <w:rsid w:val="00266751"/>
    <w:rsid w:val="00266A00"/>
    <w:rsid w:val="002806FA"/>
    <w:rsid w:val="00282386"/>
    <w:rsid w:val="00284C5E"/>
    <w:rsid w:val="002A0D7B"/>
    <w:rsid w:val="002A26DF"/>
    <w:rsid w:val="002A721B"/>
    <w:rsid w:val="002C1C99"/>
    <w:rsid w:val="002D4884"/>
    <w:rsid w:val="002E019A"/>
    <w:rsid w:val="002E4DE7"/>
    <w:rsid w:val="002F528A"/>
    <w:rsid w:val="0030285E"/>
    <w:rsid w:val="00306571"/>
    <w:rsid w:val="00306D98"/>
    <w:rsid w:val="0031077F"/>
    <w:rsid w:val="00310E27"/>
    <w:rsid w:val="00314401"/>
    <w:rsid w:val="00316623"/>
    <w:rsid w:val="00316EBE"/>
    <w:rsid w:val="003226BE"/>
    <w:rsid w:val="00330B38"/>
    <w:rsid w:val="00340287"/>
    <w:rsid w:val="00342E2B"/>
    <w:rsid w:val="0034676C"/>
    <w:rsid w:val="003513D6"/>
    <w:rsid w:val="003573E5"/>
    <w:rsid w:val="003606FC"/>
    <w:rsid w:val="003623BB"/>
    <w:rsid w:val="00372922"/>
    <w:rsid w:val="003736B1"/>
    <w:rsid w:val="0037470D"/>
    <w:rsid w:val="00376E52"/>
    <w:rsid w:val="00385298"/>
    <w:rsid w:val="00386AB1"/>
    <w:rsid w:val="00387515"/>
    <w:rsid w:val="00387A01"/>
    <w:rsid w:val="00392330"/>
    <w:rsid w:val="003948A0"/>
    <w:rsid w:val="003B1344"/>
    <w:rsid w:val="003B34D6"/>
    <w:rsid w:val="003B5114"/>
    <w:rsid w:val="003B6B20"/>
    <w:rsid w:val="003C3F4A"/>
    <w:rsid w:val="003E4DE1"/>
    <w:rsid w:val="003E6AC4"/>
    <w:rsid w:val="003F148B"/>
    <w:rsid w:val="00403AB6"/>
    <w:rsid w:val="00412977"/>
    <w:rsid w:val="004149F8"/>
    <w:rsid w:val="00417155"/>
    <w:rsid w:val="004315BE"/>
    <w:rsid w:val="004349E9"/>
    <w:rsid w:val="00436DAF"/>
    <w:rsid w:val="00461695"/>
    <w:rsid w:val="00461839"/>
    <w:rsid w:val="00462EF5"/>
    <w:rsid w:val="004634F8"/>
    <w:rsid w:val="00474F5A"/>
    <w:rsid w:val="004761C1"/>
    <w:rsid w:val="00481641"/>
    <w:rsid w:val="00482B1A"/>
    <w:rsid w:val="00491D68"/>
    <w:rsid w:val="00494461"/>
    <w:rsid w:val="00495136"/>
    <w:rsid w:val="004A0D15"/>
    <w:rsid w:val="004A3FDC"/>
    <w:rsid w:val="004C2459"/>
    <w:rsid w:val="004C5DA3"/>
    <w:rsid w:val="004C68AB"/>
    <w:rsid w:val="004D4859"/>
    <w:rsid w:val="004D60E8"/>
    <w:rsid w:val="004E06A0"/>
    <w:rsid w:val="004E64B6"/>
    <w:rsid w:val="004F4231"/>
    <w:rsid w:val="004F6768"/>
    <w:rsid w:val="004F719F"/>
    <w:rsid w:val="005108DE"/>
    <w:rsid w:val="005267F6"/>
    <w:rsid w:val="00542DBD"/>
    <w:rsid w:val="00543FBB"/>
    <w:rsid w:val="00545C01"/>
    <w:rsid w:val="0055006F"/>
    <w:rsid w:val="00571A06"/>
    <w:rsid w:val="00574429"/>
    <w:rsid w:val="005771E8"/>
    <w:rsid w:val="00584788"/>
    <w:rsid w:val="00586B4E"/>
    <w:rsid w:val="005A6B9A"/>
    <w:rsid w:val="005B1FA6"/>
    <w:rsid w:val="005B336F"/>
    <w:rsid w:val="005C2195"/>
    <w:rsid w:val="005C4BC3"/>
    <w:rsid w:val="005C55E5"/>
    <w:rsid w:val="005D0CCD"/>
    <w:rsid w:val="005D4737"/>
    <w:rsid w:val="005D71E4"/>
    <w:rsid w:val="005E168B"/>
    <w:rsid w:val="005E2F9F"/>
    <w:rsid w:val="005F5347"/>
    <w:rsid w:val="005F5DFB"/>
    <w:rsid w:val="00602162"/>
    <w:rsid w:val="00603047"/>
    <w:rsid w:val="00612B69"/>
    <w:rsid w:val="006240BF"/>
    <w:rsid w:val="006266CC"/>
    <w:rsid w:val="00630DF9"/>
    <w:rsid w:val="006355AE"/>
    <w:rsid w:val="006406EE"/>
    <w:rsid w:val="006455BD"/>
    <w:rsid w:val="00650E11"/>
    <w:rsid w:val="00651DE7"/>
    <w:rsid w:val="00651EFA"/>
    <w:rsid w:val="00655235"/>
    <w:rsid w:val="006553B4"/>
    <w:rsid w:val="00657AF3"/>
    <w:rsid w:val="00660CD1"/>
    <w:rsid w:val="00672C0A"/>
    <w:rsid w:val="00673537"/>
    <w:rsid w:val="00674043"/>
    <w:rsid w:val="00674ABD"/>
    <w:rsid w:val="00674B4E"/>
    <w:rsid w:val="00677C68"/>
    <w:rsid w:val="00697963"/>
    <w:rsid w:val="006A4FB6"/>
    <w:rsid w:val="006B0A3F"/>
    <w:rsid w:val="006B5340"/>
    <w:rsid w:val="006B7CC4"/>
    <w:rsid w:val="006C0091"/>
    <w:rsid w:val="006C44AD"/>
    <w:rsid w:val="006C453D"/>
    <w:rsid w:val="006D553A"/>
    <w:rsid w:val="006D795A"/>
    <w:rsid w:val="006E0692"/>
    <w:rsid w:val="006E0E5E"/>
    <w:rsid w:val="006E3380"/>
    <w:rsid w:val="006E6881"/>
    <w:rsid w:val="006F199D"/>
    <w:rsid w:val="006F2D4A"/>
    <w:rsid w:val="006F4C4F"/>
    <w:rsid w:val="00700DF9"/>
    <w:rsid w:val="00715DE3"/>
    <w:rsid w:val="007164EC"/>
    <w:rsid w:val="00730884"/>
    <w:rsid w:val="00735354"/>
    <w:rsid w:val="00735B0D"/>
    <w:rsid w:val="00750280"/>
    <w:rsid w:val="00751657"/>
    <w:rsid w:val="00754262"/>
    <w:rsid w:val="00761D34"/>
    <w:rsid w:val="00770F23"/>
    <w:rsid w:val="00772E91"/>
    <w:rsid w:val="00787619"/>
    <w:rsid w:val="00791D6F"/>
    <w:rsid w:val="00792797"/>
    <w:rsid w:val="00797F6E"/>
    <w:rsid w:val="007A00B4"/>
    <w:rsid w:val="007A36BA"/>
    <w:rsid w:val="007A7EC5"/>
    <w:rsid w:val="007B579B"/>
    <w:rsid w:val="007B5AD5"/>
    <w:rsid w:val="007B7906"/>
    <w:rsid w:val="007C3A02"/>
    <w:rsid w:val="007D15AC"/>
    <w:rsid w:val="007D5E3F"/>
    <w:rsid w:val="007E420E"/>
    <w:rsid w:val="007E74B7"/>
    <w:rsid w:val="007F2B56"/>
    <w:rsid w:val="007F2E7E"/>
    <w:rsid w:val="007F47EE"/>
    <w:rsid w:val="007F790E"/>
    <w:rsid w:val="008003A3"/>
    <w:rsid w:val="00810318"/>
    <w:rsid w:val="008154DD"/>
    <w:rsid w:val="00816F5E"/>
    <w:rsid w:val="008204B2"/>
    <w:rsid w:val="008208CF"/>
    <w:rsid w:val="008407C7"/>
    <w:rsid w:val="00841463"/>
    <w:rsid w:val="00853962"/>
    <w:rsid w:val="00874F6C"/>
    <w:rsid w:val="0088724C"/>
    <w:rsid w:val="00890A5C"/>
    <w:rsid w:val="008928A3"/>
    <w:rsid w:val="00894F4D"/>
    <w:rsid w:val="00897CE6"/>
    <w:rsid w:val="008A71EF"/>
    <w:rsid w:val="008A7694"/>
    <w:rsid w:val="008B16CE"/>
    <w:rsid w:val="008C585B"/>
    <w:rsid w:val="008D0DC7"/>
    <w:rsid w:val="008D4E34"/>
    <w:rsid w:val="008E3DBB"/>
    <w:rsid w:val="008E3E59"/>
    <w:rsid w:val="008F2E03"/>
    <w:rsid w:val="009062C0"/>
    <w:rsid w:val="009076F8"/>
    <w:rsid w:val="00910F2B"/>
    <w:rsid w:val="00927361"/>
    <w:rsid w:val="00930F4E"/>
    <w:rsid w:val="00935424"/>
    <w:rsid w:val="0093769D"/>
    <w:rsid w:val="009376FB"/>
    <w:rsid w:val="00937FA9"/>
    <w:rsid w:val="00941826"/>
    <w:rsid w:val="009435E1"/>
    <w:rsid w:val="0094566E"/>
    <w:rsid w:val="009528AF"/>
    <w:rsid w:val="009556A6"/>
    <w:rsid w:val="00983B58"/>
    <w:rsid w:val="00994E25"/>
    <w:rsid w:val="0099527B"/>
    <w:rsid w:val="00997C7B"/>
    <w:rsid w:val="009A0C40"/>
    <w:rsid w:val="009A4712"/>
    <w:rsid w:val="009A7B82"/>
    <w:rsid w:val="009A7D9C"/>
    <w:rsid w:val="009B527B"/>
    <w:rsid w:val="009B6115"/>
    <w:rsid w:val="009B63BC"/>
    <w:rsid w:val="009C4321"/>
    <w:rsid w:val="009D29E3"/>
    <w:rsid w:val="009D37E3"/>
    <w:rsid w:val="009D6197"/>
    <w:rsid w:val="009F4D12"/>
    <w:rsid w:val="00A065AE"/>
    <w:rsid w:val="00A075F6"/>
    <w:rsid w:val="00A2042F"/>
    <w:rsid w:val="00A235E0"/>
    <w:rsid w:val="00A50100"/>
    <w:rsid w:val="00A53D28"/>
    <w:rsid w:val="00A55BA8"/>
    <w:rsid w:val="00A55FFA"/>
    <w:rsid w:val="00A56197"/>
    <w:rsid w:val="00A603BD"/>
    <w:rsid w:val="00A62194"/>
    <w:rsid w:val="00A816BC"/>
    <w:rsid w:val="00A818C7"/>
    <w:rsid w:val="00A91342"/>
    <w:rsid w:val="00A9651D"/>
    <w:rsid w:val="00A9693D"/>
    <w:rsid w:val="00A97380"/>
    <w:rsid w:val="00AA178B"/>
    <w:rsid w:val="00AB03C3"/>
    <w:rsid w:val="00AB12D2"/>
    <w:rsid w:val="00AB3F26"/>
    <w:rsid w:val="00AC740B"/>
    <w:rsid w:val="00AD0217"/>
    <w:rsid w:val="00AD5DAF"/>
    <w:rsid w:val="00AD69AB"/>
    <w:rsid w:val="00AD74DB"/>
    <w:rsid w:val="00AE3CBF"/>
    <w:rsid w:val="00AF19BD"/>
    <w:rsid w:val="00AF1A58"/>
    <w:rsid w:val="00B0348F"/>
    <w:rsid w:val="00B037FE"/>
    <w:rsid w:val="00B17C9C"/>
    <w:rsid w:val="00B30A22"/>
    <w:rsid w:val="00B425B9"/>
    <w:rsid w:val="00B44BE1"/>
    <w:rsid w:val="00B47745"/>
    <w:rsid w:val="00B552A2"/>
    <w:rsid w:val="00B61F85"/>
    <w:rsid w:val="00B62A9C"/>
    <w:rsid w:val="00B62D13"/>
    <w:rsid w:val="00B63A04"/>
    <w:rsid w:val="00B6474B"/>
    <w:rsid w:val="00B65283"/>
    <w:rsid w:val="00B717FE"/>
    <w:rsid w:val="00B729B3"/>
    <w:rsid w:val="00B90912"/>
    <w:rsid w:val="00B9612B"/>
    <w:rsid w:val="00BA4A17"/>
    <w:rsid w:val="00BA60D1"/>
    <w:rsid w:val="00BB0BC8"/>
    <w:rsid w:val="00BC79C9"/>
    <w:rsid w:val="00BD2853"/>
    <w:rsid w:val="00BD3EA9"/>
    <w:rsid w:val="00BD5D42"/>
    <w:rsid w:val="00BE2052"/>
    <w:rsid w:val="00BE2BE0"/>
    <w:rsid w:val="00BF1DCA"/>
    <w:rsid w:val="00BF5EDD"/>
    <w:rsid w:val="00BF7A66"/>
    <w:rsid w:val="00C00685"/>
    <w:rsid w:val="00C04A14"/>
    <w:rsid w:val="00C04E46"/>
    <w:rsid w:val="00C0741B"/>
    <w:rsid w:val="00C12911"/>
    <w:rsid w:val="00C30CC7"/>
    <w:rsid w:val="00C30FFC"/>
    <w:rsid w:val="00C45817"/>
    <w:rsid w:val="00C50B95"/>
    <w:rsid w:val="00C528E2"/>
    <w:rsid w:val="00C57DB8"/>
    <w:rsid w:val="00C6122E"/>
    <w:rsid w:val="00C618D5"/>
    <w:rsid w:val="00C93385"/>
    <w:rsid w:val="00C95564"/>
    <w:rsid w:val="00C96523"/>
    <w:rsid w:val="00CD0424"/>
    <w:rsid w:val="00CE142F"/>
    <w:rsid w:val="00CE29F9"/>
    <w:rsid w:val="00CE4A6D"/>
    <w:rsid w:val="00CE5A9C"/>
    <w:rsid w:val="00D00612"/>
    <w:rsid w:val="00D050F7"/>
    <w:rsid w:val="00D07988"/>
    <w:rsid w:val="00D13668"/>
    <w:rsid w:val="00D1408C"/>
    <w:rsid w:val="00D15AA6"/>
    <w:rsid w:val="00D21365"/>
    <w:rsid w:val="00D249FD"/>
    <w:rsid w:val="00D25C45"/>
    <w:rsid w:val="00D25CBE"/>
    <w:rsid w:val="00D33F44"/>
    <w:rsid w:val="00D36734"/>
    <w:rsid w:val="00D46D4A"/>
    <w:rsid w:val="00D53002"/>
    <w:rsid w:val="00D6265F"/>
    <w:rsid w:val="00D66871"/>
    <w:rsid w:val="00D6706B"/>
    <w:rsid w:val="00D71A07"/>
    <w:rsid w:val="00D72230"/>
    <w:rsid w:val="00D72F9F"/>
    <w:rsid w:val="00D86D25"/>
    <w:rsid w:val="00D90195"/>
    <w:rsid w:val="00D9182C"/>
    <w:rsid w:val="00DA0D25"/>
    <w:rsid w:val="00DB5442"/>
    <w:rsid w:val="00DC044C"/>
    <w:rsid w:val="00DC1B29"/>
    <w:rsid w:val="00DC1CB9"/>
    <w:rsid w:val="00DC3A31"/>
    <w:rsid w:val="00DC3CFA"/>
    <w:rsid w:val="00DC56CC"/>
    <w:rsid w:val="00DD14C1"/>
    <w:rsid w:val="00DE3948"/>
    <w:rsid w:val="00DE4685"/>
    <w:rsid w:val="00DE626D"/>
    <w:rsid w:val="00DF1843"/>
    <w:rsid w:val="00DF1B5E"/>
    <w:rsid w:val="00DF33DB"/>
    <w:rsid w:val="00DF3B70"/>
    <w:rsid w:val="00DF4280"/>
    <w:rsid w:val="00E01693"/>
    <w:rsid w:val="00E018B7"/>
    <w:rsid w:val="00E04128"/>
    <w:rsid w:val="00E071EC"/>
    <w:rsid w:val="00E10CFC"/>
    <w:rsid w:val="00E20F6B"/>
    <w:rsid w:val="00E21736"/>
    <w:rsid w:val="00E2469E"/>
    <w:rsid w:val="00E325AB"/>
    <w:rsid w:val="00E3296D"/>
    <w:rsid w:val="00E409E2"/>
    <w:rsid w:val="00E41B2B"/>
    <w:rsid w:val="00E45B55"/>
    <w:rsid w:val="00E56F92"/>
    <w:rsid w:val="00E70414"/>
    <w:rsid w:val="00E710C6"/>
    <w:rsid w:val="00E73375"/>
    <w:rsid w:val="00E802DE"/>
    <w:rsid w:val="00E856E1"/>
    <w:rsid w:val="00E9147F"/>
    <w:rsid w:val="00E97E59"/>
    <w:rsid w:val="00EA1CB4"/>
    <w:rsid w:val="00EB0797"/>
    <w:rsid w:val="00EB1A75"/>
    <w:rsid w:val="00EC2D4E"/>
    <w:rsid w:val="00EC5552"/>
    <w:rsid w:val="00EC67A7"/>
    <w:rsid w:val="00ED110A"/>
    <w:rsid w:val="00EE0DCF"/>
    <w:rsid w:val="00EE1938"/>
    <w:rsid w:val="00EE2494"/>
    <w:rsid w:val="00EE7327"/>
    <w:rsid w:val="00EF0D93"/>
    <w:rsid w:val="00EF2B2C"/>
    <w:rsid w:val="00EF5055"/>
    <w:rsid w:val="00EF790E"/>
    <w:rsid w:val="00F01607"/>
    <w:rsid w:val="00F0187E"/>
    <w:rsid w:val="00F01CEA"/>
    <w:rsid w:val="00F04DC4"/>
    <w:rsid w:val="00F13DED"/>
    <w:rsid w:val="00F177F8"/>
    <w:rsid w:val="00F213B0"/>
    <w:rsid w:val="00F247B0"/>
    <w:rsid w:val="00F2798F"/>
    <w:rsid w:val="00F3252C"/>
    <w:rsid w:val="00F41B8C"/>
    <w:rsid w:val="00F4483F"/>
    <w:rsid w:val="00F46CDC"/>
    <w:rsid w:val="00F50B07"/>
    <w:rsid w:val="00F67B3C"/>
    <w:rsid w:val="00F7333F"/>
    <w:rsid w:val="00F75591"/>
    <w:rsid w:val="00F80167"/>
    <w:rsid w:val="00F834F2"/>
    <w:rsid w:val="00F84802"/>
    <w:rsid w:val="00F877B7"/>
    <w:rsid w:val="00F918BE"/>
    <w:rsid w:val="00F91B30"/>
    <w:rsid w:val="00F96AB6"/>
    <w:rsid w:val="00F97B23"/>
    <w:rsid w:val="00FA3C7B"/>
    <w:rsid w:val="00FA5622"/>
    <w:rsid w:val="00FB2CD9"/>
    <w:rsid w:val="00FD22C6"/>
    <w:rsid w:val="00FD7D81"/>
    <w:rsid w:val="00FE1310"/>
    <w:rsid w:val="00FE279A"/>
    <w:rsid w:val="00FE44E7"/>
    <w:rsid w:val="00FE5713"/>
    <w:rsid w:val="00FE7A9B"/>
    <w:rsid w:val="00FF202E"/>
    <w:rsid w:val="00FF7322"/>
  </w:rsids>
  <m:mathPr>
    <m:mathFont m:val="Cambria Math"/>
    <m:brkBin m:val="before"/>
    <m:brkBinSub m:val="--"/>
    <m:smallFrac m:val="0"/>
    <m:dispDef/>
    <m:lMargin m:val="0"/>
    <m:rMargin m:val="0"/>
    <m:defJc m:val="centerGroup"/>
    <m:wrapIndent m:val="1440"/>
    <m:intLim m:val="subSup"/>
    <m:naryLim m:val="undOvr"/>
  </m:mathPr>
  <w:themeFontLang w:val="sl-SI"/>
  <w:clrSchemeMapping w:bg1="light1" w:t1="dark1" w:bg2="light2" w:t2="dark2" w:accent1="accent1" w:accent2="accent2" w:accent3="accent3" w:accent4="accent4" w:accent5="accent5" w:accent6="accent6" w:hyperlink="hyperlink" w:followedHyperlink="followedHyperlink"/>
  <w:shapeDefaults>
    <o:shapedefaults v:ext="edit" spidmax="3074"/>
    <o:shapelayout v:ext="edit">
      <o:idmap v:ext="edit" data="1"/>
    </o:shapelayout>
  </w:shapeDefaults>
  <w:decimalSymbol w:val=","/>
  <w:listSeparator w:val=";"/>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mc:Ignorable="w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styleId="Tabelamrea">
    <w:name w:val="Table Grid"/>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stylesWithEffects.xml><?xml version="1.0" encoding="utf-8"?>
<w:styles xmlns:wpc="http://schemas.microsoft.com/office/word/2010/wordprocessingCanvas"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pg="http://schemas.microsoft.com/office/word/2010/wordprocessingGroup" xmlns:wpi="http://schemas.microsoft.com/office/word/2010/wordprocessingInk" xmlns:wne="http://schemas.microsoft.com/office/word/2006/wordml" xmlns:wps="http://schemas.microsoft.com/office/word/2010/wordprocessingShape" mc:Ignorable="w14 wp14">
  <w:docDefaults>
    <w:rPrDefault>
      <w:rPr>
        <w:rFonts w:ascii="Times New Roman" w:eastAsia="Times New Roman" w:hAnsi="Times New Roman" w:cs="Times New Roman"/>
        <w:lang w:val="sl-SI" w:eastAsia="sl-SI" w:bidi="ar-SA"/>
      </w:rPr>
    </w:rPrDefault>
    <w:pPrDefault/>
  </w:docDefaults>
  <w:latentStyles w:defLockedState="0" w:defUIPriority="99" w:defSemiHidden="1" w:defUnhideWhenUsed="1" w:defQFormat="0" w:count="267">
    <w:lsdException w:name="Normal" w:semiHidden="0" w:uiPriority="0" w:unhideWhenUsed="0" w:qFormat="1"/>
    <w:lsdException w:name="heading 1" w:semiHidden="0" w:uiPriority="0" w:unhideWhenUsed="0" w:qFormat="1"/>
    <w:lsdException w:name="heading 2" w:uiPriority="0" w:qFormat="1"/>
    <w:lsdException w:name="heading 3" w:uiPriority="0" w:qFormat="1"/>
    <w:lsdException w:name="heading 4" w:uiPriority="0" w:qFormat="1"/>
    <w:lsdException w:name="heading 5" w:uiPriority="0" w:qFormat="1"/>
    <w:lsdException w:name="heading 6" w:uiPriority="0" w:qFormat="1"/>
    <w:lsdException w:name="heading 7" w:uiPriority="0" w:qFormat="1"/>
    <w:lsdException w:name="heading 8" w:uiPriority="0" w:qFormat="1"/>
    <w:lsdException w:name="heading 9" w:uiPriority="0" w:qFormat="1"/>
    <w:lsdException w:name="toc 2" w:uiPriority="39"/>
    <w:lsdException w:name="toc 3" w:uiPriority="39"/>
    <w:lsdException w:name="toc 4" w:uiPriority="39"/>
    <w:lsdException w:name="toc 5" w:uiPriority="39"/>
    <w:lsdException w:name="toc 6" w:uiPriority="39"/>
    <w:lsdException w:name="toc 7" w:uiPriority="39"/>
    <w:lsdException w:name="toc 8" w:uiPriority="39"/>
    <w:lsdException w:name="toc 9" w:uiPriority="39"/>
    <w:lsdException w:name="header" w:uiPriority="0"/>
    <w:lsdException w:name="footer" w:uiPriority="0"/>
    <w:lsdException w:name="caption" w:uiPriority="0" w:qFormat="1"/>
    <w:lsdException w:name="page number" w:uiPriority="0"/>
    <w:lsdException w:name="Title" w:semiHidden="0" w:uiPriority="0" w:unhideWhenUsed="0" w:qFormat="1"/>
    <w:lsdException w:name="Default Paragraph Font" w:uiPriority="1"/>
    <w:lsdException w:name="Body Text" w:uiPriority="0"/>
    <w:lsdException w:name="Subtitle" w:semiHidden="0" w:uiPriority="0" w:unhideWhenUsed="0" w:qFormat="1"/>
    <w:lsdException w:name="Strong" w:semiHidden="0" w:uiPriority="22" w:unhideWhenUsed="0" w:qFormat="1"/>
    <w:lsdException w:name="Emphasis" w:semiHidden="0" w:uiPriority="0" w:unhideWhenUsed="0" w:qFormat="1"/>
    <w:lsdException w:name="Table Grid" w:semiHidden="0" w:uiPriority="0" w:unhideWhenUsed="0"/>
    <w:lsdException w:name="Placeholder Text" w:unhideWhenUsed="0"/>
    <w:lsdException w:name="No Spacing" w:semiHidden="0" w:uiPriority="1" w:unhideWhenUsed="0" w:qFormat="1"/>
    <w:lsdException w:name="Light Shading" w:semiHidden="0" w:uiPriority="60" w:unhideWhenUsed="0"/>
    <w:lsdException w:name="Light List" w:semiHidden="0" w:uiPriority="61" w:unhideWhenUsed="0"/>
    <w:lsdException w:name="Light Grid" w:semiHidden="0" w:uiPriority="62" w:unhideWhenUsed="0"/>
    <w:lsdException w:name="Medium Shading 1" w:semiHidden="0" w:uiPriority="63" w:unhideWhenUsed="0"/>
    <w:lsdException w:name="Medium Shading 2" w:semiHidden="0" w:uiPriority="64" w:unhideWhenUsed="0"/>
    <w:lsdException w:name="Medium List 1" w:semiHidden="0" w:uiPriority="65" w:unhideWhenUsed="0"/>
    <w:lsdException w:name="Medium List 2" w:semiHidden="0" w:uiPriority="66" w:unhideWhenUsed="0"/>
    <w:lsdException w:name="Medium Grid 1" w:semiHidden="0" w:uiPriority="67" w:unhideWhenUsed="0"/>
    <w:lsdException w:name="Medium Grid 2" w:semiHidden="0" w:uiPriority="68" w:unhideWhenUsed="0"/>
    <w:lsdException w:name="Medium Grid 3" w:semiHidden="0" w:uiPriority="69" w:unhideWhenUsed="0"/>
    <w:lsdException w:name="Dark List" w:semiHidden="0" w:uiPriority="70" w:unhideWhenUsed="0"/>
    <w:lsdException w:name="Colorful Shading" w:semiHidden="0" w:uiPriority="71" w:unhideWhenUsed="0"/>
    <w:lsdException w:name="Colorful List" w:semiHidden="0" w:uiPriority="72" w:unhideWhenUsed="0"/>
    <w:lsdException w:name="Colorful Grid" w:semiHidden="0" w:uiPriority="73" w:unhideWhenUsed="0"/>
    <w:lsdException w:name="Light Shading Accent 1" w:semiHidden="0" w:uiPriority="60" w:unhideWhenUsed="0"/>
    <w:lsdException w:name="Light List Accent 1" w:semiHidden="0" w:uiPriority="61" w:unhideWhenUsed="0"/>
    <w:lsdException w:name="Light Grid Accent 1" w:semiHidden="0" w:uiPriority="62" w:unhideWhenUsed="0"/>
    <w:lsdException w:name="Medium Shading 1 Accent 1" w:semiHidden="0" w:uiPriority="63" w:unhideWhenUsed="0"/>
    <w:lsdException w:name="Medium Shading 2 Accent 1" w:semiHidden="0" w:uiPriority="64" w:unhideWhenUsed="0"/>
    <w:lsdException w:name="Medium List 1 Accent 1" w:semiHidden="0" w:uiPriority="65" w:unhideWhenUsed="0"/>
    <w:lsdException w:name="Revision" w:unhideWhenUsed="0"/>
    <w:lsdException w:name="List Paragraph" w:semiHidden="0" w:uiPriority="34" w:unhideWhenUsed="0" w:qFormat="1"/>
    <w:lsdException w:name="Quote" w:semiHidden="0" w:uiPriority="29" w:unhideWhenUsed="0" w:qFormat="1"/>
    <w:lsdException w:name="Intense Quote" w:semiHidden="0" w:uiPriority="30" w:unhideWhenUsed="0" w:qFormat="1"/>
    <w:lsdException w:name="Medium List 2 Accent 1" w:semiHidden="0" w:uiPriority="66" w:unhideWhenUsed="0"/>
    <w:lsdException w:name="Medium Grid 1 Accent 1" w:semiHidden="0" w:uiPriority="67" w:unhideWhenUsed="0"/>
    <w:lsdException w:name="Medium Grid 2 Accent 1" w:semiHidden="0" w:uiPriority="68" w:unhideWhenUsed="0"/>
    <w:lsdException w:name="Medium Grid 3 Accent 1" w:semiHidden="0" w:uiPriority="69" w:unhideWhenUsed="0"/>
    <w:lsdException w:name="Dark List Accent 1" w:semiHidden="0" w:uiPriority="70" w:unhideWhenUsed="0"/>
    <w:lsdException w:name="Colorful Shading Accent 1" w:semiHidden="0" w:uiPriority="71" w:unhideWhenUsed="0"/>
    <w:lsdException w:name="Colorful List Accent 1" w:semiHidden="0" w:uiPriority="72" w:unhideWhenUsed="0"/>
    <w:lsdException w:name="Colorful Grid Accent 1" w:semiHidden="0" w:uiPriority="73" w:unhideWhenUsed="0"/>
    <w:lsdException w:name="Light Shading Accent 2" w:semiHidden="0" w:uiPriority="60" w:unhideWhenUsed="0"/>
    <w:lsdException w:name="Light List Accent 2" w:semiHidden="0" w:uiPriority="61" w:unhideWhenUsed="0"/>
    <w:lsdException w:name="Light Grid Accent 2" w:semiHidden="0" w:uiPriority="62" w:unhideWhenUsed="0"/>
    <w:lsdException w:name="Medium Shading 1 Accent 2" w:semiHidden="0" w:uiPriority="63" w:unhideWhenUsed="0"/>
    <w:lsdException w:name="Medium Shading 2 Accent 2" w:semiHidden="0" w:uiPriority="64" w:unhideWhenUsed="0"/>
    <w:lsdException w:name="Medium List 1 Accent 2" w:semiHidden="0" w:uiPriority="65" w:unhideWhenUsed="0"/>
    <w:lsdException w:name="Medium List 2 Accent 2" w:semiHidden="0" w:uiPriority="66" w:unhideWhenUsed="0"/>
    <w:lsdException w:name="Medium Grid 1 Accent 2" w:semiHidden="0" w:uiPriority="67" w:unhideWhenUsed="0"/>
    <w:lsdException w:name="Medium Grid 2 Accent 2" w:semiHidden="0" w:uiPriority="68" w:unhideWhenUsed="0"/>
    <w:lsdException w:name="Medium Grid 3 Accent 2" w:semiHidden="0" w:uiPriority="69" w:unhideWhenUsed="0"/>
    <w:lsdException w:name="Dark List Accent 2" w:semiHidden="0" w:uiPriority="70" w:unhideWhenUsed="0"/>
    <w:lsdException w:name="Colorful Shading Accent 2" w:semiHidden="0" w:uiPriority="71" w:unhideWhenUsed="0"/>
    <w:lsdException w:name="Colorful List Accent 2" w:semiHidden="0" w:uiPriority="72" w:unhideWhenUsed="0"/>
    <w:lsdException w:name="Colorful Grid Accent 2" w:semiHidden="0" w:uiPriority="73" w:unhideWhenUsed="0"/>
    <w:lsdException w:name="Light Shading Accent 3" w:semiHidden="0" w:uiPriority="60" w:unhideWhenUsed="0"/>
    <w:lsdException w:name="Light List Accent 3" w:semiHidden="0" w:uiPriority="61" w:unhideWhenUsed="0"/>
    <w:lsdException w:name="Light Grid Accent 3" w:semiHidden="0" w:uiPriority="62" w:unhideWhenUsed="0"/>
    <w:lsdException w:name="Medium Shading 1 Accent 3" w:semiHidden="0" w:uiPriority="63" w:unhideWhenUsed="0"/>
    <w:lsdException w:name="Medium Shading 2 Accent 3" w:semiHidden="0" w:uiPriority="64" w:unhideWhenUsed="0"/>
    <w:lsdException w:name="Medium List 1 Accent 3" w:semiHidden="0" w:uiPriority="65" w:unhideWhenUsed="0"/>
    <w:lsdException w:name="Medium List 2 Accent 3" w:semiHidden="0" w:uiPriority="66" w:unhideWhenUsed="0"/>
    <w:lsdException w:name="Medium Grid 1 Accent 3" w:semiHidden="0" w:uiPriority="67" w:unhideWhenUsed="0"/>
    <w:lsdException w:name="Medium Grid 2 Accent 3" w:semiHidden="0" w:uiPriority="68" w:unhideWhenUsed="0"/>
    <w:lsdException w:name="Medium Grid 3 Accent 3" w:semiHidden="0" w:uiPriority="69" w:unhideWhenUsed="0"/>
    <w:lsdException w:name="Dark List Accent 3" w:semiHidden="0" w:uiPriority="70" w:unhideWhenUsed="0"/>
    <w:lsdException w:name="Colorful Shading Accent 3" w:semiHidden="0" w:uiPriority="71" w:unhideWhenUsed="0"/>
    <w:lsdException w:name="Colorful List Accent 3" w:semiHidden="0" w:uiPriority="72" w:unhideWhenUsed="0"/>
    <w:lsdException w:name="Colorful Grid Accent 3" w:semiHidden="0" w:uiPriority="73" w:unhideWhenUsed="0"/>
    <w:lsdException w:name="Light Shading Accent 4" w:semiHidden="0" w:uiPriority="60" w:unhideWhenUsed="0"/>
    <w:lsdException w:name="Light List Accent 4" w:semiHidden="0" w:uiPriority="61" w:unhideWhenUsed="0"/>
    <w:lsdException w:name="Light Grid Accent 4" w:semiHidden="0" w:uiPriority="62" w:unhideWhenUsed="0"/>
    <w:lsdException w:name="Medium Shading 1 Accent 4" w:semiHidden="0" w:uiPriority="63" w:unhideWhenUsed="0"/>
    <w:lsdException w:name="Medium Shading 2 Accent 4" w:semiHidden="0" w:uiPriority="64" w:unhideWhenUsed="0"/>
    <w:lsdException w:name="Medium List 1 Accent 4" w:semiHidden="0" w:uiPriority="65" w:unhideWhenUsed="0"/>
    <w:lsdException w:name="Medium List 2 Accent 4" w:semiHidden="0" w:uiPriority="66" w:unhideWhenUsed="0"/>
    <w:lsdException w:name="Medium Grid 1 Accent 4" w:semiHidden="0" w:uiPriority="67" w:unhideWhenUsed="0"/>
    <w:lsdException w:name="Medium Grid 2 Accent 4" w:semiHidden="0" w:uiPriority="68" w:unhideWhenUsed="0"/>
    <w:lsdException w:name="Medium Grid 3 Accent 4" w:semiHidden="0" w:uiPriority="69" w:unhideWhenUsed="0"/>
    <w:lsdException w:name="Dark List Accent 4" w:semiHidden="0" w:uiPriority="70" w:unhideWhenUsed="0"/>
    <w:lsdException w:name="Colorful Shading Accent 4" w:semiHidden="0" w:uiPriority="71" w:unhideWhenUsed="0"/>
    <w:lsdException w:name="Colorful List Accent 4" w:semiHidden="0" w:uiPriority="72" w:unhideWhenUsed="0"/>
    <w:lsdException w:name="Colorful Grid Accent 4" w:semiHidden="0" w:uiPriority="73" w:unhideWhenUsed="0"/>
    <w:lsdException w:name="Light Shading Accent 5" w:semiHidden="0" w:uiPriority="60" w:unhideWhenUsed="0"/>
    <w:lsdException w:name="Light List Accent 5" w:semiHidden="0" w:uiPriority="61" w:unhideWhenUsed="0"/>
    <w:lsdException w:name="Light Grid Accent 5" w:semiHidden="0" w:uiPriority="62" w:unhideWhenUsed="0"/>
    <w:lsdException w:name="Medium Shading 1 Accent 5" w:semiHidden="0" w:uiPriority="63" w:unhideWhenUsed="0"/>
    <w:lsdException w:name="Medium Shading 2 Accent 5" w:semiHidden="0" w:uiPriority="64" w:unhideWhenUsed="0"/>
    <w:lsdException w:name="Medium List 1 Accent 5" w:semiHidden="0" w:uiPriority="65" w:unhideWhenUsed="0"/>
    <w:lsdException w:name="Medium List 2 Accent 5" w:semiHidden="0" w:uiPriority="66" w:unhideWhenUsed="0"/>
    <w:lsdException w:name="Medium Grid 1 Accent 5" w:semiHidden="0" w:uiPriority="67" w:unhideWhenUsed="0"/>
    <w:lsdException w:name="Medium Grid 2 Accent 5" w:semiHidden="0" w:uiPriority="68" w:unhideWhenUsed="0"/>
    <w:lsdException w:name="Medium Grid 3 Accent 5" w:semiHidden="0" w:uiPriority="69" w:unhideWhenUsed="0"/>
    <w:lsdException w:name="Dark List Accent 5" w:semiHidden="0" w:uiPriority="70" w:unhideWhenUsed="0"/>
    <w:lsdException w:name="Colorful Shading Accent 5" w:semiHidden="0" w:uiPriority="71" w:unhideWhenUsed="0"/>
    <w:lsdException w:name="Colorful List Accent 5" w:semiHidden="0" w:uiPriority="72" w:unhideWhenUsed="0"/>
    <w:lsdException w:name="Colorful Grid Accent 5" w:semiHidden="0" w:uiPriority="73" w:unhideWhenUsed="0"/>
    <w:lsdException w:name="Light Shading Accent 6" w:semiHidden="0" w:uiPriority="60" w:unhideWhenUsed="0"/>
    <w:lsdException w:name="Light List Accent 6" w:semiHidden="0" w:uiPriority="61" w:unhideWhenUsed="0"/>
    <w:lsdException w:name="Light Grid Accent 6" w:semiHidden="0" w:uiPriority="62" w:unhideWhenUsed="0"/>
    <w:lsdException w:name="Medium Shading 1 Accent 6" w:semiHidden="0" w:uiPriority="63" w:unhideWhenUsed="0"/>
    <w:lsdException w:name="Medium Shading 2 Accent 6" w:semiHidden="0" w:uiPriority="64" w:unhideWhenUsed="0"/>
    <w:lsdException w:name="Medium List 1 Accent 6" w:semiHidden="0" w:uiPriority="65" w:unhideWhenUsed="0"/>
    <w:lsdException w:name="Medium List 2 Accent 6" w:semiHidden="0" w:uiPriority="66" w:unhideWhenUsed="0"/>
    <w:lsdException w:name="Medium Grid 1 Accent 6" w:semiHidden="0" w:uiPriority="67" w:unhideWhenUsed="0"/>
    <w:lsdException w:name="Medium Grid 2 Accent 6" w:semiHidden="0" w:uiPriority="68" w:unhideWhenUsed="0"/>
    <w:lsdException w:name="Medium Grid 3 Accent 6" w:semiHidden="0" w:uiPriority="69" w:unhideWhenUsed="0"/>
    <w:lsdException w:name="Dark List Accent 6" w:semiHidden="0" w:uiPriority="70" w:unhideWhenUsed="0"/>
    <w:lsdException w:name="Colorful Shading Accent 6" w:semiHidden="0" w:uiPriority="71" w:unhideWhenUsed="0"/>
    <w:lsdException w:name="Colorful List Accent 6" w:semiHidden="0" w:uiPriority="72" w:unhideWhenUsed="0"/>
    <w:lsdException w:name="Colorful Grid Accent 6" w:semiHidden="0" w:uiPriority="73" w:unhideWhenUsed="0"/>
    <w:lsdException w:name="Subtle Emphasis" w:semiHidden="0" w:uiPriority="19" w:unhideWhenUsed="0" w:qFormat="1"/>
    <w:lsdException w:name="Intense Emphasis" w:semiHidden="0" w:uiPriority="21" w:unhideWhenUsed="0" w:qFormat="1"/>
    <w:lsdException w:name="Subtle Reference" w:semiHidden="0" w:uiPriority="31" w:unhideWhenUsed="0" w:qFormat="1"/>
    <w:lsdException w:name="Intense Reference" w:semiHidden="0" w:uiPriority="32" w:unhideWhenUsed="0" w:qFormat="1"/>
    <w:lsdException w:name="Book Title" w:semiHidden="0" w:uiPriority="33" w:unhideWhenUsed="0" w:qFormat="1"/>
    <w:lsdException w:name="Bibliography" w:uiPriority="37"/>
    <w:lsdException w:name="TOC Heading" w:uiPriority="39" w:qFormat="1"/>
  </w:latentStyles>
  <w:style w:type="paragraph" w:default="1" w:styleId="Navaden">
    <w:name w:val="Normal"/>
    <w:qFormat/>
    <w:rsid w:val="004F719F"/>
    <w:rPr>
      <w:sz w:val="24"/>
      <w:szCs w:val="24"/>
    </w:rPr>
  </w:style>
  <w:style w:type="paragraph" w:styleId="Naslov1">
    <w:name w:val="heading 1"/>
    <w:basedOn w:val="Navaden"/>
    <w:link w:val="Naslov1Znak"/>
    <w:qFormat/>
    <w:rsid w:val="00D71A07"/>
    <w:pPr>
      <w:keepNext/>
      <w:spacing w:before="240" w:after="60"/>
      <w:outlineLvl w:val="0"/>
    </w:pPr>
    <w:rPr>
      <w:rFonts w:ascii="Cambria" w:hAnsi="Cambria"/>
      <w:b/>
      <w:bCs/>
      <w:kern w:val="32"/>
      <w:sz w:val="32"/>
      <w:szCs w:val="32"/>
    </w:rPr>
  </w:style>
  <w:style w:type="paragraph" w:styleId="Naslov2">
    <w:name w:val="heading 2"/>
    <w:basedOn w:val="Navaden"/>
    <w:next w:val="Navaden"/>
    <w:link w:val="Naslov2Znak"/>
    <w:semiHidden/>
    <w:unhideWhenUsed/>
    <w:qFormat/>
    <w:rsid w:val="00841463"/>
    <w:pPr>
      <w:keepNext/>
      <w:jc w:val="center"/>
      <w:outlineLvl w:val="1"/>
    </w:pPr>
    <w:rPr>
      <w:sz w:val="28"/>
      <w:lang w:val="en-GB" w:eastAsia="de-DE"/>
    </w:rPr>
  </w:style>
  <w:style w:type="paragraph" w:styleId="Naslov4">
    <w:name w:val="heading 4"/>
    <w:basedOn w:val="Navaden"/>
    <w:next w:val="Navaden"/>
    <w:link w:val="Naslov4Znak"/>
    <w:unhideWhenUsed/>
    <w:qFormat/>
    <w:rsid w:val="00FA5622"/>
    <w:pPr>
      <w:keepNext/>
      <w:spacing w:before="240" w:after="60"/>
      <w:outlineLvl w:val="3"/>
    </w:pPr>
    <w:rPr>
      <w:rFonts w:ascii="Calibri" w:hAnsi="Calibri"/>
      <w:b/>
      <w:bCs/>
      <w:sz w:val="28"/>
      <w:szCs w:val="28"/>
    </w:rPr>
  </w:style>
  <w:style w:type="character" w:default="1" w:styleId="Privzetapisavaodstavka">
    <w:name w:val="Default Paragraph Font"/>
    <w:uiPriority w:val="1"/>
    <w:unhideWhenUsed/>
  </w:style>
  <w:style w:type="table" w:default="1" w:styleId="Navadnatabela">
    <w:name w:val="Normal Table"/>
    <w:uiPriority w:val="99"/>
    <w:semiHidden/>
    <w:unhideWhenUsed/>
    <w:qFormat/>
    <w:tblPr>
      <w:tblInd w:w="0" w:type="dxa"/>
      <w:tblCellMar>
        <w:top w:w="0" w:type="dxa"/>
        <w:left w:w="108" w:type="dxa"/>
        <w:bottom w:w="0" w:type="dxa"/>
        <w:right w:w="108" w:type="dxa"/>
      </w:tblCellMar>
    </w:tblPr>
  </w:style>
  <w:style w:type="numbering" w:default="1" w:styleId="Brezseznama">
    <w:name w:val="No List"/>
    <w:uiPriority w:val="99"/>
    <w:semiHidden/>
    <w:unhideWhenUsed/>
  </w:style>
  <w:style w:type="character" w:customStyle="1" w:styleId="Naslov1Znak">
    <w:name w:val="Naslov 1 Znak"/>
    <w:link w:val="Naslov1"/>
    <w:rsid w:val="00D71A07"/>
    <w:rPr>
      <w:rFonts w:ascii="Cambria" w:eastAsia="Times New Roman" w:hAnsi="Cambria" w:cs="Times New Roman"/>
      <w:b/>
      <w:bCs/>
      <w:kern w:val="32"/>
      <w:sz w:val="32"/>
      <w:szCs w:val="32"/>
    </w:rPr>
  </w:style>
  <w:style w:type="character" w:customStyle="1" w:styleId="Naslov2Znak">
    <w:name w:val="Naslov 2 Znak"/>
    <w:link w:val="Naslov2"/>
    <w:semiHidden/>
    <w:rsid w:val="00841463"/>
    <w:rPr>
      <w:sz w:val="28"/>
      <w:szCs w:val="24"/>
      <w:lang w:val="en-GB" w:eastAsia="de-DE"/>
    </w:rPr>
  </w:style>
  <w:style w:type="character" w:styleId="Krepko">
    <w:name w:val="Strong"/>
    <w:uiPriority w:val="22"/>
    <w:qFormat/>
    <w:rsid w:val="00D71A07"/>
    <w:rPr>
      <w:b/>
      <w:bCs/>
    </w:rPr>
  </w:style>
  <w:style w:type="paragraph" w:styleId="Brezrazmikov">
    <w:name w:val="No Spacing"/>
    <w:link w:val="BrezrazmikovZnak"/>
    <w:uiPriority w:val="1"/>
    <w:qFormat/>
    <w:rsid w:val="00412977"/>
    <w:rPr>
      <w:rFonts w:ascii="Calibri" w:hAnsi="Calibri"/>
      <w:sz w:val="22"/>
      <w:szCs w:val="22"/>
      <w:lang w:eastAsia="en-US"/>
    </w:rPr>
  </w:style>
  <w:style w:type="character" w:customStyle="1" w:styleId="BrezrazmikovZnak">
    <w:name w:val="Brez razmikov Znak"/>
    <w:link w:val="Brezrazmikov"/>
    <w:uiPriority w:val="1"/>
    <w:rsid w:val="00412977"/>
    <w:rPr>
      <w:rFonts w:ascii="Calibri" w:hAnsi="Calibri"/>
      <w:sz w:val="22"/>
      <w:szCs w:val="22"/>
      <w:lang w:val="sl-SI" w:eastAsia="en-US" w:bidi="ar-SA"/>
    </w:rPr>
  </w:style>
  <w:style w:type="character" w:styleId="tevilkastrani">
    <w:name w:val="page number"/>
    <w:basedOn w:val="Privzetapisavaodstavka"/>
    <w:rsid w:val="004F719F"/>
  </w:style>
  <w:style w:type="paragraph" w:styleId="Glava">
    <w:name w:val="header"/>
    <w:basedOn w:val="Navaden"/>
    <w:link w:val="GlavaZnak"/>
    <w:rsid w:val="004F719F"/>
    <w:pPr>
      <w:tabs>
        <w:tab w:val="center" w:pos="4536"/>
        <w:tab w:val="right" w:pos="9072"/>
      </w:tabs>
    </w:pPr>
  </w:style>
  <w:style w:type="character" w:customStyle="1" w:styleId="GlavaZnak">
    <w:name w:val="Glava Znak"/>
    <w:link w:val="Glava"/>
    <w:rsid w:val="004F719F"/>
    <w:rPr>
      <w:sz w:val="24"/>
      <w:szCs w:val="24"/>
    </w:rPr>
  </w:style>
  <w:style w:type="paragraph" w:styleId="Noga">
    <w:name w:val="footer"/>
    <w:basedOn w:val="Navaden"/>
    <w:link w:val="NogaZnak"/>
    <w:rsid w:val="004F719F"/>
    <w:pPr>
      <w:tabs>
        <w:tab w:val="center" w:pos="4536"/>
        <w:tab w:val="right" w:pos="9072"/>
      </w:tabs>
    </w:pPr>
  </w:style>
  <w:style w:type="character" w:customStyle="1" w:styleId="NogaZnak">
    <w:name w:val="Noga Znak"/>
    <w:link w:val="Noga"/>
    <w:rsid w:val="004F719F"/>
    <w:rPr>
      <w:sz w:val="24"/>
      <w:szCs w:val="24"/>
    </w:rPr>
  </w:style>
  <w:style w:type="paragraph" w:styleId="Naslov">
    <w:name w:val="Title"/>
    <w:basedOn w:val="Navaden"/>
    <w:link w:val="NaslovZnak"/>
    <w:qFormat/>
    <w:rsid w:val="004F719F"/>
    <w:pPr>
      <w:jc w:val="center"/>
    </w:pPr>
    <w:rPr>
      <w:b/>
      <w:szCs w:val="32"/>
      <w:lang w:val="en-US" w:eastAsia="en-US"/>
    </w:rPr>
  </w:style>
  <w:style w:type="character" w:customStyle="1" w:styleId="NaslovZnak">
    <w:name w:val="Naslov Znak"/>
    <w:link w:val="Naslov"/>
    <w:rsid w:val="004F719F"/>
    <w:rPr>
      <w:b/>
      <w:sz w:val="24"/>
      <w:szCs w:val="32"/>
      <w:lang w:val="en-US" w:eastAsia="en-US"/>
    </w:rPr>
  </w:style>
  <w:style w:type="paragraph" w:styleId="Odstavekseznama">
    <w:name w:val="List Paragraph"/>
    <w:basedOn w:val="Navaden"/>
    <w:uiPriority w:val="34"/>
    <w:qFormat/>
    <w:rsid w:val="004F719F"/>
    <w:pPr>
      <w:ind w:left="720"/>
      <w:contextualSpacing/>
    </w:pPr>
  </w:style>
  <w:style w:type="character" w:styleId="Hiperpovezava">
    <w:name w:val="Hyperlink"/>
    <w:uiPriority w:val="99"/>
    <w:unhideWhenUsed/>
    <w:rsid w:val="00935424"/>
    <w:rPr>
      <w:color w:val="0000FF"/>
      <w:u w:val="single"/>
    </w:rPr>
  </w:style>
  <w:style w:type="paragraph" w:styleId="Golobesedilo">
    <w:name w:val="Plain Text"/>
    <w:basedOn w:val="Navaden"/>
    <w:link w:val="GolobesediloZnak"/>
    <w:uiPriority w:val="99"/>
    <w:unhideWhenUsed/>
    <w:rsid w:val="00935424"/>
    <w:rPr>
      <w:rFonts w:ascii="Consolas" w:eastAsia="Calibri" w:hAnsi="Consolas"/>
      <w:sz w:val="21"/>
      <w:szCs w:val="21"/>
      <w:lang w:eastAsia="en-US"/>
    </w:rPr>
  </w:style>
  <w:style w:type="character" w:customStyle="1" w:styleId="GolobesediloZnak">
    <w:name w:val="Golo besedilo Znak"/>
    <w:link w:val="Golobesedilo"/>
    <w:uiPriority w:val="99"/>
    <w:rsid w:val="00935424"/>
    <w:rPr>
      <w:rFonts w:ascii="Consolas" w:eastAsia="Calibri" w:hAnsi="Consolas"/>
      <w:sz w:val="21"/>
      <w:szCs w:val="21"/>
      <w:lang w:eastAsia="en-US"/>
    </w:rPr>
  </w:style>
  <w:style w:type="paragraph" w:styleId="Telobesedila">
    <w:name w:val="Body Text"/>
    <w:basedOn w:val="Navaden"/>
    <w:link w:val="TelobesedilaZnak"/>
    <w:rsid w:val="00D72F9F"/>
    <w:pPr>
      <w:widowControl w:val="0"/>
      <w:overflowPunct w:val="0"/>
      <w:autoSpaceDE w:val="0"/>
      <w:autoSpaceDN w:val="0"/>
      <w:adjustRightInd w:val="0"/>
      <w:jc w:val="both"/>
      <w:textAlignment w:val="baseline"/>
    </w:pPr>
    <w:rPr>
      <w:sz w:val="22"/>
      <w:szCs w:val="20"/>
    </w:rPr>
  </w:style>
  <w:style w:type="character" w:customStyle="1" w:styleId="TelobesedilaZnak">
    <w:name w:val="Telo besedila Znak"/>
    <w:link w:val="Telobesedila"/>
    <w:rsid w:val="00D72F9F"/>
    <w:rPr>
      <w:sz w:val="22"/>
    </w:rPr>
  </w:style>
  <w:style w:type="table" w:styleId="Tabelamrea">
    <w:name w:val="Table Grid"/>
    <w:basedOn w:val="Navadnatabela"/>
    <w:rsid w:val="009A0C40"/>
    <w:tblPr>
      <w:tblInd w:w="0" w:type="dxa"/>
      <w:tblBorders>
        <w:top w:val="single" w:sz="4" w:space="0" w:color="000000"/>
        <w:left w:val="single" w:sz="4" w:space="0" w:color="000000"/>
        <w:bottom w:val="single" w:sz="4" w:space="0" w:color="000000"/>
        <w:right w:val="single" w:sz="4" w:space="0" w:color="000000"/>
        <w:insideH w:val="single" w:sz="4" w:space="0" w:color="000000"/>
        <w:insideV w:val="single" w:sz="4" w:space="0" w:color="000000"/>
      </w:tblBorders>
      <w:tblCellMar>
        <w:top w:w="0" w:type="dxa"/>
        <w:left w:w="108" w:type="dxa"/>
        <w:bottom w:w="0" w:type="dxa"/>
        <w:right w:w="108" w:type="dxa"/>
      </w:tblCellMar>
    </w:tblPr>
  </w:style>
  <w:style w:type="paragraph" w:styleId="Navadensplet">
    <w:name w:val="Normal (Web)"/>
    <w:basedOn w:val="Navaden"/>
    <w:uiPriority w:val="99"/>
    <w:unhideWhenUsed/>
    <w:rsid w:val="009A0C40"/>
    <w:pPr>
      <w:spacing w:before="100" w:beforeAutospacing="1" w:after="100" w:afterAutospacing="1"/>
    </w:pPr>
  </w:style>
  <w:style w:type="paragraph" w:styleId="Sprotnaopomba-besedilo">
    <w:name w:val="footnote text"/>
    <w:basedOn w:val="Navaden"/>
    <w:link w:val="Sprotnaopomba-besediloZnak"/>
    <w:uiPriority w:val="99"/>
    <w:semiHidden/>
    <w:rsid w:val="00DE626D"/>
    <w:pPr>
      <w:suppressAutoHyphens/>
    </w:pPr>
    <w:rPr>
      <w:sz w:val="20"/>
      <w:szCs w:val="20"/>
      <w:lang w:eastAsia="ar-SA"/>
    </w:rPr>
  </w:style>
  <w:style w:type="character" w:customStyle="1" w:styleId="Sprotnaopomba-besediloZnak">
    <w:name w:val="Sprotna opomba - besedilo Znak"/>
    <w:link w:val="Sprotnaopomba-besedilo"/>
    <w:uiPriority w:val="99"/>
    <w:semiHidden/>
    <w:rsid w:val="00DE626D"/>
    <w:rPr>
      <w:lang w:eastAsia="ar-SA"/>
    </w:rPr>
  </w:style>
  <w:style w:type="character" w:styleId="Sprotnaopomba-sklic">
    <w:name w:val="footnote reference"/>
    <w:uiPriority w:val="99"/>
    <w:semiHidden/>
    <w:rsid w:val="00DE626D"/>
    <w:rPr>
      <w:rFonts w:cs="Times New Roman"/>
      <w:vertAlign w:val="superscript"/>
    </w:rPr>
  </w:style>
  <w:style w:type="character" w:customStyle="1" w:styleId="BesedilooblakaZnak">
    <w:name w:val="Besedilo oblačka Znak"/>
    <w:link w:val="Besedilooblaka"/>
    <w:uiPriority w:val="99"/>
    <w:semiHidden/>
    <w:rsid w:val="00841463"/>
    <w:rPr>
      <w:rFonts w:ascii="Tahoma" w:hAnsi="Tahoma" w:cs="Tahoma"/>
      <w:sz w:val="16"/>
      <w:szCs w:val="16"/>
    </w:rPr>
  </w:style>
  <w:style w:type="paragraph" w:styleId="Besedilooblaka">
    <w:name w:val="Balloon Text"/>
    <w:basedOn w:val="Navaden"/>
    <w:link w:val="BesedilooblakaZnak"/>
    <w:uiPriority w:val="99"/>
    <w:semiHidden/>
    <w:unhideWhenUsed/>
    <w:rsid w:val="00841463"/>
    <w:pPr>
      <w:jc w:val="both"/>
    </w:pPr>
    <w:rPr>
      <w:rFonts w:ascii="Tahoma" w:hAnsi="Tahoma" w:cs="Tahoma"/>
      <w:sz w:val="16"/>
      <w:szCs w:val="16"/>
    </w:rPr>
  </w:style>
  <w:style w:type="paragraph" w:customStyle="1" w:styleId="Odstavekseznama1">
    <w:name w:val="Odstavek seznama1"/>
    <w:basedOn w:val="Navaden"/>
    <w:uiPriority w:val="34"/>
    <w:qFormat/>
    <w:rsid w:val="00841463"/>
    <w:pPr>
      <w:spacing w:after="200" w:line="276" w:lineRule="auto"/>
      <w:ind w:left="720"/>
      <w:contextualSpacing/>
    </w:pPr>
    <w:rPr>
      <w:rFonts w:ascii="Calibri" w:eastAsia="Calibri" w:hAnsi="Calibri"/>
      <w:sz w:val="22"/>
      <w:szCs w:val="22"/>
      <w:lang w:eastAsia="en-US"/>
    </w:rPr>
  </w:style>
  <w:style w:type="character" w:customStyle="1" w:styleId="WW8Num7z0">
    <w:name w:val="WW8Num7z0"/>
    <w:rsid w:val="00841463"/>
    <w:rPr>
      <w:rFonts w:ascii="Symbol" w:hAnsi="Symbol" w:hint="default"/>
    </w:rPr>
  </w:style>
  <w:style w:type="character" w:customStyle="1" w:styleId="Naslov4Znak">
    <w:name w:val="Naslov 4 Znak"/>
    <w:link w:val="Naslov4"/>
    <w:rsid w:val="00FA5622"/>
    <w:rPr>
      <w:rFonts w:ascii="Calibri" w:eastAsia="Times New Roman" w:hAnsi="Calibri" w:cs="Times New Roman"/>
      <w:b/>
      <w:bCs/>
      <w:sz w:val="28"/>
      <w:szCs w:val="2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mc:Ignorable="w14">
  <w:divs>
    <w:div w:id="158935047">
      <w:bodyDiv w:val="1"/>
      <w:marLeft w:val="0"/>
      <w:marRight w:val="0"/>
      <w:marTop w:val="0"/>
      <w:marBottom w:val="0"/>
      <w:divBdr>
        <w:top w:val="none" w:sz="0" w:space="0" w:color="auto"/>
        <w:left w:val="none" w:sz="0" w:space="0" w:color="auto"/>
        <w:bottom w:val="none" w:sz="0" w:space="0" w:color="auto"/>
        <w:right w:val="none" w:sz="0" w:space="0" w:color="auto"/>
      </w:divBdr>
      <w:divsChild>
        <w:div w:id="1402096005">
          <w:marLeft w:val="0"/>
          <w:marRight w:val="0"/>
          <w:marTop w:val="0"/>
          <w:marBottom w:val="0"/>
          <w:divBdr>
            <w:top w:val="none" w:sz="0" w:space="0" w:color="auto"/>
            <w:left w:val="none" w:sz="0" w:space="0" w:color="auto"/>
            <w:bottom w:val="none" w:sz="0" w:space="0" w:color="auto"/>
            <w:right w:val="none" w:sz="0" w:space="0" w:color="auto"/>
          </w:divBdr>
        </w:div>
      </w:divsChild>
    </w:div>
    <w:div w:id="437719818">
      <w:bodyDiv w:val="1"/>
      <w:marLeft w:val="0"/>
      <w:marRight w:val="0"/>
      <w:marTop w:val="0"/>
      <w:marBottom w:val="0"/>
      <w:divBdr>
        <w:top w:val="none" w:sz="0" w:space="0" w:color="auto"/>
        <w:left w:val="none" w:sz="0" w:space="0" w:color="auto"/>
        <w:bottom w:val="none" w:sz="0" w:space="0" w:color="auto"/>
        <w:right w:val="none" w:sz="0" w:space="0" w:color="auto"/>
      </w:divBdr>
    </w:div>
    <w:div w:id="545221222">
      <w:bodyDiv w:val="1"/>
      <w:marLeft w:val="0"/>
      <w:marRight w:val="0"/>
      <w:marTop w:val="0"/>
      <w:marBottom w:val="0"/>
      <w:divBdr>
        <w:top w:val="none" w:sz="0" w:space="0" w:color="auto"/>
        <w:left w:val="none" w:sz="0" w:space="0" w:color="auto"/>
        <w:bottom w:val="none" w:sz="0" w:space="0" w:color="auto"/>
        <w:right w:val="none" w:sz="0" w:space="0" w:color="auto"/>
      </w:divBdr>
    </w:div>
    <w:div w:id="564029884">
      <w:bodyDiv w:val="1"/>
      <w:marLeft w:val="0"/>
      <w:marRight w:val="0"/>
      <w:marTop w:val="0"/>
      <w:marBottom w:val="0"/>
      <w:divBdr>
        <w:top w:val="none" w:sz="0" w:space="0" w:color="auto"/>
        <w:left w:val="none" w:sz="0" w:space="0" w:color="auto"/>
        <w:bottom w:val="none" w:sz="0" w:space="0" w:color="auto"/>
        <w:right w:val="none" w:sz="0" w:space="0" w:color="auto"/>
      </w:divBdr>
    </w:div>
    <w:div w:id="603922086">
      <w:bodyDiv w:val="1"/>
      <w:marLeft w:val="0"/>
      <w:marRight w:val="0"/>
      <w:marTop w:val="0"/>
      <w:marBottom w:val="0"/>
      <w:divBdr>
        <w:top w:val="none" w:sz="0" w:space="0" w:color="auto"/>
        <w:left w:val="none" w:sz="0" w:space="0" w:color="auto"/>
        <w:bottom w:val="none" w:sz="0" w:space="0" w:color="auto"/>
        <w:right w:val="none" w:sz="0" w:space="0" w:color="auto"/>
      </w:divBdr>
    </w:div>
    <w:div w:id="606154469">
      <w:bodyDiv w:val="1"/>
      <w:marLeft w:val="0"/>
      <w:marRight w:val="0"/>
      <w:marTop w:val="0"/>
      <w:marBottom w:val="0"/>
      <w:divBdr>
        <w:top w:val="none" w:sz="0" w:space="0" w:color="auto"/>
        <w:left w:val="none" w:sz="0" w:space="0" w:color="auto"/>
        <w:bottom w:val="none" w:sz="0" w:space="0" w:color="auto"/>
        <w:right w:val="none" w:sz="0" w:space="0" w:color="auto"/>
      </w:divBdr>
    </w:div>
    <w:div w:id="668678283">
      <w:bodyDiv w:val="1"/>
      <w:marLeft w:val="0"/>
      <w:marRight w:val="0"/>
      <w:marTop w:val="0"/>
      <w:marBottom w:val="0"/>
      <w:divBdr>
        <w:top w:val="none" w:sz="0" w:space="0" w:color="auto"/>
        <w:left w:val="none" w:sz="0" w:space="0" w:color="auto"/>
        <w:bottom w:val="none" w:sz="0" w:space="0" w:color="auto"/>
        <w:right w:val="none" w:sz="0" w:space="0" w:color="auto"/>
      </w:divBdr>
    </w:div>
    <w:div w:id="718747584">
      <w:bodyDiv w:val="1"/>
      <w:marLeft w:val="0"/>
      <w:marRight w:val="0"/>
      <w:marTop w:val="0"/>
      <w:marBottom w:val="0"/>
      <w:divBdr>
        <w:top w:val="none" w:sz="0" w:space="0" w:color="auto"/>
        <w:left w:val="none" w:sz="0" w:space="0" w:color="auto"/>
        <w:bottom w:val="none" w:sz="0" w:space="0" w:color="auto"/>
        <w:right w:val="none" w:sz="0" w:space="0" w:color="auto"/>
      </w:divBdr>
      <w:divsChild>
        <w:div w:id="80488739">
          <w:marLeft w:val="0"/>
          <w:marRight w:val="0"/>
          <w:marTop w:val="0"/>
          <w:marBottom w:val="0"/>
          <w:divBdr>
            <w:top w:val="none" w:sz="0" w:space="0" w:color="auto"/>
            <w:left w:val="none" w:sz="0" w:space="0" w:color="auto"/>
            <w:bottom w:val="none" w:sz="0" w:space="0" w:color="auto"/>
            <w:right w:val="none" w:sz="0" w:space="0" w:color="auto"/>
          </w:divBdr>
          <w:divsChild>
            <w:div w:id="168956959">
              <w:marLeft w:val="0"/>
              <w:marRight w:val="0"/>
              <w:marTop w:val="0"/>
              <w:marBottom w:val="0"/>
              <w:divBdr>
                <w:top w:val="none" w:sz="0" w:space="0" w:color="auto"/>
                <w:left w:val="none" w:sz="0" w:space="0" w:color="auto"/>
                <w:bottom w:val="none" w:sz="0" w:space="0" w:color="auto"/>
                <w:right w:val="none" w:sz="0" w:space="0" w:color="auto"/>
              </w:divBdr>
              <w:divsChild>
                <w:div w:id="2092114496">
                  <w:marLeft w:val="0"/>
                  <w:marRight w:val="0"/>
                  <w:marTop w:val="0"/>
                  <w:marBottom w:val="0"/>
                  <w:divBdr>
                    <w:top w:val="none" w:sz="0" w:space="0" w:color="auto"/>
                    <w:left w:val="none" w:sz="0" w:space="0" w:color="auto"/>
                    <w:bottom w:val="none" w:sz="0" w:space="0" w:color="auto"/>
                    <w:right w:val="none" w:sz="0" w:space="0" w:color="auto"/>
                  </w:divBdr>
                  <w:divsChild>
                    <w:div w:id="91171634">
                      <w:marLeft w:val="0"/>
                      <w:marRight w:val="0"/>
                      <w:marTop w:val="0"/>
                      <w:marBottom w:val="141"/>
                      <w:divBdr>
                        <w:top w:val="none" w:sz="0" w:space="0" w:color="auto"/>
                        <w:left w:val="none" w:sz="0" w:space="0" w:color="auto"/>
                        <w:bottom w:val="none" w:sz="0" w:space="0" w:color="auto"/>
                        <w:right w:val="none" w:sz="0" w:space="0" w:color="auto"/>
                      </w:divBdr>
                    </w:div>
                    <w:div w:id="465509698">
                      <w:marLeft w:val="0"/>
                      <w:marRight w:val="0"/>
                      <w:marTop w:val="0"/>
                      <w:marBottom w:val="0"/>
                      <w:divBdr>
                        <w:top w:val="none" w:sz="0" w:space="0" w:color="auto"/>
                        <w:left w:val="none" w:sz="0" w:space="0" w:color="auto"/>
                        <w:bottom w:val="none" w:sz="0" w:space="0" w:color="auto"/>
                        <w:right w:val="none" w:sz="0" w:space="0" w:color="auto"/>
                      </w:divBdr>
                      <w:divsChild>
                        <w:div w:id="1825122494">
                          <w:marLeft w:val="0"/>
                          <w:marRight w:val="0"/>
                          <w:marTop w:val="0"/>
                          <w:marBottom w:val="0"/>
                          <w:divBdr>
                            <w:top w:val="none" w:sz="0" w:space="0" w:color="auto"/>
                            <w:left w:val="none" w:sz="0" w:space="0" w:color="auto"/>
                            <w:bottom w:val="none" w:sz="0" w:space="0" w:color="auto"/>
                            <w:right w:val="none" w:sz="0" w:space="0" w:color="auto"/>
                          </w:divBdr>
                        </w:div>
                      </w:divsChild>
                    </w:div>
                    <w:div w:id="1665236813">
                      <w:marLeft w:val="0"/>
                      <w:marRight w:val="0"/>
                      <w:marTop w:val="0"/>
                      <w:marBottom w:val="0"/>
                      <w:divBdr>
                        <w:top w:val="none" w:sz="0" w:space="0" w:color="auto"/>
                        <w:left w:val="none" w:sz="0" w:space="0" w:color="auto"/>
                        <w:bottom w:val="none" w:sz="0" w:space="0" w:color="auto"/>
                        <w:right w:val="none" w:sz="0" w:space="0" w:color="auto"/>
                      </w:divBdr>
                      <w:divsChild>
                        <w:div w:id="923951453">
                          <w:marLeft w:val="0"/>
                          <w:marRight w:val="0"/>
                          <w:marTop w:val="0"/>
                          <w:marBottom w:val="0"/>
                          <w:divBdr>
                            <w:top w:val="none" w:sz="0" w:space="0" w:color="auto"/>
                            <w:left w:val="none" w:sz="0" w:space="0" w:color="auto"/>
                            <w:bottom w:val="none" w:sz="0" w:space="0" w:color="auto"/>
                            <w:right w:val="none" w:sz="0" w:space="0" w:color="auto"/>
                          </w:divBdr>
                        </w:div>
                      </w:divsChild>
                    </w:div>
                  </w:divsChild>
                </w:div>
              </w:divsChild>
            </w:div>
          </w:divsChild>
        </w:div>
      </w:divsChild>
    </w:div>
    <w:div w:id="975449983">
      <w:bodyDiv w:val="1"/>
      <w:marLeft w:val="0"/>
      <w:marRight w:val="0"/>
      <w:marTop w:val="0"/>
      <w:marBottom w:val="0"/>
      <w:divBdr>
        <w:top w:val="none" w:sz="0" w:space="0" w:color="auto"/>
        <w:left w:val="none" w:sz="0" w:space="0" w:color="auto"/>
        <w:bottom w:val="none" w:sz="0" w:space="0" w:color="auto"/>
        <w:right w:val="none" w:sz="0" w:space="0" w:color="auto"/>
      </w:divBdr>
    </w:div>
    <w:div w:id="1160271146">
      <w:bodyDiv w:val="1"/>
      <w:marLeft w:val="0"/>
      <w:marRight w:val="0"/>
      <w:marTop w:val="0"/>
      <w:marBottom w:val="0"/>
      <w:divBdr>
        <w:top w:val="none" w:sz="0" w:space="0" w:color="auto"/>
        <w:left w:val="none" w:sz="0" w:space="0" w:color="auto"/>
        <w:bottom w:val="none" w:sz="0" w:space="0" w:color="auto"/>
        <w:right w:val="none" w:sz="0" w:space="0" w:color="auto"/>
      </w:divBdr>
    </w:div>
    <w:div w:id="1388914966">
      <w:bodyDiv w:val="1"/>
      <w:marLeft w:val="0"/>
      <w:marRight w:val="0"/>
      <w:marTop w:val="0"/>
      <w:marBottom w:val="0"/>
      <w:divBdr>
        <w:top w:val="none" w:sz="0" w:space="0" w:color="auto"/>
        <w:left w:val="none" w:sz="0" w:space="0" w:color="auto"/>
        <w:bottom w:val="none" w:sz="0" w:space="0" w:color="auto"/>
        <w:right w:val="none" w:sz="0" w:space="0" w:color="auto"/>
      </w:divBdr>
    </w:div>
    <w:div w:id="1541626358">
      <w:bodyDiv w:val="1"/>
      <w:marLeft w:val="0"/>
      <w:marRight w:val="0"/>
      <w:marTop w:val="0"/>
      <w:marBottom w:val="0"/>
      <w:divBdr>
        <w:top w:val="none" w:sz="0" w:space="0" w:color="auto"/>
        <w:left w:val="none" w:sz="0" w:space="0" w:color="auto"/>
        <w:bottom w:val="none" w:sz="0" w:space="0" w:color="auto"/>
        <w:right w:val="none" w:sz="0" w:space="0" w:color="auto"/>
      </w:divBdr>
    </w:div>
    <w:div w:id="1682931138">
      <w:bodyDiv w:val="1"/>
      <w:marLeft w:val="0"/>
      <w:marRight w:val="0"/>
      <w:marTop w:val="0"/>
      <w:marBottom w:val="0"/>
      <w:divBdr>
        <w:top w:val="none" w:sz="0" w:space="0" w:color="auto"/>
        <w:left w:val="none" w:sz="0" w:space="0" w:color="auto"/>
        <w:bottom w:val="none" w:sz="0" w:space="0" w:color="auto"/>
        <w:right w:val="none" w:sz="0" w:space="0" w:color="auto"/>
      </w:divBdr>
      <w:divsChild>
        <w:div w:id="1687445610">
          <w:marLeft w:val="0"/>
          <w:marRight w:val="0"/>
          <w:marTop w:val="0"/>
          <w:marBottom w:val="0"/>
          <w:divBdr>
            <w:top w:val="none" w:sz="0" w:space="0" w:color="auto"/>
            <w:left w:val="none" w:sz="0" w:space="0" w:color="auto"/>
            <w:bottom w:val="none" w:sz="0" w:space="0" w:color="auto"/>
            <w:right w:val="none" w:sz="0" w:space="0" w:color="auto"/>
          </w:divBdr>
        </w:div>
      </w:divsChild>
    </w:div>
    <w:div w:id="1764108726">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targetScreenSz w:val="800x600"/>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13" Type="http://schemas.openxmlformats.org/officeDocument/2006/relationships/fontTable" Target="fontTable.xml"/><Relationship Id="rId3" Type="http://schemas.microsoft.com/office/2007/relationships/stylesWithEffects" Target="stylesWithEffects.xml"/><Relationship Id="rId7" Type="http://schemas.openxmlformats.org/officeDocument/2006/relationships/endnotes" Target="endnotes.xml"/><Relationship Id="rId12" Type="http://schemas.openxmlformats.org/officeDocument/2006/relationships/footer" Target="footer3.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footnotes" Target="footnotes.xml"/><Relationship Id="rId11" Type="http://schemas.openxmlformats.org/officeDocument/2006/relationships/header" Target="header2.xml"/><Relationship Id="rId5" Type="http://schemas.openxmlformats.org/officeDocument/2006/relationships/webSettings" Target="webSettings.xml"/><Relationship Id="rId10" Type="http://schemas.openxmlformats.org/officeDocument/2006/relationships/footer" Target="footer2.xml"/><Relationship Id="rId4" Type="http://schemas.openxmlformats.org/officeDocument/2006/relationships/settings" Target="settings.xml"/><Relationship Id="rId9" Type="http://schemas.openxmlformats.org/officeDocument/2006/relationships/footer" Target="footer1.xml"/><Relationship Id="rId14" Type="http://schemas.openxmlformats.org/officeDocument/2006/relationships/theme" Target="theme/theme1.xml"/></Relationships>
</file>

<file path=word/_rels/header2.xml.rels><?xml version="1.0" encoding="UTF-8" standalone="yes"?>
<Relationships xmlns="http://schemas.openxmlformats.org/package/2006/relationships"><Relationship Id="rId3" Type="http://schemas.openxmlformats.org/officeDocument/2006/relationships/image" Target="media/image3.jpeg"/><Relationship Id="rId2" Type="http://schemas.openxmlformats.org/officeDocument/2006/relationships/image" Target="media/image2.gif"/><Relationship Id="rId1" Type="http://schemas.openxmlformats.org/officeDocument/2006/relationships/image" Target="media/image1.jpeg"/></Relationships>
</file>

<file path=word/theme/theme1.xml><?xml version="1.0" encoding="utf-8"?>
<a:theme xmlns:a="http://schemas.openxmlformats.org/drawingml/2006/main" name="Officeova tema">
  <a:themeElements>
    <a:clrScheme name="Pisarna">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Pisarna">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Pisarna">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Template>
  <TotalTime>0</TotalTime>
  <Pages>5</Pages>
  <Words>1105</Words>
  <Characters>6301</Characters>
  <Application>Microsoft Office Word</Application>
  <DocSecurity>0</DocSecurity>
  <Lines>52</Lines>
  <Paragraphs>14</Paragraphs>
  <ScaleCrop>false</ScaleCrop>
  <HeadingPairs>
    <vt:vector size="4" baseType="variant">
      <vt:variant>
        <vt:lpstr>Naslov</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7392</CharactersWithSpaces>
  <SharedDoc>false</SharedDoc>
  <HyperlinksChanged>false</HyperlinksChanged>
  <AppVersion>14.0000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KPavlic</dc:creator>
  <cp:lastModifiedBy>Nik Pirnovar</cp:lastModifiedBy>
  <cp:revision>2</cp:revision>
  <cp:lastPrinted>2012-08-29T09:46:00Z</cp:lastPrinted>
  <dcterms:created xsi:type="dcterms:W3CDTF">2012-08-29T09:46:00Z</dcterms:created>
  <dcterms:modified xsi:type="dcterms:W3CDTF">2012-08-29T09:46:00Z</dcterms:modified>
</cp:coreProperties>
</file>