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F70" w:rsidRDefault="005B6F70" w:rsidP="005B6F70">
      <w:pPr>
        <w:pStyle w:val="Navadensplet"/>
        <w:jc w:val="both"/>
      </w:pPr>
      <w:r>
        <w:t>SOVRAŽNI GOVOR</w:t>
      </w:r>
    </w:p>
    <w:p w:rsidR="005A6796" w:rsidRDefault="00F47D37" w:rsidP="005B6F70">
      <w:pPr>
        <w:pStyle w:val="Navadensplet"/>
        <w:jc w:val="both"/>
      </w:pPr>
      <w:hyperlink r:id="rId5" w:history="1">
        <w:r w:rsidR="005A6796" w:rsidRPr="00747341">
          <w:rPr>
            <w:rStyle w:val="Hiperpovezava"/>
          </w:rPr>
          <w:t>http://safe.si/spletno-oko</w:t>
        </w:r>
      </w:hyperlink>
    </w:p>
    <w:p w:rsidR="005B6F70" w:rsidRDefault="005B6F70" w:rsidP="005B6F70">
      <w:pPr>
        <w:pStyle w:val="Navadensplet"/>
        <w:jc w:val="both"/>
      </w:pPr>
      <w:r>
        <w:t>V Sloveniji smo soočeni s stopnjevanjem sovražnega govora. Zlasti pogosto je bil sovražni govor v zadnjem času zaznati v povezavi z migranti in istospolno usmerjenimi, tudi sicer pa se z njim srečujemo pogosteje kot kdaj prej. Zaskrbljujoče je, da je sovražni govor v družbi vse bolj prisoten, toleranca do tega, kaj je popolnoma samoumevno in dovoljeno, pa je vse višja …</w:t>
      </w:r>
    </w:p>
    <w:p w:rsidR="005A6796" w:rsidRDefault="005B6F70" w:rsidP="005B6F70">
      <w:pPr>
        <w:pStyle w:val="Navadensplet"/>
        <w:jc w:val="both"/>
      </w:pPr>
      <w:r>
        <w:t>Neizpodbitno je, da sovražni govor v družbi spodbuja sovraštvo, nasilje ali nestrpnost do posameznika ali skupine ljudi; ustvarja ozračje strahu, zastraševanja, nadlegovanja in diskriminacije proti rasnim, verskim ali drugim skupinam ljudi ter javno spodbuja razdor, nestrpnost in neenakopravnost. Sovražni govor je velika nevarnost za družbo, ki ne ogroža samo prizadetih posameznikov in skupin, temveč temeljne človeške vrednote.</w:t>
      </w:r>
    </w:p>
    <w:p w:rsidR="005B6F70" w:rsidRDefault="005B6F70" w:rsidP="005B6F70">
      <w:pPr>
        <w:pStyle w:val="Navadensplet"/>
        <w:jc w:val="both"/>
      </w:pPr>
      <w:r>
        <w:t xml:space="preserve"> Je tudi izredno slab vzgled otrokom in vsem naslednjim generacijam.</w:t>
      </w:r>
    </w:p>
    <w:p w:rsidR="005A6796" w:rsidRDefault="00F47D37" w:rsidP="005B6F70">
      <w:pPr>
        <w:pStyle w:val="Navadensplet"/>
        <w:jc w:val="both"/>
        <w:rPr>
          <w:rStyle w:val="Hiperpovezava"/>
        </w:rPr>
      </w:pPr>
      <w:hyperlink r:id="rId6" w:history="1">
        <w:r w:rsidR="005A6796" w:rsidRPr="00747341">
          <w:rPr>
            <w:rStyle w:val="Hiperpovezava"/>
          </w:rPr>
          <w:t>http://safe.si/spletno-oko/o-sovraznem-govoru</w:t>
        </w:r>
      </w:hyperlink>
    </w:p>
    <w:p w:rsidR="00F47D37" w:rsidRDefault="00F47D37" w:rsidP="00F47D37">
      <w:pPr>
        <w:tabs>
          <w:tab w:val="left" w:pos="2268"/>
        </w:tabs>
        <w:rPr>
          <w:rFonts w:ascii="Source Sans Pro" w:hAnsi="Source Sans Pro" w:cs="Arial"/>
          <w:color w:val="C0504D" w:themeColor="accent2"/>
          <w:sz w:val="21"/>
          <w:szCs w:val="21"/>
        </w:rPr>
      </w:pPr>
      <w:r>
        <w:rPr>
          <w:rFonts w:ascii="Source Sans Pro" w:hAnsi="Source Sans Pro" w:cs="Arial"/>
          <w:color w:val="1F497D" w:themeColor="text2"/>
          <w:sz w:val="21"/>
          <w:szCs w:val="21"/>
        </w:rPr>
        <w:t>Opazovalnica sovražnega govora (</w:t>
      </w:r>
      <w:proofErr w:type="spellStart"/>
      <w:r>
        <w:rPr>
          <w:rFonts w:ascii="Source Sans Pro" w:hAnsi="Source Sans Pro" w:cs="Arial"/>
          <w:color w:val="1F497D" w:themeColor="text2"/>
          <w:sz w:val="21"/>
          <w:szCs w:val="21"/>
        </w:rPr>
        <w:t>Hate</w:t>
      </w:r>
      <w:proofErr w:type="spellEnd"/>
      <w:r>
        <w:rPr>
          <w:rFonts w:ascii="Source Sans Pro" w:hAnsi="Source Sans Pro" w:cs="Arial"/>
          <w:color w:val="1F497D" w:themeColor="text2"/>
          <w:sz w:val="21"/>
          <w:szCs w:val="21"/>
        </w:rPr>
        <w:t xml:space="preserve"> </w:t>
      </w:r>
      <w:proofErr w:type="spellStart"/>
      <w:r>
        <w:rPr>
          <w:rFonts w:ascii="Source Sans Pro" w:hAnsi="Source Sans Pro" w:cs="Arial"/>
          <w:color w:val="1F497D" w:themeColor="text2"/>
          <w:sz w:val="21"/>
          <w:szCs w:val="21"/>
        </w:rPr>
        <w:t>Speech</w:t>
      </w:r>
      <w:proofErr w:type="spellEnd"/>
      <w:r>
        <w:rPr>
          <w:rFonts w:ascii="Source Sans Pro" w:hAnsi="Source Sans Pro" w:cs="Arial"/>
          <w:color w:val="1F497D" w:themeColor="text2"/>
          <w:sz w:val="21"/>
          <w:szCs w:val="21"/>
        </w:rPr>
        <w:t xml:space="preserve"> </w:t>
      </w:r>
      <w:proofErr w:type="spellStart"/>
      <w:r>
        <w:rPr>
          <w:rFonts w:ascii="Source Sans Pro" w:hAnsi="Source Sans Pro" w:cs="Arial"/>
          <w:color w:val="1F497D" w:themeColor="text2"/>
          <w:sz w:val="21"/>
          <w:szCs w:val="21"/>
        </w:rPr>
        <w:t>Watch</w:t>
      </w:r>
      <w:proofErr w:type="spellEnd"/>
      <w:r>
        <w:rPr>
          <w:rFonts w:ascii="Source Sans Pro" w:hAnsi="Source Sans Pro" w:cs="Arial"/>
          <w:color w:val="1F497D" w:themeColor="text2"/>
          <w:sz w:val="21"/>
          <w:szCs w:val="21"/>
        </w:rPr>
        <w:t xml:space="preserve">) </w:t>
      </w:r>
      <w:hyperlink r:id="rId7" w:history="1">
        <w:r>
          <w:rPr>
            <w:rStyle w:val="Hiperpovezava"/>
            <w:rFonts w:ascii="Source Sans Pro" w:hAnsi="Source Sans Pro" w:cs="Arial"/>
            <w:color w:val="C0504D" w:themeColor="accent2"/>
            <w:sz w:val="21"/>
            <w:szCs w:val="21"/>
          </w:rPr>
          <w:t>http://www.nohatespeechmovement.org/hate-speech-watch</w:t>
        </w:r>
      </w:hyperlink>
    </w:p>
    <w:p w:rsidR="00F47D37" w:rsidRDefault="00F47D37" w:rsidP="005B6F70">
      <w:pPr>
        <w:pStyle w:val="Navadensplet"/>
        <w:jc w:val="both"/>
      </w:pPr>
      <w:bookmarkStart w:id="0" w:name="_GoBack"/>
      <w:bookmarkEnd w:id="0"/>
    </w:p>
    <w:p w:rsidR="005A6796" w:rsidRDefault="005A6796" w:rsidP="005B6F70">
      <w:pPr>
        <w:pStyle w:val="Navadensplet"/>
        <w:jc w:val="both"/>
      </w:pPr>
    </w:p>
    <w:p w:rsidR="00430729" w:rsidRDefault="00430729"/>
    <w:sectPr w:rsidR="004307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ource Sans Pro">
    <w:altName w:val="Times New Roman"/>
    <w:charset w:val="00"/>
    <w:family w:val="auto"/>
    <w:pitch w:val="default"/>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F70"/>
    <w:rsid w:val="00430729"/>
    <w:rsid w:val="005A6796"/>
    <w:rsid w:val="005B6F70"/>
    <w:rsid w:val="00F47D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5B6F70"/>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5A67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5B6F70"/>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5A67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459446">
      <w:bodyDiv w:val="1"/>
      <w:marLeft w:val="0"/>
      <w:marRight w:val="0"/>
      <w:marTop w:val="0"/>
      <w:marBottom w:val="0"/>
      <w:divBdr>
        <w:top w:val="none" w:sz="0" w:space="0" w:color="auto"/>
        <w:left w:val="none" w:sz="0" w:space="0" w:color="auto"/>
        <w:bottom w:val="none" w:sz="0" w:space="0" w:color="auto"/>
        <w:right w:val="none" w:sz="0" w:space="0" w:color="auto"/>
      </w:divBdr>
      <w:divsChild>
        <w:div w:id="2121794701">
          <w:marLeft w:val="0"/>
          <w:marRight w:val="0"/>
          <w:marTop w:val="0"/>
          <w:marBottom w:val="0"/>
          <w:divBdr>
            <w:top w:val="none" w:sz="0" w:space="0" w:color="auto"/>
            <w:left w:val="none" w:sz="0" w:space="0" w:color="auto"/>
            <w:bottom w:val="none" w:sz="0" w:space="0" w:color="auto"/>
            <w:right w:val="none" w:sz="0" w:space="0" w:color="auto"/>
          </w:divBdr>
          <w:divsChild>
            <w:div w:id="1858080088">
              <w:marLeft w:val="0"/>
              <w:marRight w:val="0"/>
              <w:marTop w:val="0"/>
              <w:marBottom w:val="0"/>
              <w:divBdr>
                <w:top w:val="none" w:sz="0" w:space="0" w:color="auto"/>
                <w:left w:val="none" w:sz="0" w:space="0" w:color="auto"/>
                <w:bottom w:val="none" w:sz="0" w:space="0" w:color="auto"/>
                <w:right w:val="none" w:sz="0" w:space="0" w:color="auto"/>
              </w:divBdr>
              <w:divsChild>
                <w:div w:id="555551094">
                  <w:marLeft w:val="0"/>
                  <w:marRight w:val="0"/>
                  <w:marTop w:val="0"/>
                  <w:marBottom w:val="0"/>
                  <w:divBdr>
                    <w:top w:val="none" w:sz="0" w:space="0" w:color="auto"/>
                    <w:left w:val="none" w:sz="0" w:space="0" w:color="auto"/>
                    <w:bottom w:val="none" w:sz="0" w:space="0" w:color="auto"/>
                    <w:right w:val="none" w:sz="0" w:space="0" w:color="auto"/>
                  </w:divBdr>
                  <w:divsChild>
                    <w:div w:id="563874264">
                      <w:marLeft w:val="0"/>
                      <w:marRight w:val="0"/>
                      <w:marTop w:val="0"/>
                      <w:marBottom w:val="0"/>
                      <w:divBdr>
                        <w:top w:val="none" w:sz="0" w:space="0" w:color="auto"/>
                        <w:left w:val="none" w:sz="0" w:space="0" w:color="auto"/>
                        <w:bottom w:val="none" w:sz="0" w:space="0" w:color="auto"/>
                        <w:right w:val="none" w:sz="0" w:space="0" w:color="auto"/>
                      </w:divBdr>
                      <w:divsChild>
                        <w:div w:id="1043673045">
                          <w:marLeft w:val="0"/>
                          <w:marRight w:val="0"/>
                          <w:marTop w:val="0"/>
                          <w:marBottom w:val="0"/>
                          <w:divBdr>
                            <w:top w:val="none" w:sz="0" w:space="0" w:color="auto"/>
                            <w:left w:val="none" w:sz="0" w:space="0" w:color="auto"/>
                            <w:bottom w:val="none" w:sz="0" w:space="0" w:color="auto"/>
                            <w:right w:val="none" w:sz="0" w:space="0" w:color="auto"/>
                          </w:divBdr>
                          <w:divsChild>
                            <w:div w:id="781613827">
                              <w:marLeft w:val="0"/>
                              <w:marRight w:val="0"/>
                              <w:marTop w:val="0"/>
                              <w:marBottom w:val="0"/>
                              <w:divBdr>
                                <w:top w:val="none" w:sz="0" w:space="0" w:color="auto"/>
                                <w:left w:val="none" w:sz="0" w:space="0" w:color="auto"/>
                                <w:bottom w:val="none" w:sz="0" w:space="0" w:color="auto"/>
                                <w:right w:val="none" w:sz="0" w:space="0" w:color="auto"/>
                              </w:divBdr>
                              <w:divsChild>
                                <w:div w:id="11695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21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hatespeechmovement.org/hate-speech-watc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fe.si/spletno-oko/o-sovraznem-govoru" TargetMode="External"/><Relationship Id="rId5" Type="http://schemas.openxmlformats.org/officeDocument/2006/relationships/hyperlink" Target="http://safe.si/spletno-ok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1060</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Jožica Gramc</dc:creator>
  <cp:lastModifiedBy>Jožica Gramc</cp:lastModifiedBy>
  <cp:revision>4</cp:revision>
  <dcterms:created xsi:type="dcterms:W3CDTF">2016-07-19T09:41:00Z</dcterms:created>
  <dcterms:modified xsi:type="dcterms:W3CDTF">2016-07-19T09:54:00Z</dcterms:modified>
</cp:coreProperties>
</file>