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1C" w:rsidRPr="006E3B4C" w:rsidRDefault="00F66A1C" w:rsidP="00F66A1C">
      <w:pPr>
        <w:spacing w:before="0" w:after="0"/>
        <w:rPr>
          <w:sz w:val="28"/>
          <w:szCs w:val="28"/>
          <w:lang w:eastAsia="sl-SI"/>
        </w:rPr>
      </w:pPr>
      <w:bookmarkStart w:id="0" w:name="_GoBack"/>
      <w:bookmarkEnd w:id="0"/>
      <w:r w:rsidRPr="006E3B4C">
        <w:rPr>
          <w:sz w:val="28"/>
          <w:szCs w:val="28"/>
          <w:lang w:eastAsia="sl-SI"/>
        </w:rPr>
        <w:t>Učni list za učence</w:t>
      </w:r>
    </w:p>
    <w:p w:rsidR="00F66A1C" w:rsidRPr="006E3B4C" w:rsidRDefault="00F66A1C" w:rsidP="00F66A1C">
      <w:pPr>
        <w:pBdr>
          <w:top w:val="single" w:sz="4" w:space="1" w:color="auto"/>
          <w:bottom w:val="single" w:sz="4" w:space="1" w:color="auto"/>
        </w:pBdr>
        <w:spacing w:before="0" w:after="0"/>
        <w:rPr>
          <w:i/>
          <w:color w:val="C00000"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Naredimo zdravilo!</w:t>
      </w:r>
    </w:p>
    <w:p w:rsidR="00F66A1C" w:rsidRPr="006E3B4C" w:rsidRDefault="00F66A1C" w:rsidP="00F66A1C">
      <w:pPr>
        <w:spacing w:before="0" w:after="0"/>
        <w:rPr>
          <w:b/>
          <w:u w:val="single"/>
          <w:lang w:eastAsia="sl-SI"/>
        </w:rPr>
      </w:pP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  <w:r w:rsidRPr="006E3B4C">
        <w:rPr>
          <w:b/>
          <w:lang w:eastAsia="sl-SI"/>
        </w:rPr>
        <w:t>Namen</w:t>
      </w:r>
    </w:p>
    <w:p w:rsidR="00F66A1C" w:rsidRPr="006E3B4C" w:rsidRDefault="00F66A1C" w:rsidP="00F66A1C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lang w:eastAsia="sl-SI"/>
        </w:rPr>
        <w:t>V učni uri boste izdelali homeopatsko zdravilo. Homeopatija je oblika alternativne medicine, v kateri se za zdravljenje bolnikov uporabljajo visoko razredčeni pripravki.</w:t>
      </w:r>
    </w:p>
    <w:p w:rsidR="00F66A1C" w:rsidRPr="006E3B4C" w:rsidRDefault="00F66A1C" w:rsidP="00F66A1C">
      <w:pPr>
        <w:spacing w:before="0" w:after="0" w:line="360" w:lineRule="auto"/>
        <w:jc w:val="both"/>
        <w:rPr>
          <w:b/>
          <w:lang w:eastAsia="sl-SI"/>
        </w:rPr>
      </w:pPr>
    </w:p>
    <w:p w:rsidR="00F66A1C" w:rsidRPr="006E3B4C" w:rsidRDefault="00F66A1C" w:rsidP="00F66A1C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/>
          <w:lang w:eastAsia="sl-SI"/>
        </w:rPr>
        <w:t>OSNOVNA NALOGA – REDČENJE</w:t>
      </w:r>
    </w:p>
    <w:p w:rsidR="00F66A1C" w:rsidRPr="006E3B4C" w:rsidRDefault="00F66A1C" w:rsidP="00F66A1C">
      <w:pPr>
        <w:spacing w:before="0" w:after="0" w:line="360" w:lineRule="auto"/>
        <w:jc w:val="both"/>
        <w:rPr>
          <w:b/>
          <w:lang w:eastAsia="sl-SI"/>
        </w:rPr>
      </w:pP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  <w:r w:rsidRPr="006E3B4C">
        <w:rPr>
          <w:b/>
        </w:rPr>
        <w:t xml:space="preserve">Pripomočki: </w:t>
      </w:r>
      <w:r w:rsidRPr="006E3B4C">
        <w:rPr>
          <w:lang w:eastAsia="sl-SI"/>
        </w:rPr>
        <w:t>pipeta, laboratorijska posoda, nalepke ali listki za označevanje, merilni valji, raztopina bakrovega sulfata, voda.</w:t>
      </w: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</w:p>
    <w:p w:rsidR="00F66A1C" w:rsidRPr="006E3B4C" w:rsidRDefault="00D91ADF" w:rsidP="00F66A1C">
      <w:pPr>
        <w:spacing w:before="0" w:after="0" w:line="360" w:lineRule="auto"/>
        <w:jc w:val="both"/>
        <w:rPr>
          <w:b/>
          <w:lang w:eastAsia="sl-SI"/>
        </w:rPr>
      </w:pPr>
      <w:r>
        <w:rPr>
          <w:b/>
          <w:lang w:eastAsia="sl-SI"/>
        </w:rPr>
        <w:t>Naloga</w:t>
      </w:r>
    </w:p>
    <w:p w:rsidR="00F66A1C" w:rsidRPr="006E3B4C" w:rsidRDefault="00F66A1C" w:rsidP="00F66A1C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Skupaj s sošolci redčite zdravilno učinkovino v razmerju 1 : 100. Ustanovitelju homeopatije </w:t>
      </w:r>
      <w:proofErr w:type="spellStart"/>
      <w:r w:rsidRPr="006E3B4C">
        <w:rPr>
          <w:bCs/>
          <w:lang w:eastAsia="sl-SI"/>
        </w:rPr>
        <w:t>Hahnemann</w:t>
      </w:r>
      <w:proofErr w:type="spellEnd"/>
      <w:r w:rsidRPr="006E3B4C">
        <w:rPr>
          <w:bCs/>
          <w:lang w:eastAsia="sl-SI"/>
        </w:rPr>
        <w:t>, je vsako redčenje snovi 1 : 100 označil s črko C, tako npr. 20C pomeni, da ponovimo redčenje 1 : 100 20-krat.</w:t>
      </w:r>
    </w:p>
    <w:p w:rsidR="00F66A1C" w:rsidRPr="006E3B4C" w:rsidRDefault="00F66A1C" w:rsidP="00F66A1C">
      <w:pPr>
        <w:spacing w:before="0" w:after="0" w:line="360" w:lineRule="auto"/>
        <w:jc w:val="both"/>
        <w:rPr>
          <w:b/>
          <w:lang w:eastAsia="sl-SI"/>
        </w:rPr>
      </w:pPr>
    </w:p>
    <w:p w:rsidR="00F66A1C" w:rsidRPr="006E3B4C" w:rsidRDefault="00D91ADF" w:rsidP="00F66A1C">
      <w:pPr>
        <w:spacing w:before="0" w:after="0" w:line="360" w:lineRule="auto"/>
        <w:jc w:val="both"/>
        <w:rPr>
          <w:b/>
          <w:lang w:eastAsia="sl-SI"/>
        </w:rPr>
      </w:pPr>
      <w:r>
        <w:rPr>
          <w:b/>
          <w:lang w:eastAsia="sl-SI"/>
        </w:rPr>
        <w:t>Potek dela</w:t>
      </w: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V laboratorijsko posodo, ki si jo izbral, nalij 100 ml vode. </w:t>
      </w: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Ko si na vrsti, s pomočjo pipete razredči v 100 ml vode 1 ml raztopine, ki jo je pripravil tvoj predhodnik. Na nalepko napiši zaporedno številko redčenja, dodaj črko C in jo prilepi na svojo posodo. </w:t>
      </w: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</w:p>
    <w:p w:rsidR="00F66A1C" w:rsidRPr="006E3B4C" w:rsidRDefault="00D91ADF" w:rsidP="00F66A1C">
      <w:pPr>
        <w:spacing w:before="0" w:after="0" w:line="360" w:lineRule="auto"/>
        <w:jc w:val="both"/>
        <w:rPr>
          <w:b/>
          <w:lang w:eastAsia="sl-SI"/>
        </w:rPr>
      </w:pPr>
      <w:r>
        <w:rPr>
          <w:b/>
          <w:lang w:eastAsia="sl-SI"/>
        </w:rPr>
        <w:t>Vprašanja</w:t>
      </w: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>Homeopati trdijo, da je vsako redčenje naredi zdravilo močnejše. Kakšno je tvoje mnenje?</w:t>
      </w:r>
    </w:p>
    <w:p w:rsidR="00F66A1C" w:rsidRDefault="00F66A1C" w:rsidP="00F66A1C">
      <w:pPr>
        <w:spacing w:before="0" w:after="0" w:line="360" w:lineRule="auto"/>
        <w:jc w:val="both"/>
        <w:rPr>
          <w:lang w:eastAsia="sl-SI"/>
        </w:rPr>
      </w:pPr>
    </w:p>
    <w:p w:rsidR="00F66A1C" w:rsidRDefault="00F66A1C" w:rsidP="00F66A1C">
      <w:pPr>
        <w:spacing w:before="0" w:after="0" w:line="360" w:lineRule="auto"/>
        <w:jc w:val="both"/>
        <w:rPr>
          <w:lang w:eastAsia="sl-SI"/>
        </w:rPr>
      </w:pPr>
    </w:p>
    <w:p w:rsidR="00F66A1C" w:rsidRDefault="00F66A1C" w:rsidP="00F66A1C">
      <w:pPr>
        <w:spacing w:before="0" w:after="0" w:line="360" w:lineRule="auto"/>
        <w:jc w:val="both"/>
        <w:rPr>
          <w:lang w:eastAsia="sl-SI"/>
        </w:rPr>
      </w:pP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>Če imajo homeopatska zdravila oznako višjo od 10C, so varna za vsakogar, tudi za majhne otroke. Zakaj?</w:t>
      </w:r>
    </w:p>
    <w:p w:rsidR="00F66A1C" w:rsidRDefault="00F66A1C" w:rsidP="00F66A1C">
      <w:pPr>
        <w:spacing w:before="0" w:after="0" w:line="360" w:lineRule="auto"/>
        <w:jc w:val="both"/>
        <w:rPr>
          <w:lang w:eastAsia="sl-SI"/>
        </w:rPr>
      </w:pPr>
    </w:p>
    <w:p w:rsidR="00F66A1C" w:rsidRDefault="00F66A1C" w:rsidP="00F66A1C">
      <w:pPr>
        <w:spacing w:before="0" w:after="0" w:line="360" w:lineRule="auto"/>
        <w:jc w:val="both"/>
        <w:rPr>
          <w:lang w:eastAsia="sl-SI"/>
        </w:rPr>
      </w:pPr>
    </w:p>
    <w:p w:rsidR="00F66A1C" w:rsidRDefault="00F66A1C" w:rsidP="00F66A1C">
      <w:pPr>
        <w:spacing w:before="0" w:after="0" w:line="360" w:lineRule="auto"/>
        <w:jc w:val="both"/>
        <w:rPr>
          <w:lang w:eastAsia="sl-SI"/>
        </w:rPr>
      </w:pP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>Pred 200 leti so se homeopatska zdravila izkazala boljša kot običajna zdravila. Kako je to mogoče?</w:t>
      </w:r>
    </w:p>
    <w:p w:rsidR="00F66A1C" w:rsidRDefault="00F66A1C" w:rsidP="00F66A1C">
      <w:pPr>
        <w:spacing w:before="0" w:after="0" w:line="360" w:lineRule="auto"/>
        <w:jc w:val="both"/>
        <w:rPr>
          <w:lang w:eastAsia="sl-SI"/>
        </w:rPr>
      </w:pPr>
    </w:p>
    <w:p w:rsidR="00F66A1C" w:rsidRDefault="00F66A1C" w:rsidP="00F66A1C">
      <w:pPr>
        <w:spacing w:before="0" w:after="0" w:line="360" w:lineRule="auto"/>
        <w:jc w:val="both"/>
        <w:rPr>
          <w:lang w:eastAsia="sl-SI"/>
        </w:rPr>
      </w:pPr>
    </w:p>
    <w:p w:rsidR="00F66A1C" w:rsidRPr="006E3B4C" w:rsidRDefault="00D91ADF" w:rsidP="00F66A1C">
      <w:pPr>
        <w:spacing w:before="0" w:after="0" w:line="360" w:lineRule="auto"/>
        <w:jc w:val="both"/>
        <w:rPr>
          <w:b/>
          <w:lang w:eastAsia="sl-SI"/>
        </w:rPr>
      </w:pPr>
      <w:r>
        <w:rPr>
          <w:b/>
          <w:lang w:eastAsia="sl-SI"/>
        </w:rPr>
        <w:lastRenderedPageBreak/>
        <w:t>Računska naloga</w:t>
      </w: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>Koliko zdravila bi lahko naredil iz 1 ml (= 2,4 g) bakrovega sulfata?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311"/>
        <w:gridCol w:w="5103"/>
      </w:tblGrid>
      <w:tr w:rsidR="00F66A1C" w:rsidRPr="006E3B4C" w:rsidTr="00DD388F">
        <w:tc>
          <w:tcPr>
            <w:tcW w:w="1084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  <w:r w:rsidRPr="006E3B4C">
              <w:rPr>
                <w:b/>
                <w:lang w:eastAsia="sl-SI"/>
              </w:rPr>
              <w:t>Redčenje</w:t>
            </w:r>
          </w:p>
        </w:tc>
        <w:tc>
          <w:tcPr>
            <w:tcW w:w="3311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  <w:r w:rsidRPr="006E3B4C">
              <w:rPr>
                <w:b/>
                <w:lang w:eastAsia="sl-SI"/>
              </w:rPr>
              <w:t>Volumen raztopine</w:t>
            </w:r>
          </w:p>
        </w:tc>
        <w:tc>
          <w:tcPr>
            <w:tcW w:w="5103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b/>
                <w:lang w:eastAsia="sl-SI"/>
              </w:rPr>
            </w:pPr>
            <w:r w:rsidRPr="006E3B4C">
              <w:rPr>
                <w:b/>
                <w:lang w:eastAsia="sl-SI"/>
              </w:rPr>
              <w:t>Zapiši primer podobne prostornine v naravi</w:t>
            </w:r>
          </w:p>
        </w:tc>
      </w:tr>
      <w:tr w:rsidR="00F66A1C" w:rsidRPr="006E3B4C" w:rsidTr="00DD388F">
        <w:tc>
          <w:tcPr>
            <w:tcW w:w="1084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  <w:r w:rsidRPr="006E3B4C">
              <w:rPr>
                <w:lang w:eastAsia="sl-SI"/>
              </w:rPr>
              <w:t>1C</w:t>
            </w:r>
          </w:p>
        </w:tc>
        <w:tc>
          <w:tcPr>
            <w:tcW w:w="3311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  <w:r w:rsidRPr="006E3B4C">
              <w:rPr>
                <w:lang w:eastAsia="sl-SI"/>
              </w:rPr>
              <w:t>100 ml</w:t>
            </w:r>
          </w:p>
        </w:tc>
        <w:tc>
          <w:tcPr>
            <w:tcW w:w="5103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  <w:r w:rsidRPr="006E3B4C">
              <w:rPr>
                <w:lang w:eastAsia="sl-SI"/>
              </w:rPr>
              <w:t>1 kozarček</w:t>
            </w:r>
          </w:p>
        </w:tc>
      </w:tr>
      <w:tr w:rsidR="00F66A1C" w:rsidRPr="006E3B4C" w:rsidTr="00DD388F">
        <w:tc>
          <w:tcPr>
            <w:tcW w:w="1084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  <w:r w:rsidRPr="006E3B4C">
              <w:rPr>
                <w:lang w:eastAsia="sl-SI"/>
              </w:rPr>
              <w:t>2C</w:t>
            </w:r>
          </w:p>
        </w:tc>
        <w:tc>
          <w:tcPr>
            <w:tcW w:w="3311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  <w:r w:rsidRPr="006E3B4C">
              <w:rPr>
                <w:lang w:eastAsia="sl-SI"/>
              </w:rPr>
              <w:t xml:space="preserve">100 </w:t>
            </w:r>
            <w:r w:rsidRPr="006E3B4C">
              <w:rPr>
                <w:lang w:eastAsia="sl-SI"/>
              </w:rPr>
              <w:sym w:font="Wingdings" w:char="F0A0"/>
            </w:r>
            <w:r w:rsidRPr="006E3B4C">
              <w:rPr>
                <w:lang w:eastAsia="sl-SI"/>
              </w:rPr>
              <w:t xml:space="preserve"> 100 ml = 10000 ml = 10 l</w:t>
            </w:r>
          </w:p>
        </w:tc>
        <w:tc>
          <w:tcPr>
            <w:tcW w:w="5103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</w:p>
        </w:tc>
      </w:tr>
      <w:tr w:rsidR="00F66A1C" w:rsidRPr="006E3B4C" w:rsidTr="00DD388F">
        <w:trPr>
          <w:trHeight w:val="155"/>
        </w:trPr>
        <w:tc>
          <w:tcPr>
            <w:tcW w:w="1084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  <w:r w:rsidRPr="006E3B4C">
              <w:rPr>
                <w:lang w:eastAsia="sl-SI"/>
              </w:rPr>
              <w:t>3C</w:t>
            </w:r>
          </w:p>
        </w:tc>
        <w:tc>
          <w:tcPr>
            <w:tcW w:w="3311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</w:p>
        </w:tc>
        <w:tc>
          <w:tcPr>
            <w:tcW w:w="5103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</w:p>
        </w:tc>
      </w:tr>
      <w:tr w:rsidR="00F66A1C" w:rsidRPr="006E3B4C" w:rsidTr="00DD388F">
        <w:tc>
          <w:tcPr>
            <w:tcW w:w="1084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  <w:r w:rsidRPr="006E3B4C">
              <w:rPr>
                <w:lang w:eastAsia="sl-SI"/>
              </w:rPr>
              <w:t>4C</w:t>
            </w:r>
          </w:p>
        </w:tc>
        <w:tc>
          <w:tcPr>
            <w:tcW w:w="3311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</w:p>
        </w:tc>
        <w:tc>
          <w:tcPr>
            <w:tcW w:w="5103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</w:p>
        </w:tc>
      </w:tr>
      <w:tr w:rsidR="00F66A1C" w:rsidRPr="006E3B4C" w:rsidTr="00DD388F">
        <w:tc>
          <w:tcPr>
            <w:tcW w:w="1084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  <w:r w:rsidRPr="006E3B4C">
              <w:rPr>
                <w:lang w:eastAsia="sl-SI"/>
              </w:rPr>
              <w:t>5C</w:t>
            </w:r>
          </w:p>
        </w:tc>
        <w:tc>
          <w:tcPr>
            <w:tcW w:w="3311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</w:p>
        </w:tc>
        <w:tc>
          <w:tcPr>
            <w:tcW w:w="5103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</w:p>
        </w:tc>
      </w:tr>
      <w:tr w:rsidR="00F66A1C" w:rsidRPr="006E3B4C" w:rsidTr="00DD388F">
        <w:tc>
          <w:tcPr>
            <w:tcW w:w="1084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  <w:r w:rsidRPr="006E3B4C">
              <w:rPr>
                <w:lang w:eastAsia="sl-SI"/>
              </w:rPr>
              <w:t>6C</w:t>
            </w:r>
          </w:p>
        </w:tc>
        <w:tc>
          <w:tcPr>
            <w:tcW w:w="3311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</w:p>
        </w:tc>
        <w:tc>
          <w:tcPr>
            <w:tcW w:w="5103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</w:p>
        </w:tc>
      </w:tr>
      <w:tr w:rsidR="00F66A1C" w:rsidRPr="006E3B4C" w:rsidTr="00DD388F">
        <w:tc>
          <w:tcPr>
            <w:tcW w:w="1084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  <w:r w:rsidRPr="006E3B4C">
              <w:rPr>
                <w:lang w:eastAsia="sl-SI"/>
              </w:rPr>
              <w:t>7C</w:t>
            </w:r>
          </w:p>
        </w:tc>
        <w:tc>
          <w:tcPr>
            <w:tcW w:w="3311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</w:p>
        </w:tc>
        <w:tc>
          <w:tcPr>
            <w:tcW w:w="5103" w:type="dxa"/>
          </w:tcPr>
          <w:p w:rsidR="00F66A1C" w:rsidRPr="006E3B4C" w:rsidRDefault="00F66A1C" w:rsidP="00DD388F">
            <w:pPr>
              <w:spacing w:before="0" w:after="0" w:line="360" w:lineRule="auto"/>
              <w:jc w:val="both"/>
              <w:rPr>
                <w:lang w:eastAsia="sl-SI"/>
              </w:rPr>
            </w:pPr>
          </w:p>
        </w:tc>
      </w:tr>
    </w:tbl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Dvajseto redčenje, 20C ni nič drugega kot placebo, ne glede na to, kaj rečejo homeopati. </w:t>
      </w:r>
    </w:p>
    <w:p w:rsidR="00F66A1C" w:rsidRPr="006E3B4C" w:rsidRDefault="00F66A1C" w:rsidP="00F66A1C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>V knjižnici, učbeniku ali spletu poišči informacije o tem, kaj je placebo?</w:t>
      </w:r>
    </w:p>
    <w:p w:rsidR="00C875F4" w:rsidRPr="00926046" w:rsidRDefault="00C875F4" w:rsidP="008F0E71"/>
    <w:sectPr w:rsidR="00C875F4" w:rsidRPr="00926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C6C" w:rsidRDefault="008A6C6C" w:rsidP="00D91ADF">
      <w:pPr>
        <w:spacing w:before="0" w:after="0" w:line="240" w:lineRule="auto"/>
      </w:pPr>
      <w:r>
        <w:separator/>
      </w:r>
    </w:p>
  </w:endnote>
  <w:endnote w:type="continuationSeparator" w:id="0">
    <w:p w:rsidR="008A6C6C" w:rsidRDefault="008A6C6C" w:rsidP="00D91A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C6C" w:rsidRDefault="008A6C6C" w:rsidP="00D91ADF">
      <w:pPr>
        <w:spacing w:before="0" w:after="0" w:line="240" w:lineRule="auto"/>
      </w:pPr>
      <w:r>
        <w:separator/>
      </w:r>
    </w:p>
  </w:footnote>
  <w:footnote w:type="continuationSeparator" w:id="0">
    <w:p w:rsidR="008A6C6C" w:rsidRDefault="008A6C6C" w:rsidP="00D91A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DF" w:rsidRPr="006156B0" w:rsidRDefault="00D91ADF" w:rsidP="00D91ADF">
    <w:pPr>
      <w:pStyle w:val="Glava"/>
      <w:pBdr>
        <w:bottom w:val="single" w:sz="4" w:space="1" w:color="auto"/>
      </w:pBdr>
      <w:rPr>
        <w:rFonts w:ascii="Calibri" w:hAnsi="Calibri"/>
        <w:noProof/>
        <w:sz w:val="20"/>
        <w:szCs w:val="20"/>
      </w:rPr>
    </w:pPr>
    <w:r w:rsidRPr="006156B0">
      <w:rPr>
        <w:rFonts w:ascii="Calibri" w:hAnsi="Calibri"/>
        <w:noProof/>
        <w:sz w:val="20"/>
        <w:szCs w:val="20"/>
      </w:rPr>
      <w:t>Posodobitve pouka v osnovnošolski praksi – Fizika</w:t>
    </w:r>
  </w:p>
  <w:p w:rsidR="00D91ADF" w:rsidRPr="006156B0" w:rsidRDefault="00D91ADF" w:rsidP="00D91ADF">
    <w:pPr>
      <w:pBdr>
        <w:bottom w:val="single" w:sz="4" w:space="1" w:color="auto"/>
      </w:pBd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  <w:sz w:val="20"/>
        <w:szCs w:val="20"/>
      </w:rPr>
    </w:pPr>
    <w:r w:rsidRPr="006156B0">
      <w:rPr>
        <w:rFonts w:ascii="Calibri" w:hAnsi="Calibri"/>
        <w:b/>
        <w:noProof/>
        <w:sz w:val="20"/>
        <w:szCs w:val="20"/>
      </w:rPr>
      <w:t>4.1  Naredimo zdravilo!</w:t>
    </w:r>
    <w:r w:rsidRPr="006156B0">
      <w:rPr>
        <w:rFonts w:ascii="Calibri" w:hAnsi="Calibri"/>
        <w:b/>
        <w:noProof/>
        <w:sz w:val="20"/>
        <w:szCs w:val="20"/>
      </w:rPr>
      <w:tab/>
    </w:r>
  </w:p>
  <w:p w:rsidR="00D91ADF" w:rsidRPr="006156B0" w:rsidRDefault="00D91ADF" w:rsidP="00D91ADF">
    <w:pPr>
      <w:pBdr>
        <w:bottom w:val="single" w:sz="4" w:space="1" w:color="auto"/>
      </w:pBdr>
      <w:tabs>
        <w:tab w:val="center" w:pos="4536"/>
        <w:tab w:val="right" w:pos="9072"/>
      </w:tabs>
      <w:spacing w:before="0" w:after="0"/>
      <w:rPr>
        <w:rFonts w:ascii="Calibri" w:hAnsi="Calibri"/>
        <w:i/>
        <w:noProof/>
        <w:sz w:val="20"/>
        <w:szCs w:val="20"/>
      </w:rPr>
    </w:pPr>
    <w:r w:rsidRPr="006156B0">
      <w:rPr>
        <w:rFonts w:ascii="Calibri" w:hAnsi="Calibri"/>
        <w:i/>
        <w:noProof/>
        <w:sz w:val="20"/>
        <w:szCs w:val="20"/>
      </w:rPr>
      <w:t>Ambrož Demšar, Osnovna šola Simona Kosa, Podbrdo</w:t>
    </w:r>
  </w:p>
  <w:p w:rsidR="00D91ADF" w:rsidRDefault="00D91AD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A4ADD"/>
    <w:rsid w:val="000B38E2"/>
    <w:rsid w:val="00186DBD"/>
    <w:rsid w:val="001F6AA3"/>
    <w:rsid w:val="00236563"/>
    <w:rsid w:val="00254255"/>
    <w:rsid w:val="002743E3"/>
    <w:rsid w:val="002B1BA2"/>
    <w:rsid w:val="002B55A0"/>
    <w:rsid w:val="002E23C7"/>
    <w:rsid w:val="00386E68"/>
    <w:rsid w:val="003F0071"/>
    <w:rsid w:val="00406F72"/>
    <w:rsid w:val="004D30FE"/>
    <w:rsid w:val="00582A42"/>
    <w:rsid w:val="005E6648"/>
    <w:rsid w:val="005F2F5A"/>
    <w:rsid w:val="006156B0"/>
    <w:rsid w:val="00626E73"/>
    <w:rsid w:val="00662144"/>
    <w:rsid w:val="006B7E64"/>
    <w:rsid w:val="007124DC"/>
    <w:rsid w:val="007B105B"/>
    <w:rsid w:val="007F6A6A"/>
    <w:rsid w:val="008A6C6C"/>
    <w:rsid w:val="008E3231"/>
    <w:rsid w:val="008F0E71"/>
    <w:rsid w:val="008F5170"/>
    <w:rsid w:val="009024CD"/>
    <w:rsid w:val="00926046"/>
    <w:rsid w:val="00934E29"/>
    <w:rsid w:val="00952341"/>
    <w:rsid w:val="009B37C1"/>
    <w:rsid w:val="009E0796"/>
    <w:rsid w:val="00A12BD9"/>
    <w:rsid w:val="00A546AE"/>
    <w:rsid w:val="00AC521D"/>
    <w:rsid w:val="00BA127B"/>
    <w:rsid w:val="00BA22A5"/>
    <w:rsid w:val="00BC15EF"/>
    <w:rsid w:val="00BC70DB"/>
    <w:rsid w:val="00C12DC2"/>
    <w:rsid w:val="00C27C13"/>
    <w:rsid w:val="00C85540"/>
    <w:rsid w:val="00C875F4"/>
    <w:rsid w:val="00CB7D99"/>
    <w:rsid w:val="00D76AD1"/>
    <w:rsid w:val="00D7779B"/>
    <w:rsid w:val="00D90C44"/>
    <w:rsid w:val="00D91ADF"/>
    <w:rsid w:val="00DE03A0"/>
    <w:rsid w:val="00E32D94"/>
    <w:rsid w:val="00E633EB"/>
    <w:rsid w:val="00EF1694"/>
    <w:rsid w:val="00EF5756"/>
    <w:rsid w:val="00EF74CA"/>
    <w:rsid w:val="00F47E80"/>
    <w:rsid w:val="00F66A1C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91AD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1ADF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D91AD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91ADF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91AD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91ADF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D91AD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91AD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5</cp:revision>
  <dcterms:created xsi:type="dcterms:W3CDTF">2013-10-09T08:02:00Z</dcterms:created>
  <dcterms:modified xsi:type="dcterms:W3CDTF">2013-12-06T08:16:00Z</dcterms:modified>
</cp:coreProperties>
</file>