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F5A" w:rsidRPr="006E3B4C" w:rsidRDefault="005F2F5A" w:rsidP="005F2F5A">
      <w:pPr>
        <w:spacing w:after="0"/>
        <w:rPr>
          <w:sz w:val="28"/>
          <w:szCs w:val="28"/>
          <w:lang w:eastAsia="sl-SI"/>
        </w:rPr>
      </w:pPr>
      <w:r w:rsidRPr="006E3B4C">
        <w:rPr>
          <w:sz w:val="28"/>
          <w:szCs w:val="28"/>
          <w:lang w:eastAsia="sl-SI"/>
        </w:rPr>
        <w:t>Učni list za učence</w:t>
      </w:r>
    </w:p>
    <w:p w:rsidR="005F2F5A" w:rsidRPr="006E3B4C" w:rsidRDefault="005F2F5A" w:rsidP="005F2F5A">
      <w:pPr>
        <w:pBdr>
          <w:top w:val="single" w:sz="4" w:space="1" w:color="auto"/>
          <w:bottom w:val="single" w:sz="4" w:space="1" w:color="auto"/>
        </w:pBdr>
        <w:spacing w:after="0"/>
        <w:rPr>
          <w:b/>
          <w:sz w:val="28"/>
          <w:szCs w:val="28"/>
          <w:lang w:eastAsia="sl-SI"/>
        </w:rPr>
      </w:pPr>
      <w:r w:rsidRPr="006E3B4C">
        <w:rPr>
          <w:b/>
          <w:sz w:val="28"/>
          <w:szCs w:val="28"/>
          <w:lang w:eastAsia="sl-SI"/>
        </w:rPr>
        <w:t>Merjenje svetlobe</w:t>
      </w:r>
    </w:p>
    <w:p w:rsidR="005F2F5A" w:rsidRPr="006E3B4C" w:rsidRDefault="005F2F5A" w:rsidP="005F2F5A">
      <w:pPr>
        <w:spacing w:before="0" w:after="0"/>
      </w:pPr>
    </w:p>
    <w:p w:rsidR="005F2F5A" w:rsidRPr="006E3B4C" w:rsidRDefault="005F2F5A" w:rsidP="005F2F5A">
      <w:pPr>
        <w:spacing w:before="0" w:after="0" w:line="360" w:lineRule="auto"/>
        <w:jc w:val="both"/>
        <w:rPr>
          <w:b/>
        </w:rPr>
      </w:pPr>
      <w:r w:rsidRPr="006E3B4C">
        <w:rPr>
          <w:b/>
        </w:rPr>
        <w:t>OSNOVNA NALOGA</w:t>
      </w:r>
    </w:p>
    <w:p w:rsidR="005F2F5A" w:rsidRPr="006E3B4C" w:rsidRDefault="005F2F5A" w:rsidP="005F2F5A">
      <w:pPr>
        <w:spacing w:before="0" w:after="0" w:line="360" w:lineRule="auto"/>
        <w:jc w:val="both"/>
        <w:rPr>
          <w:b/>
          <w:u w:val="single"/>
        </w:rPr>
      </w:pPr>
    </w:p>
    <w:p w:rsidR="005F2F5A" w:rsidRPr="006E3B4C" w:rsidRDefault="005F2F5A" w:rsidP="005F2F5A">
      <w:pPr>
        <w:spacing w:before="0" w:after="0" w:line="360" w:lineRule="auto"/>
        <w:jc w:val="both"/>
        <w:rPr>
          <w:b/>
          <w:u w:val="single"/>
        </w:rPr>
      </w:pPr>
      <w:r w:rsidRPr="006E3B4C">
        <w:rPr>
          <w:b/>
        </w:rPr>
        <w:t xml:space="preserve">Pripomočki: </w:t>
      </w:r>
      <w:r w:rsidRPr="006E3B4C">
        <w:t>merilnik osvetljenosti (LUX meter), raznobarvni listi papirja</w:t>
      </w:r>
    </w:p>
    <w:p w:rsidR="005F2F5A" w:rsidRPr="006E3B4C" w:rsidRDefault="005F2F5A" w:rsidP="005F2F5A">
      <w:pPr>
        <w:spacing w:before="0" w:after="0" w:line="360" w:lineRule="auto"/>
        <w:jc w:val="both"/>
        <w:rPr>
          <w:b/>
          <w:u w:val="single"/>
        </w:rPr>
      </w:pPr>
    </w:p>
    <w:p w:rsidR="005F2F5A" w:rsidRPr="006E3B4C" w:rsidRDefault="005F2F5A" w:rsidP="005F2F5A">
      <w:pPr>
        <w:spacing w:before="0" w:after="0" w:line="360" w:lineRule="auto"/>
        <w:jc w:val="both"/>
      </w:pPr>
      <w:r w:rsidRPr="006E3B4C">
        <w:rPr>
          <w:b/>
        </w:rPr>
        <w:t>Razlaga:</w:t>
      </w:r>
      <w:r w:rsidRPr="006E3B4C">
        <w:rPr>
          <w:b/>
          <w:bCs/>
        </w:rPr>
        <w:t xml:space="preserve"> </w:t>
      </w:r>
      <w:r w:rsidRPr="006E3B4C">
        <w:t>Telesa en del vpadne svetlobe vpijejo, drugega pa odbijejo v okolico. Kolikšen del svetlobe odbijejo, je odvisno predvsem od barve in obdelave površine telesa. Pri tej vaji boš meril količino svetlobe, ki se odbije od površin barvnih papirjev.</w:t>
      </w:r>
    </w:p>
    <w:p w:rsidR="005F2F5A" w:rsidRPr="006E3B4C" w:rsidRDefault="005F2F5A" w:rsidP="005F2F5A">
      <w:pPr>
        <w:spacing w:before="0" w:after="0" w:line="360" w:lineRule="auto"/>
        <w:jc w:val="both"/>
        <w:rPr>
          <w:b/>
          <w:u w:val="single"/>
        </w:rPr>
      </w:pPr>
    </w:p>
    <w:p w:rsidR="005F2F5A" w:rsidRPr="006E3B4C" w:rsidRDefault="005F2F5A" w:rsidP="005F2F5A">
      <w:pPr>
        <w:spacing w:before="0" w:after="0" w:line="360" w:lineRule="auto"/>
        <w:jc w:val="both"/>
      </w:pPr>
      <w:r w:rsidRPr="006E3B4C">
        <w:rPr>
          <w:b/>
        </w:rPr>
        <w:t>Potek dela:</w:t>
      </w:r>
      <w:r w:rsidRPr="006E3B4C">
        <w:t xml:space="preserve">   </w:t>
      </w:r>
    </w:p>
    <w:p w:rsidR="005F2F5A" w:rsidRPr="006E3B4C" w:rsidRDefault="005F2F5A" w:rsidP="005F2F5A">
      <w:pPr>
        <w:numPr>
          <w:ilvl w:val="0"/>
          <w:numId w:val="16"/>
        </w:numPr>
        <w:spacing w:before="0" w:after="0" w:line="360" w:lineRule="auto"/>
        <w:ind w:left="284" w:hanging="284"/>
        <w:jc w:val="both"/>
      </w:pPr>
      <w:r w:rsidRPr="006E3B4C">
        <w:t xml:space="preserve">Najprej razmisli, katere barvne površine bodo odbile več vpadle svetlobe. </w:t>
      </w:r>
    </w:p>
    <w:p w:rsidR="005F2F5A" w:rsidRPr="006E3B4C" w:rsidRDefault="005F2F5A" w:rsidP="005F2F5A">
      <w:pPr>
        <w:numPr>
          <w:ilvl w:val="0"/>
          <w:numId w:val="16"/>
        </w:numPr>
        <w:spacing w:before="0" w:after="0" w:line="360" w:lineRule="auto"/>
        <w:ind w:left="284" w:hanging="284"/>
        <w:jc w:val="both"/>
      </w:pPr>
      <w:r w:rsidRPr="006E3B4C">
        <w:t>Razvrsti barvne liste po tvojem mnenju od tistega, ki največ svetlobe odbije, pa do tistega, ki je odbije najmanj.</w:t>
      </w:r>
    </w:p>
    <w:p w:rsidR="005F2F5A" w:rsidRPr="006E3B4C" w:rsidRDefault="005F2F5A" w:rsidP="005F2F5A">
      <w:pPr>
        <w:numPr>
          <w:ilvl w:val="0"/>
          <w:numId w:val="16"/>
        </w:numPr>
        <w:spacing w:before="0" w:after="0" w:line="360" w:lineRule="auto"/>
        <w:ind w:left="284" w:hanging="284"/>
        <w:jc w:val="both"/>
      </w:pPr>
      <w:r w:rsidRPr="006E3B4C">
        <w:t>Pripravi si preglednico za merjenje.</w:t>
      </w:r>
    </w:p>
    <w:p w:rsidR="005F2F5A" w:rsidRPr="006E3B4C" w:rsidRDefault="005F2F5A" w:rsidP="005F2F5A">
      <w:pPr>
        <w:spacing w:before="0" w:after="0" w:line="360" w:lineRule="auto"/>
        <w:ind w:left="1068"/>
        <w:jc w:val="both"/>
      </w:pPr>
    </w:p>
    <w:tbl>
      <w:tblPr>
        <w:tblStyle w:val="Tabela-mrea"/>
        <w:tblW w:w="0" w:type="auto"/>
        <w:tblLook w:val="04A0" w:firstRow="1" w:lastRow="0" w:firstColumn="1" w:lastColumn="0" w:noHBand="0" w:noVBand="1"/>
      </w:tblPr>
      <w:tblGrid>
        <w:gridCol w:w="2106"/>
        <w:gridCol w:w="2132"/>
        <w:gridCol w:w="2132"/>
        <w:gridCol w:w="2132"/>
      </w:tblGrid>
      <w:tr w:rsidR="005F2F5A" w:rsidRPr="006E3B4C" w:rsidTr="00DD388F">
        <w:tc>
          <w:tcPr>
            <w:tcW w:w="2106" w:type="dxa"/>
          </w:tcPr>
          <w:p w:rsidR="005F2F5A" w:rsidRPr="006E3B4C" w:rsidRDefault="005F2F5A" w:rsidP="00DD388F">
            <w:pPr>
              <w:spacing w:before="0" w:line="360" w:lineRule="auto"/>
              <w:jc w:val="both"/>
              <w:rPr>
                <w:sz w:val="22"/>
                <w:szCs w:val="22"/>
              </w:rPr>
            </w:pPr>
            <w:r w:rsidRPr="006E3B4C">
              <w:rPr>
                <w:sz w:val="22"/>
                <w:szCs w:val="22"/>
              </w:rPr>
              <w:t>Barva</w:t>
            </w:r>
          </w:p>
        </w:tc>
        <w:tc>
          <w:tcPr>
            <w:tcW w:w="2132" w:type="dxa"/>
          </w:tcPr>
          <w:p w:rsidR="005F2F5A" w:rsidRPr="006E3B4C" w:rsidRDefault="005F2F5A" w:rsidP="00DD388F">
            <w:pPr>
              <w:spacing w:before="0" w:line="360" w:lineRule="auto"/>
              <w:jc w:val="both"/>
              <w:rPr>
                <w:sz w:val="22"/>
                <w:szCs w:val="22"/>
              </w:rPr>
            </w:pPr>
            <w:r w:rsidRPr="006E3B4C">
              <w:rPr>
                <w:sz w:val="22"/>
                <w:szCs w:val="22"/>
              </w:rPr>
              <w:t>Vpadla svetloba</w:t>
            </w:r>
          </w:p>
        </w:tc>
        <w:tc>
          <w:tcPr>
            <w:tcW w:w="2132" w:type="dxa"/>
          </w:tcPr>
          <w:p w:rsidR="005F2F5A" w:rsidRPr="006E3B4C" w:rsidRDefault="005F2F5A" w:rsidP="00DD388F">
            <w:pPr>
              <w:spacing w:before="0" w:line="360" w:lineRule="auto"/>
              <w:jc w:val="both"/>
              <w:rPr>
                <w:sz w:val="22"/>
                <w:szCs w:val="22"/>
              </w:rPr>
            </w:pPr>
            <w:r w:rsidRPr="006E3B4C">
              <w:rPr>
                <w:sz w:val="22"/>
                <w:szCs w:val="22"/>
              </w:rPr>
              <w:t>Odbita svetloba</w:t>
            </w:r>
          </w:p>
        </w:tc>
        <w:tc>
          <w:tcPr>
            <w:tcW w:w="2132" w:type="dxa"/>
          </w:tcPr>
          <w:p w:rsidR="005F2F5A" w:rsidRPr="006E3B4C" w:rsidRDefault="005F2F5A" w:rsidP="00DD388F">
            <w:pPr>
              <w:spacing w:before="0" w:line="360" w:lineRule="auto"/>
              <w:jc w:val="both"/>
              <w:rPr>
                <w:sz w:val="22"/>
                <w:szCs w:val="22"/>
              </w:rPr>
            </w:pPr>
            <w:r w:rsidRPr="006E3B4C">
              <w:rPr>
                <w:sz w:val="22"/>
                <w:szCs w:val="22"/>
              </w:rPr>
              <w:t xml:space="preserve">Delež odbite svetlobe </w:t>
            </w:r>
          </w:p>
        </w:tc>
      </w:tr>
      <w:tr w:rsidR="005F2F5A" w:rsidRPr="006E3B4C" w:rsidTr="00DD388F">
        <w:tc>
          <w:tcPr>
            <w:tcW w:w="2106" w:type="dxa"/>
          </w:tcPr>
          <w:p w:rsidR="005F2F5A" w:rsidRPr="006E3B4C" w:rsidRDefault="005F2F5A" w:rsidP="00DD388F">
            <w:pPr>
              <w:spacing w:before="0" w:line="360" w:lineRule="auto"/>
              <w:jc w:val="both"/>
              <w:rPr>
                <w:sz w:val="22"/>
                <w:szCs w:val="22"/>
              </w:rPr>
            </w:pPr>
          </w:p>
        </w:tc>
        <w:tc>
          <w:tcPr>
            <w:tcW w:w="2132" w:type="dxa"/>
          </w:tcPr>
          <w:p w:rsidR="005F2F5A" w:rsidRPr="006E3B4C" w:rsidRDefault="005F2F5A" w:rsidP="00DD388F">
            <w:pPr>
              <w:spacing w:before="0" w:line="360" w:lineRule="auto"/>
              <w:jc w:val="both"/>
              <w:rPr>
                <w:sz w:val="22"/>
                <w:szCs w:val="22"/>
              </w:rPr>
            </w:pPr>
          </w:p>
        </w:tc>
        <w:tc>
          <w:tcPr>
            <w:tcW w:w="2132" w:type="dxa"/>
          </w:tcPr>
          <w:p w:rsidR="005F2F5A" w:rsidRPr="006E3B4C" w:rsidRDefault="005F2F5A" w:rsidP="00DD388F">
            <w:pPr>
              <w:spacing w:before="0" w:line="360" w:lineRule="auto"/>
              <w:jc w:val="both"/>
              <w:rPr>
                <w:sz w:val="22"/>
                <w:szCs w:val="22"/>
              </w:rPr>
            </w:pPr>
          </w:p>
        </w:tc>
        <w:tc>
          <w:tcPr>
            <w:tcW w:w="2132" w:type="dxa"/>
          </w:tcPr>
          <w:p w:rsidR="005F2F5A" w:rsidRPr="006E3B4C" w:rsidRDefault="005F2F5A" w:rsidP="00DD388F">
            <w:pPr>
              <w:spacing w:before="0" w:line="360" w:lineRule="auto"/>
              <w:jc w:val="both"/>
              <w:rPr>
                <w:sz w:val="22"/>
                <w:szCs w:val="22"/>
              </w:rPr>
            </w:pPr>
          </w:p>
        </w:tc>
      </w:tr>
      <w:tr w:rsidR="005E6648" w:rsidRPr="006E3B4C" w:rsidTr="00DD388F">
        <w:tc>
          <w:tcPr>
            <w:tcW w:w="2106" w:type="dxa"/>
          </w:tcPr>
          <w:p w:rsidR="005E6648" w:rsidRPr="006E3B4C" w:rsidRDefault="005E6648" w:rsidP="00DD388F">
            <w:pPr>
              <w:spacing w:before="0" w:line="360" w:lineRule="auto"/>
              <w:jc w:val="both"/>
            </w:pPr>
          </w:p>
        </w:tc>
        <w:tc>
          <w:tcPr>
            <w:tcW w:w="2132" w:type="dxa"/>
          </w:tcPr>
          <w:p w:rsidR="005E6648" w:rsidRPr="006E3B4C" w:rsidRDefault="005E6648" w:rsidP="00DD388F">
            <w:pPr>
              <w:spacing w:before="0" w:line="360" w:lineRule="auto"/>
              <w:jc w:val="both"/>
            </w:pPr>
          </w:p>
        </w:tc>
        <w:tc>
          <w:tcPr>
            <w:tcW w:w="2132" w:type="dxa"/>
          </w:tcPr>
          <w:p w:rsidR="005E6648" w:rsidRPr="006E3B4C" w:rsidRDefault="005E6648" w:rsidP="00DD388F">
            <w:pPr>
              <w:spacing w:before="0" w:line="360" w:lineRule="auto"/>
              <w:jc w:val="both"/>
            </w:pPr>
          </w:p>
        </w:tc>
        <w:tc>
          <w:tcPr>
            <w:tcW w:w="2132" w:type="dxa"/>
          </w:tcPr>
          <w:p w:rsidR="005E6648" w:rsidRPr="006E3B4C" w:rsidRDefault="005E6648" w:rsidP="00DD388F">
            <w:pPr>
              <w:spacing w:before="0" w:line="360" w:lineRule="auto"/>
              <w:jc w:val="both"/>
            </w:pPr>
          </w:p>
        </w:tc>
      </w:tr>
      <w:tr w:rsidR="005E6648" w:rsidRPr="006E3B4C" w:rsidTr="00DD388F">
        <w:tc>
          <w:tcPr>
            <w:tcW w:w="2106" w:type="dxa"/>
          </w:tcPr>
          <w:p w:rsidR="005E6648" w:rsidRPr="006E3B4C" w:rsidRDefault="005E6648" w:rsidP="00DD388F">
            <w:pPr>
              <w:spacing w:before="0" w:line="360" w:lineRule="auto"/>
              <w:jc w:val="both"/>
            </w:pPr>
          </w:p>
        </w:tc>
        <w:tc>
          <w:tcPr>
            <w:tcW w:w="2132" w:type="dxa"/>
          </w:tcPr>
          <w:p w:rsidR="005E6648" w:rsidRPr="006E3B4C" w:rsidRDefault="005E6648" w:rsidP="00DD388F">
            <w:pPr>
              <w:spacing w:before="0" w:line="360" w:lineRule="auto"/>
              <w:jc w:val="both"/>
            </w:pPr>
          </w:p>
        </w:tc>
        <w:tc>
          <w:tcPr>
            <w:tcW w:w="2132" w:type="dxa"/>
          </w:tcPr>
          <w:p w:rsidR="005E6648" w:rsidRPr="006E3B4C" w:rsidRDefault="005E6648" w:rsidP="00DD388F">
            <w:pPr>
              <w:spacing w:before="0" w:line="360" w:lineRule="auto"/>
              <w:jc w:val="both"/>
            </w:pPr>
          </w:p>
        </w:tc>
        <w:tc>
          <w:tcPr>
            <w:tcW w:w="2132" w:type="dxa"/>
          </w:tcPr>
          <w:p w:rsidR="005E6648" w:rsidRPr="006E3B4C" w:rsidRDefault="005E6648" w:rsidP="00DD388F">
            <w:pPr>
              <w:spacing w:before="0" w:line="360" w:lineRule="auto"/>
              <w:jc w:val="both"/>
            </w:pPr>
          </w:p>
        </w:tc>
      </w:tr>
      <w:tr w:rsidR="005E6648" w:rsidRPr="006E3B4C" w:rsidTr="00DD388F">
        <w:tc>
          <w:tcPr>
            <w:tcW w:w="2106" w:type="dxa"/>
          </w:tcPr>
          <w:p w:rsidR="005E6648" w:rsidRPr="006E3B4C" w:rsidRDefault="005E6648" w:rsidP="00DD388F">
            <w:pPr>
              <w:spacing w:before="0" w:line="360" w:lineRule="auto"/>
              <w:jc w:val="both"/>
            </w:pPr>
          </w:p>
        </w:tc>
        <w:tc>
          <w:tcPr>
            <w:tcW w:w="2132" w:type="dxa"/>
          </w:tcPr>
          <w:p w:rsidR="005E6648" w:rsidRPr="006E3B4C" w:rsidRDefault="005E6648" w:rsidP="00DD388F">
            <w:pPr>
              <w:spacing w:before="0" w:line="360" w:lineRule="auto"/>
              <w:jc w:val="both"/>
            </w:pPr>
          </w:p>
        </w:tc>
        <w:tc>
          <w:tcPr>
            <w:tcW w:w="2132" w:type="dxa"/>
          </w:tcPr>
          <w:p w:rsidR="005E6648" w:rsidRPr="006E3B4C" w:rsidRDefault="005E6648" w:rsidP="00DD388F">
            <w:pPr>
              <w:spacing w:before="0" w:line="360" w:lineRule="auto"/>
              <w:jc w:val="both"/>
            </w:pPr>
          </w:p>
        </w:tc>
        <w:tc>
          <w:tcPr>
            <w:tcW w:w="2132" w:type="dxa"/>
          </w:tcPr>
          <w:p w:rsidR="005E6648" w:rsidRPr="006E3B4C" w:rsidRDefault="005E6648" w:rsidP="00DD388F">
            <w:pPr>
              <w:spacing w:before="0" w:line="360" w:lineRule="auto"/>
              <w:jc w:val="both"/>
            </w:pPr>
          </w:p>
        </w:tc>
      </w:tr>
    </w:tbl>
    <w:p w:rsidR="005F2F5A" w:rsidRPr="006E3B4C" w:rsidRDefault="005F2F5A" w:rsidP="005F2F5A">
      <w:pPr>
        <w:spacing w:before="0" w:after="0" w:line="360" w:lineRule="auto"/>
        <w:ind w:left="1068"/>
        <w:jc w:val="both"/>
      </w:pPr>
    </w:p>
    <w:p w:rsidR="005F2F5A" w:rsidRPr="006E3B4C" w:rsidRDefault="005F2F5A" w:rsidP="005F2F5A">
      <w:pPr>
        <w:numPr>
          <w:ilvl w:val="0"/>
          <w:numId w:val="16"/>
        </w:numPr>
        <w:spacing w:before="0" w:after="0" w:line="360" w:lineRule="auto"/>
        <w:ind w:left="284" w:hanging="284"/>
        <w:jc w:val="both"/>
      </w:pPr>
      <w:r w:rsidRPr="006E3B4C">
        <w:rPr>
          <w:noProof/>
          <w:lang w:eastAsia="sl-SI"/>
        </w:rPr>
        <mc:AlternateContent>
          <mc:Choice Requires="wps">
            <w:drawing>
              <wp:anchor distT="0" distB="0" distL="114300" distR="114300" simplePos="0" relativeHeight="251660288" behindDoc="0" locked="0" layoutInCell="1" allowOverlap="1" wp14:anchorId="2B6AEB61" wp14:editId="3FD4AF7F">
                <wp:simplePos x="0" y="0"/>
                <wp:positionH relativeFrom="column">
                  <wp:posOffset>4461279</wp:posOffset>
                </wp:positionH>
                <wp:positionV relativeFrom="paragraph">
                  <wp:posOffset>1072993</wp:posOffset>
                </wp:positionV>
                <wp:extent cx="1953491" cy="403860"/>
                <wp:effectExtent l="0" t="0" r="8890" b="0"/>
                <wp:wrapNone/>
                <wp:docPr id="26742" name="Polje z besedilom 26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3491" cy="403860"/>
                        </a:xfrm>
                        <a:prstGeom prst="rect">
                          <a:avLst/>
                        </a:prstGeom>
                        <a:solidFill>
                          <a:sysClr val="window" lastClr="FFFFFF"/>
                        </a:solidFill>
                        <a:ln w="6350">
                          <a:noFill/>
                        </a:ln>
                        <a:effectLst/>
                      </wps:spPr>
                      <wps:txbx>
                        <w:txbxContent>
                          <w:p w:rsidR="005F2F5A" w:rsidRPr="00D10F49" w:rsidRDefault="005F2F5A" w:rsidP="005F2F5A">
                            <w:pPr>
                              <w:spacing w:before="0" w:after="0"/>
                              <w:rPr>
                                <w:sz w:val="20"/>
                                <w:szCs w:val="20"/>
                              </w:rPr>
                            </w:pPr>
                            <w:r w:rsidRPr="00D10F49">
                              <w:rPr>
                                <w:b/>
                                <w:sz w:val="20"/>
                                <w:szCs w:val="20"/>
                              </w:rPr>
                              <w:t>Slika 2:</w:t>
                            </w:r>
                            <w:r w:rsidRPr="009E3B42">
                              <w:rPr>
                                <w:i/>
                                <w:sz w:val="20"/>
                                <w:szCs w:val="20"/>
                              </w:rPr>
                              <w:t xml:space="preserve"> </w:t>
                            </w:r>
                            <w:r w:rsidRPr="00D10F49">
                              <w:rPr>
                                <w:sz w:val="20"/>
                                <w:szCs w:val="20"/>
                              </w:rPr>
                              <w:t>Merjenje vpadle svetlobe (vir: lasten).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26742" o:spid="_x0000_s1026" type="#_x0000_t202" style="position:absolute;left:0;text-align:left;margin-left:351.3pt;margin-top:84.5pt;width:153.8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" fillcolor="window" stroked="f" strokeweight=".5pt">
                <v:path arrowok="t"/>
                <v:textbox>
                  <w:txbxContent>
                    <w:p w:rsidR="005F2F5A" w:rsidRPr="00D10F49" w:rsidRDefault="005F2F5A" w:rsidP="005F2F5A">
                      <w:pPr>
                        <w:spacing w:before="0" w:after="0"/>
                        <w:rPr>
                          <w:sz w:val="20"/>
                          <w:szCs w:val="20"/>
                        </w:rPr>
                      </w:pPr>
                      <w:r w:rsidRPr="00D10F49">
                        <w:rPr>
                          <w:b/>
                          <w:sz w:val="20"/>
                          <w:szCs w:val="20"/>
                        </w:rPr>
                        <w:t>Slika 2:</w:t>
                      </w:r>
                      <w:r w:rsidRPr="009E3B42">
                        <w:rPr>
                          <w:i/>
                          <w:sz w:val="20"/>
                          <w:szCs w:val="20"/>
                        </w:rPr>
                        <w:t xml:space="preserve"> </w:t>
                      </w:r>
                      <w:r w:rsidRPr="00D10F49">
                        <w:rPr>
                          <w:sz w:val="20"/>
                          <w:szCs w:val="20"/>
                        </w:rPr>
                        <w:t>Merjenje vpadle svetlobe (vir: lasten).</w:t>
                      </w:r>
                    </w:p>
                  </w:txbxContent>
                </v:textbox>
              </v:shape>
            </w:pict>
          </mc:Fallback>
        </mc:AlternateContent>
      </w:r>
      <w:r w:rsidRPr="006E3B4C">
        <w:rPr>
          <w:noProof/>
          <w:lang w:eastAsia="sl-SI"/>
        </w:rPr>
        <w:drawing>
          <wp:anchor distT="0" distB="0" distL="114300" distR="114300" simplePos="0" relativeHeight="251659264" behindDoc="0" locked="0" layoutInCell="1" allowOverlap="1" wp14:anchorId="5D5D6B02" wp14:editId="63DF1DB1">
            <wp:simplePos x="0" y="0"/>
            <wp:positionH relativeFrom="column">
              <wp:posOffset>4519930</wp:posOffset>
            </wp:positionH>
            <wp:positionV relativeFrom="paragraph">
              <wp:posOffset>12700</wp:posOffset>
            </wp:positionV>
            <wp:extent cx="1600200" cy="1069975"/>
            <wp:effectExtent l="0" t="0" r="0" b="0"/>
            <wp:wrapSquare wrapText="bothSides"/>
            <wp:docPr id="26746" name="Slika 5" descr="Opis: G:\DCIM\100ND40X\DSC_0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pis: G:\DCIM\100ND40X\DSC_03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069975"/>
                    </a:xfrm>
                    <a:prstGeom prst="rect">
                      <a:avLst/>
                    </a:prstGeom>
                    <a:noFill/>
                    <a:ln>
                      <a:noFill/>
                    </a:ln>
                  </pic:spPr>
                </pic:pic>
              </a:graphicData>
            </a:graphic>
          </wp:anchor>
        </w:drawing>
      </w:r>
      <w:r w:rsidRPr="006E3B4C">
        <w:t xml:space="preserve">Izmeri količino svetlobe, ki pade na list papirja (slika 1). Nato merilno sondo obrni navzdol proti papirju in izmeri količino odbite svetlobe (slika 2). Pri tem pazi, da pri različnih listih poskušaš čim bolj enako meriti (usmerjenost merilnika in oddaljenost od papirja naj bosta pri vseh meritvah enaka). Podatke o vpadli in odbiti svetlobi zapisuj v preglednico. Pri merjenju pazi na lastno senco roke in merilnika. </w:t>
      </w:r>
    </w:p>
    <w:p w:rsidR="005F2F5A" w:rsidRPr="006E3B4C" w:rsidRDefault="005F2F5A" w:rsidP="005F2F5A">
      <w:pPr>
        <w:numPr>
          <w:ilvl w:val="0"/>
          <w:numId w:val="16"/>
        </w:numPr>
        <w:spacing w:before="0" w:after="0" w:line="360" w:lineRule="auto"/>
        <w:ind w:left="284" w:hanging="284"/>
        <w:jc w:val="both"/>
      </w:pPr>
      <w:r w:rsidRPr="006E3B4C">
        <w:rPr>
          <w:noProof/>
          <w:lang w:eastAsia="sl-SI"/>
        </w:rPr>
        <mc:AlternateContent>
          <mc:Choice Requires="wps">
            <w:drawing>
              <wp:anchor distT="0" distB="0" distL="114300" distR="114300" simplePos="0" relativeHeight="251662336" behindDoc="0" locked="0" layoutInCell="1" allowOverlap="1" wp14:anchorId="4D942165" wp14:editId="46D1FC44">
                <wp:simplePos x="0" y="0"/>
                <wp:positionH relativeFrom="column">
                  <wp:posOffset>4460875</wp:posOffset>
                </wp:positionH>
                <wp:positionV relativeFrom="paragraph">
                  <wp:posOffset>1166495</wp:posOffset>
                </wp:positionV>
                <wp:extent cx="1988185" cy="421005"/>
                <wp:effectExtent l="0" t="0" r="0" b="0"/>
                <wp:wrapNone/>
                <wp:docPr id="26743" name="Polje z besedilom 26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8185" cy="421005"/>
                        </a:xfrm>
                        <a:prstGeom prst="rect">
                          <a:avLst/>
                        </a:prstGeom>
                        <a:solidFill>
                          <a:sysClr val="window" lastClr="FFFFFF"/>
                        </a:solidFill>
                        <a:ln w="6350">
                          <a:noFill/>
                        </a:ln>
                        <a:effectLst/>
                      </wps:spPr>
                      <wps:txbx>
                        <w:txbxContent>
                          <w:p w:rsidR="005F2F5A" w:rsidRPr="00D10F49" w:rsidRDefault="005F2F5A" w:rsidP="005F2F5A">
                            <w:pPr>
                              <w:spacing w:before="0" w:after="0"/>
                              <w:rPr>
                                <w:sz w:val="20"/>
                              </w:rPr>
                            </w:pPr>
                            <w:r w:rsidRPr="00D10F49">
                              <w:rPr>
                                <w:b/>
                                <w:sz w:val="20"/>
                                <w:shd w:val="clear" w:color="auto" w:fill="FFFFFF" w:themeFill="background1"/>
                              </w:rPr>
                              <w:t>Slika 3:</w:t>
                            </w:r>
                            <w:r w:rsidRPr="00D10F49">
                              <w:rPr>
                                <w:sz w:val="20"/>
                                <w:shd w:val="clear" w:color="auto" w:fill="FFFFFF" w:themeFill="background1"/>
                              </w:rPr>
                              <w:t xml:space="preserve"> Merjenje odbite svetlobe</w:t>
                            </w:r>
                            <w:r w:rsidRPr="00D10F49">
                              <w:rPr>
                                <w:sz w:val="20"/>
                              </w:rPr>
                              <w:t>.</w:t>
                            </w:r>
                            <w:r w:rsidRPr="00D10F49">
                              <w:rPr>
                                <w:sz w:val="20"/>
                                <w:szCs w:val="20"/>
                              </w:rPr>
                              <w:t xml:space="preserve"> (vir: lasten)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olje z besedilom 26743" o:spid="_x0000_s1027" type="#_x0000_t202" style="position:absolute;left:0;text-align:left;margin-left:351.25pt;margin-top:91.85pt;width:156.55pt;height:3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" fillcolor="window" stroked="f" strokeweight=".5pt">
                <v:path arrowok="t"/>
                <v:textbox>
                  <w:txbxContent>
                    <w:p w:rsidR="005F2F5A" w:rsidRPr="00D10F49" w:rsidRDefault="005F2F5A" w:rsidP="005F2F5A">
                      <w:pPr>
                        <w:spacing w:before="0" w:after="0"/>
                        <w:rPr>
                          <w:sz w:val="20"/>
                        </w:rPr>
                      </w:pPr>
                      <w:r w:rsidRPr="00D10F49">
                        <w:rPr>
                          <w:b/>
                          <w:sz w:val="20"/>
                          <w:shd w:val="clear" w:color="auto" w:fill="FFC993" w:themeFill="background1"/>
                        </w:rPr>
                        <w:t>Slika 3:</w:t>
                      </w:r>
                      <w:r w:rsidRPr="00D10F49">
                        <w:rPr>
                          <w:sz w:val="20"/>
                          <w:shd w:val="clear" w:color="auto" w:fill="FFC993" w:themeFill="background1"/>
                        </w:rPr>
                        <w:t xml:space="preserve"> Merjenje odbite svetlobe</w:t>
                      </w:r>
                      <w:r w:rsidRPr="00D10F49">
                        <w:rPr>
                          <w:sz w:val="20"/>
                        </w:rPr>
                        <w:t>.</w:t>
                      </w:r>
                      <w:r w:rsidRPr="00D10F49">
                        <w:rPr>
                          <w:sz w:val="20"/>
                          <w:szCs w:val="20"/>
                        </w:rPr>
                        <w:t xml:space="preserve"> (vir: lasten)</w:t>
                      </w:r>
                    </w:p>
                  </w:txbxContent>
                </v:textbox>
              </v:shape>
            </w:pict>
          </mc:Fallback>
        </mc:AlternateContent>
      </w:r>
      <w:r w:rsidRPr="006E3B4C">
        <w:rPr>
          <w:noProof/>
          <w:lang w:eastAsia="sl-SI"/>
        </w:rPr>
        <w:drawing>
          <wp:anchor distT="0" distB="0" distL="114300" distR="114300" simplePos="0" relativeHeight="251661312" behindDoc="0" locked="0" layoutInCell="1" allowOverlap="1" wp14:anchorId="00C79366" wp14:editId="036E699B">
            <wp:simplePos x="0" y="0"/>
            <wp:positionH relativeFrom="column">
              <wp:posOffset>4519930</wp:posOffset>
            </wp:positionH>
            <wp:positionV relativeFrom="paragraph">
              <wp:posOffset>81280</wp:posOffset>
            </wp:positionV>
            <wp:extent cx="1600200" cy="1070610"/>
            <wp:effectExtent l="0" t="0" r="0" b="0"/>
            <wp:wrapSquare wrapText="bothSides"/>
            <wp:docPr id="26745" name="Slika 26745" descr="Opis: G:\DCIM\100ND40X\DSC_0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Opis: G:\DCIM\100ND40X\DSC_03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1070610"/>
                    </a:xfrm>
                    <a:prstGeom prst="rect">
                      <a:avLst/>
                    </a:prstGeom>
                    <a:noFill/>
                    <a:ln>
                      <a:noFill/>
                    </a:ln>
                  </pic:spPr>
                </pic:pic>
              </a:graphicData>
            </a:graphic>
          </wp:anchor>
        </w:drawing>
      </w:r>
      <w:r w:rsidRPr="006E3B4C">
        <w:t>Postopek ponovi za vsako barvo posebej.</w:t>
      </w:r>
    </w:p>
    <w:p w:rsidR="005F2F5A" w:rsidRPr="006E3B4C" w:rsidRDefault="005F2F5A" w:rsidP="005F2F5A">
      <w:pPr>
        <w:numPr>
          <w:ilvl w:val="0"/>
          <w:numId w:val="16"/>
        </w:numPr>
        <w:spacing w:before="0" w:after="0" w:line="360" w:lineRule="auto"/>
        <w:ind w:left="284" w:hanging="284"/>
        <w:jc w:val="both"/>
      </w:pPr>
      <w:r w:rsidRPr="006E3B4C">
        <w:t xml:space="preserve">Iz izmerjenih podatkov izračunaj deleže, te medsebojno primerjaj in razvrsti barve. </w:t>
      </w:r>
    </w:p>
    <w:p w:rsidR="005F2F5A" w:rsidRPr="006E3B4C" w:rsidRDefault="005F2F5A" w:rsidP="005F2F5A">
      <w:pPr>
        <w:spacing w:before="0" w:after="0" w:line="360" w:lineRule="auto"/>
        <w:jc w:val="both"/>
      </w:pPr>
      <m:oMathPara>
        <m:oMath>
          <m:r>
            <w:rPr>
              <w:rFonts w:ascii="Cambria Math" w:hAnsi="Cambria Math"/>
            </w:rPr>
            <m:t>delež odbite svetlobe=</m:t>
          </m:r>
          <m:f>
            <m:fPr>
              <m:ctrlPr>
                <w:rPr>
                  <w:rFonts w:ascii="Cambria Math" w:hAnsi="Cambria Math"/>
                  <w:i/>
                </w:rPr>
              </m:ctrlPr>
            </m:fPr>
            <m:num>
              <m:r>
                <w:rPr>
                  <w:rFonts w:ascii="Cambria Math" w:hAnsi="Cambria Math"/>
                </w:rPr>
                <m:t>odbita svetloba [LUX]</m:t>
              </m:r>
            </m:num>
            <m:den>
              <m:r>
                <w:rPr>
                  <w:rFonts w:ascii="Cambria Math" w:hAnsi="Cambria Math"/>
                </w:rPr>
                <m:t xml:space="preserve">vpadla svetloba [LUX] </m:t>
              </m:r>
            </m:den>
          </m:f>
          <m:r>
            <w:rPr>
              <w:rFonts w:ascii="Cambria Math" w:hAnsi="Cambria Math"/>
            </w:rPr>
            <m:t>∙100 %</m:t>
          </m:r>
        </m:oMath>
      </m:oMathPara>
    </w:p>
    <w:p w:rsidR="005F2F5A" w:rsidRPr="006E3B4C" w:rsidRDefault="005F2F5A" w:rsidP="005F2F5A">
      <w:pPr>
        <w:numPr>
          <w:ilvl w:val="0"/>
          <w:numId w:val="16"/>
        </w:numPr>
        <w:spacing w:before="0" w:after="0" w:line="360" w:lineRule="auto"/>
        <w:ind w:left="284" w:hanging="284"/>
        <w:jc w:val="both"/>
      </w:pPr>
      <w:r w:rsidRPr="006E3B4C">
        <w:t>Na koncu primerjaj pričakovani vrstni red z vrstnim redom, določenim</w:t>
      </w:r>
    </w:p>
    <w:p w:rsidR="005F2F5A" w:rsidRDefault="005F2F5A" w:rsidP="005F2F5A">
      <w:pPr>
        <w:spacing w:before="0" w:after="0" w:line="360" w:lineRule="auto"/>
        <w:ind w:left="284"/>
        <w:jc w:val="both"/>
      </w:pPr>
      <w:r w:rsidRPr="006E3B4C">
        <w:t xml:space="preserve"> z merjenjem.</w:t>
      </w:r>
    </w:p>
    <w:p w:rsidR="00B80111" w:rsidRPr="006E3B4C" w:rsidRDefault="00B80111" w:rsidP="005F2F5A">
      <w:pPr>
        <w:spacing w:before="0" w:after="0" w:line="360" w:lineRule="auto"/>
        <w:ind w:left="284"/>
        <w:jc w:val="both"/>
      </w:pPr>
      <w:bookmarkStart w:id="0" w:name="_GoBack"/>
      <w:bookmarkEnd w:id="0"/>
    </w:p>
    <w:p w:rsidR="005F2F5A" w:rsidRPr="006E3B4C" w:rsidRDefault="005F2F5A" w:rsidP="005F2F5A">
      <w:pPr>
        <w:spacing w:before="0" w:after="0" w:line="360" w:lineRule="auto"/>
        <w:jc w:val="both"/>
        <w:rPr>
          <w:b/>
        </w:rPr>
      </w:pPr>
      <w:r w:rsidRPr="006E3B4C">
        <w:rPr>
          <w:b/>
        </w:rPr>
        <w:lastRenderedPageBreak/>
        <w:t>* Dodatna naloga</w:t>
      </w:r>
    </w:p>
    <w:p w:rsidR="005F2F5A" w:rsidRPr="006E3B4C" w:rsidRDefault="005F2F5A" w:rsidP="005F2F5A">
      <w:pPr>
        <w:spacing w:before="0" w:after="0" w:line="360" w:lineRule="auto"/>
        <w:jc w:val="both"/>
        <w:rPr>
          <w:b/>
          <w:u w:val="single"/>
        </w:rPr>
      </w:pPr>
    </w:p>
    <w:p w:rsidR="005F2F5A" w:rsidRPr="006E3B4C" w:rsidRDefault="005F2F5A" w:rsidP="005F2F5A">
      <w:pPr>
        <w:spacing w:before="0" w:after="0" w:line="360" w:lineRule="auto"/>
        <w:jc w:val="both"/>
        <w:rPr>
          <w:b/>
        </w:rPr>
      </w:pPr>
      <w:r w:rsidRPr="006E3B4C">
        <w:rPr>
          <w:b/>
        </w:rPr>
        <w:t xml:space="preserve">Pripomočki:  </w:t>
      </w:r>
      <w:r w:rsidRPr="006E3B4C">
        <w:t>merilnik osvetljenosti (LUX meter)</w:t>
      </w:r>
      <w:r>
        <w:t>.</w:t>
      </w:r>
    </w:p>
    <w:p w:rsidR="005F2F5A" w:rsidRPr="006E3B4C" w:rsidRDefault="005F2F5A" w:rsidP="005F2F5A">
      <w:pPr>
        <w:spacing w:before="0" w:after="0" w:line="360" w:lineRule="auto"/>
        <w:jc w:val="both"/>
        <w:rPr>
          <w:b/>
          <w:u w:val="single"/>
        </w:rPr>
      </w:pPr>
    </w:p>
    <w:p w:rsidR="005F2F5A" w:rsidRPr="006E3B4C" w:rsidRDefault="005F2F5A" w:rsidP="005F2F5A">
      <w:pPr>
        <w:spacing w:before="0" w:after="0" w:line="360" w:lineRule="auto"/>
        <w:ind w:left="709" w:hanging="709"/>
        <w:jc w:val="both"/>
      </w:pPr>
      <w:r w:rsidRPr="006E3B4C">
        <w:rPr>
          <w:b/>
        </w:rPr>
        <w:t>Razlaga:</w:t>
      </w:r>
      <w:r w:rsidRPr="006E3B4C">
        <w:rPr>
          <w:b/>
          <w:bCs/>
        </w:rPr>
        <w:t xml:space="preserve"> </w:t>
      </w:r>
      <w:r w:rsidRPr="006E3B4C">
        <w:t xml:space="preserve">V prostorih, kjer se gibljemo, je na različnih mestih zelo različna osvetljenost predmetov.    </w:t>
      </w:r>
    </w:p>
    <w:p w:rsidR="005F2F5A" w:rsidRPr="006E3B4C" w:rsidRDefault="005F2F5A" w:rsidP="005F2F5A">
      <w:pPr>
        <w:spacing w:before="0" w:after="0" w:line="360" w:lineRule="auto"/>
        <w:ind w:left="709" w:hanging="709"/>
        <w:jc w:val="both"/>
        <w:rPr>
          <w:b/>
          <w:bCs/>
        </w:rPr>
      </w:pPr>
      <w:r w:rsidRPr="006E3B4C">
        <w:rPr>
          <w:b/>
        </w:rPr>
        <w:t xml:space="preserve">                 </w:t>
      </w:r>
      <w:r w:rsidRPr="006E3B4C">
        <w:t>Razmisli, od česa vsega je odvisna količina svetlobe v določenem delu prostora.</w:t>
      </w:r>
    </w:p>
    <w:p w:rsidR="005F2F5A" w:rsidRPr="006E3B4C" w:rsidRDefault="005F2F5A" w:rsidP="005F2F5A">
      <w:pPr>
        <w:spacing w:before="0" w:after="0" w:line="360" w:lineRule="auto"/>
        <w:jc w:val="both"/>
        <w:rPr>
          <w:b/>
          <w:u w:val="single"/>
        </w:rPr>
      </w:pPr>
    </w:p>
    <w:p w:rsidR="005F2F5A" w:rsidRPr="006E3B4C" w:rsidRDefault="005F2F5A" w:rsidP="005F2F5A">
      <w:pPr>
        <w:spacing w:before="0" w:after="0" w:line="360" w:lineRule="auto"/>
        <w:jc w:val="both"/>
      </w:pPr>
      <w:r w:rsidRPr="006E3B4C">
        <w:rPr>
          <w:b/>
        </w:rPr>
        <w:t>Potek dela:</w:t>
      </w:r>
      <w:r w:rsidRPr="006E3B4C">
        <w:t xml:space="preserve">   </w:t>
      </w:r>
    </w:p>
    <w:p w:rsidR="005F2F5A" w:rsidRPr="006E3B4C" w:rsidRDefault="005F2F5A" w:rsidP="005F2F5A">
      <w:pPr>
        <w:numPr>
          <w:ilvl w:val="0"/>
          <w:numId w:val="16"/>
        </w:numPr>
        <w:spacing w:before="0" w:after="0" w:line="360" w:lineRule="auto"/>
        <w:ind w:left="284" w:hanging="284"/>
        <w:jc w:val="both"/>
      </w:pPr>
      <w:r w:rsidRPr="006E3B4C">
        <w:t xml:space="preserve">Razmisli, v katerem delu prostora (učilnici) je največja osvetljenost predmetov in zakaj. </w:t>
      </w:r>
    </w:p>
    <w:p w:rsidR="005F2F5A" w:rsidRPr="006E3B4C" w:rsidRDefault="005F2F5A" w:rsidP="005F2F5A">
      <w:pPr>
        <w:numPr>
          <w:ilvl w:val="0"/>
          <w:numId w:val="16"/>
        </w:numPr>
        <w:spacing w:before="0" w:after="0" w:line="360" w:lineRule="auto"/>
        <w:ind w:left="284" w:hanging="284"/>
        <w:jc w:val="both"/>
      </w:pPr>
      <w:r w:rsidRPr="006E3B4C">
        <w:t>Izklopi vse luči v prostoru.</w:t>
      </w:r>
    </w:p>
    <w:p w:rsidR="005F2F5A" w:rsidRPr="006E3B4C" w:rsidRDefault="005F2F5A" w:rsidP="005F2F5A">
      <w:pPr>
        <w:numPr>
          <w:ilvl w:val="0"/>
          <w:numId w:val="16"/>
        </w:numPr>
        <w:spacing w:before="0" w:after="0" w:line="360" w:lineRule="auto"/>
        <w:ind w:left="284" w:hanging="284"/>
        <w:jc w:val="both"/>
      </w:pPr>
      <w:r w:rsidRPr="006E3B4C">
        <w:t>Izmeri količino svetlobe, ki jo dobimo skozi okno. Pri merjenju usmeri merilnik vzporedno z oknom. Poskusi merilnik obračati v različne smeri. Kaj izmeriš in zakaj?</w:t>
      </w:r>
    </w:p>
    <w:p w:rsidR="005F2F5A" w:rsidRPr="006E3B4C" w:rsidRDefault="005F2F5A" w:rsidP="005F2F5A">
      <w:pPr>
        <w:numPr>
          <w:ilvl w:val="0"/>
          <w:numId w:val="16"/>
        </w:numPr>
        <w:spacing w:before="0" w:after="0" w:line="360" w:lineRule="auto"/>
        <w:ind w:left="284" w:hanging="284"/>
        <w:jc w:val="both"/>
      </w:pPr>
      <w:r w:rsidRPr="006E3B4C">
        <w:t>Izmeri osvetljenost predmetov na različnih, vsaj petih, mestih v prostoru.</w:t>
      </w:r>
    </w:p>
    <w:p w:rsidR="005F2F5A" w:rsidRPr="006E3B4C" w:rsidRDefault="005F2F5A" w:rsidP="005F2F5A">
      <w:pPr>
        <w:numPr>
          <w:ilvl w:val="0"/>
          <w:numId w:val="16"/>
        </w:numPr>
        <w:spacing w:before="0" w:after="0" w:line="360" w:lineRule="auto"/>
        <w:ind w:left="284" w:hanging="284"/>
        <w:jc w:val="both"/>
      </w:pPr>
      <w:r w:rsidRPr="006E3B4C">
        <w:t>Razmisli, ali so meritve v skladu s pričakovanji. In če niso, poskusi razložiti, zakaj ne.</w:t>
      </w:r>
    </w:p>
    <w:p w:rsidR="005F2F5A" w:rsidRPr="006E3B4C" w:rsidRDefault="005F2F5A" w:rsidP="005F2F5A">
      <w:pPr>
        <w:numPr>
          <w:ilvl w:val="0"/>
          <w:numId w:val="16"/>
        </w:numPr>
        <w:spacing w:before="0" w:after="0" w:line="360" w:lineRule="auto"/>
        <w:ind w:left="284" w:hanging="284"/>
        <w:jc w:val="both"/>
      </w:pPr>
      <w:r w:rsidRPr="006E3B4C">
        <w:t>Vklopi luči in postopek ponovi.</w:t>
      </w:r>
    </w:p>
    <w:p w:rsidR="00D90C44" w:rsidRPr="005F2F5A" w:rsidRDefault="00D90C44" w:rsidP="005F2F5A"/>
    <w:sectPr w:rsidR="00D90C44" w:rsidRPr="005F2F5A" w:rsidSect="00B80111">
      <w:head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8E5" w:rsidRDefault="00F118E5" w:rsidP="00B80111">
      <w:pPr>
        <w:spacing w:before="0" w:after="0" w:line="240" w:lineRule="auto"/>
      </w:pPr>
      <w:r>
        <w:separator/>
      </w:r>
    </w:p>
  </w:endnote>
  <w:endnote w:type="continuationSeparator" w:id="0">
    <w:p w:rsidR="00F118E5" w:rsidRDefault="00F118E5" w:rsidP="00B801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8E5" w:rsidRDefault="00F118E5" w:rsidP="00B80111">
      <w:pPr>
        <w:spacing w:before="0" w:after="0" w:line="240" w:lineRule="auto"/>
      </w:pPr>
      <w:r>
        <w:separator/>
      </w:r>
    </w:p>
  </w:footnote>
  <w:footnote w:type="continuationSeparator" w:id="0">
    <w:p w:rsidR="00F118E5" w:rsidRDefault="00F118E5" w:rsidP="00B8011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111" w:rsidRDefault="00B80111" w:rsidP="00B80111">
    <w:pPr>
      <w:tabs>
        <w:tab w:val="center" w:pos="4536"/>
        <w:tab w:val="right" w:pos="9072"/>
      </w:tabs>
      <w:spacing w:before="0" w:after="0" w:line="240" w:lineRule="auto"/>
      <w:rPr>
        <w:rFonts w:ascii="Calibri" w:eastAsia="Times New Roman" w:hAnsi="Calibri"/>
        <w:noProof/>
        <w:sz w:val="20"/>
        <w:szCs w:val="20"/>
        <w:lang w:eastAsia="sl-SI"/>
      </w:rPr>
    </w:pPr>
    <w:r>
      <w:rPr>
        <w:rFonts w:ascii="Calibri" w:eastAsia="Times New Roman" w:hAnsi="Calibri"/>
        <w:noProof/>
        <w:sz w:val="20"/>
        <w:szCs w:val="20"/>
        <w:lang w:eastAsia="sl-SI"/>
      </w:rPr>
      <w:t>Posodobitve pouka v osnovnošolski praksi – Fizika</w:t>
    </w:r>
  </w:p>
  <w:p w:rsidR="00B80111" w:rsidRDefault="00B80111" w:rsidP="00B80111">
    <w:pPr>
      <w:tabs>
        <w:tab w:val="left" w:pos="3150"/>
        <w:tab w:val="center" w:pos="4536"/>
        <w:tab w:val="right" w:pos="9072"/>
      </w:tabs>
      <w:spacing w:before="0" w:after="0" w:line="240" w:lineRule="auto"/>
      <w:rPr>
        <w:rFonts w:ascii="Calibri" w:eastAsia="Times New Roman" w:hAnsi="Calibri"/>
        <w:b/>
        <w:noProof/>
        <w:sz w:val="20"/>
        <w:szCs w:val="20"/>
        <w:lang w:eastAsia="sl-SI"/>
      </w:rPr>
    </w:pPr>
    <w:r>
      <w:rPr>
        <w:rFonts w:ascii="Calibri" w:eastAsia="Times New Roman" w:hAnsi="Calibri"/>
        <w:b/>
        <w:noProof/>
        <w:sz w:val="20"/>
        <w:szCs w:val="20"/>
        <w:lang w:eastAsia="sl-SI"/>
      </w:rPr>
      <w:t xml:space="preserve"> 3.</w:t>
    </w:r>
    <w:r>
      <w:rPr>
        <w:rFonts w:ascii="Calibri" w:eastAsia="Times New Roman" w:hAnsi="Calibri"/>
        <w:b/>
        <w:noProof/>
        <w:sz w:val="20"/>
        <w:szCs w:val="20"/>
        <w:lang w:eastAsia="sl-SI"/>
      </w:rPr>
      <w:t>3</w:t>
    </w:r>
    <w:r>
      <w:rPr>
        <w:rFonts w:ascii="Calibri" w:eastAsia="Times New Roman" w:hAnsi="Calibri"/>
        <w:b/>
        <w:noProof/>
        <w:sz w:val="20"/>
        <w:szCs w:val="20"/>
        <w:lang w:eastAsia="sl-SI"/>
      </w:rPr>
      <w:t xml:space="preserve"> </w:t>
    </w:r>
    <w:r>
      <w:rPr>
        <w:rFonts w:ascii="Calibri" w:eastAsia="Times New Roman" w:hAnsi="Calibri"/>
        <w:b/>
        <w:noProof/>
        <w:sz w:val="20"/>
        <w:szCs w:val="20"/>
        <w:lang w:eastAsia="sl-SI"/>
      </w:rPr>
      <w:t>Merjenje svetlobe</w:t>
    </w:r>
    <w:r>
      <w:rPr>
        <w:rFonts w:ascii="Calibri" w:eastAsia="Times New Roman" w:hAnsi="Calibri"/>
        <w:b/>
        <w:noProof/>
        <w:sz w:val="20"/>
        <w:szCs w:val="20"/>
        <w:lang w:eastAsia="sl-SI"/>
      </w:rPr>
      <w:tab/>
    </w:r>
  </w:p>
  <w:p w:rsidR="00B80111" w:rsidRDefault="00B80111" w:rsidP="00B80111">
    <w:pPr>
      <w:pBdr>
        <w:bottom w:val="single" w:sz="4" w:space="1" w:color="auto"/>
      </w:pBdr>
      <w:tabs>
        <w:tab w:val="center" w:pos="4536"/>
        <w:tab w:val="right" w:pos="9072"/>
      </w:tabs>
      <w:spacing w:before="0" w:after="0" w:line="240" w:lineRule="auto"/>
      <w:rPr>
        <w:rFonts w:eastAsia="Times New Roman"/>
        <w:sz w:val="20"/>
        <w:szCs w:val="20"/>
        <w:lang w:eastAsia="sl-SI"/>
      </w:rPr>
    </w:pPr>
    <w:r>
      <w:rPr>
        <w:rFonts w:ascii="Calibri" w:eastAsia="Times New Roman" w:hAnsi="Calibri"/>
        <w:i/>
        <w:noProof/>
        <w:sz w:val="20"/>
        <w:szCs w:val="20"/>
        <w:lang w:eastAsia="sl-SI"/>
      </w:rPr>
      <w:t>Saša Kožuh, Osnovna šola Ketteja in Murna, Ljubljana</w:t>
    </w:r>
  </w:p>
  <w:p w:rsidR="00B80111" w:rsidRDefault="00B8011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8571E"/>
    <w:multiLevelType w:val="hybridMultilevel"/>
    <w:tmpl w:val="E22A03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E0B5C72"/>
    <w:multiLevelType w:val="hybridMultilevel"/>
    <w:tmpl w:val="EE0E33A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nsid w:val="1D655D58"/>
    <w:multiLevelType w:val="hybridMultilevel"/>
    <w:tmpl w:val="6E08A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D90561D"/>
    <w:multiLevelType w:val="hybridMultilevel"/>
    <w:tmpl w:val="C560916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29542DC8"/>
    <w:multiLevelType w:val="hybridMultilevel"/>
    <w:tmpl w:val="D550165A"/>
    <w:lvl w:ilvl="0" w:tplc="EFAC2E7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37C81F8F"/>
    <w:multiLevelType w:val="hybridMultilevel"/>
    <w:tmpl w:val="AF0624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C3F787A"/>
    <w:multiLevelType w:val="hybridMultilevel"/>
    <w:tmpl w:val="5D2265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404429D3"/>
    <w:multiLevelType w:val="hybridMultilevel"/>
    <w:tmpl w:val="9A10C2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52582F09"/>
    <w:multiLevelType w:val="hybridMultilevel"/>
    <w:tmpl w:val="DB62CDD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1182D84"/>
    <w:multiLevelType w:val="hybridMultilevel"/>
    <w:tmpl w:val="C100A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64694B57"/>
    <w:multiLevelType w:val="hybridMultilevel"/>
    <w:tmpl w:val="13A04B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65CE5A77"/>
    <w:multiLevelType w:val="hybridMultilevel"/>
    <w:tmpl w:val="B89E38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68931D5E"/>
    <w:multiLevelType w:val="hybridMultilevel"/>
    <w:tmpl w:val="6FC44B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689E5097"/>
    <w:multiLevelType w:val="hybridMultilevel"/>
    <w:tmpl w:val="FE1E4EE0"/>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68CE7E06"/>
    <w:multiLevelType w:val="hybridMultilevel"/>
    <w:tmpl w:val="0CA6A8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7C1C23FA"/>
    <w:multiLevelType w:val="hybridMultilevel"/>
    <w:tmpl w:val="5ECE758A"/>
    <w:lvl w:ilvl="0" w:tplc="04240017">
      <w:start w:val="1"/>
      <w:numFmt w:val="low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5"/>
  </w:num>
  <w:num w:numId="5">
    <w:abstractNumId w:val="8"/>
  </w:num>
  <w:num w:numId="6">
    <w:abstractNumId w:val="2"/>
  </w:num>
  <w:num w:numId="7">
    <w:abstractNumId w:val="6"/>
  </w:num>
  <w:num w:numId="8">
    <w:abstractNumId w:val="13"/>
  </w:num>
  <w:num w:numId="9">
    <w:abstractNumId w:val="10"/>
  </w:num>
  <w:num w:numId="10">
    <w:abstractNumId w:val="7"/>
  </w:num>
  <w:num w:numId="11">
    <w:abstractNumId w:val="4"/>
  </w:num>
  <w:num w:numId="12">
    <w:abstractNumId w:val="15"/>
  </w:num>
  <w:num w:numId="13">
    <w:abstractNumId w:val="3"/>
  </w:num>
  <w:num w:numId="14">
    <w:abstractNumId w:val="11"/>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255"/>
    <w:rsid w:val="00254255"/>
    <w:rsid w:val="002743E3"/>
    <w:rsid w:val="005E6648"/>
    <w:rsid w:val="005F2F5A"/>
    <w:rsid w:val="007F6A6A"/>
    <w:rsid w:val="008E3231"/>
    <w:rsid w:val="008F5170"/>
    <w:rsid w:val="00934E29"/>
    <w:rsid w:val="00B80111"/>
    <w:rsid w:val="00BC70DB"/>
    <w:rsid w:val="00D90C44"/>
    <w:rsid w:val="00E32D94"/>
    <w:rsid w:val="00EF74CA"/>
    <w:rsid w:val="00F118E5"/>
    <w:rsid w:val="00F47E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54255"/>
    <w:pPr>
      <w:spacing w:before="120"/>
    </w:pPr>
    <w:rPr>
      <w:rFonts w:ascii="Times New Roman" w:eastAsia="Calibri" w:hAnsi="Times New Roman"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54255"/>
    <w:pPr>
      <w:ind w:left="720"/>
      <w:contextualSpacing/>
    </w:pPr>
  </w:style>
  <w:style w:type="paragraph" w:styleId="Besedilooblaka">
    <w:name w:val="Balloon Text"/>
    <w:basedOn w:val="Navaden"/>
    <w:link w:val="BesedilooblakaZnak"/>
    <w:uiPriority w:val="99"/>
    <w:semiHidden/>
    <w:unhideWhenUsed/>
    <w:rsid w:val="00254255"/>
    <w:pPr>
      <w:spacing w:before="0"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54255"/>
    <w:rPr>
      <w:rFonts w:ascii="Tahoma" w:eastAsia="Calibri" w:hAnsi="Tahoma" w:cs="Tahoma"/>
      <w:sz w:val="16"/>
      <w:szCs w:val="16"/>
    </w:rPr>
  </w:style>
  <w:style w:type="table" w:customStyle="1" w:styleId="Tabela-mrea">
    <w:name w:val="Tabela - mreža"/>
    <w:basedOn w:val="Navadnatabela"/>
    <w:uiPriority w:val="59"/>
    <w:rsid w:val="005F2F5A"/>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link w:val="GlavaZnak"/>
    <w:uiPriority w:val="99"/>
    <w:unhideWhenUsed/>
    <w:rsid w:val="00B80111"/>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B80111"/>
    <w:rPr>
      <w:rFonts w:ascii="Times New Roman" w:eastAsia="Calibri" w:hAnsi="Times New Roman" w:cs="Times New Roman"/>
    </w:rPr>
  </w:style>
  <w:style w:type="paragraph" w:styleId="Noga">
    <w:name w:val="footer"/>
    <w:basedOn w:val="Navaden"/>
    <w:link w:val="NogaZnak"/>
    <w:uiPriority w:val="99"/>
    <w:unhideWhenUsed/>
    <w:rsid w:val="00B80111"/>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B80111"/>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54255"/>
    <w:pPr>
      <w:spacing w:before="120"/>
    </w:pPr>
    <w:rPr>
      <w:rFonts w:ascii="Times New Roman" w:eastAsia="Calibri" w:hAnsi="Times New Roman"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54255"/>
    <w:pPr>
      <w:ind w:left="720"/>
      <w:contextualSpacing/>
    </w:pPr>
  </w:style>
  <w:style w:type="paragraph" w:styleId="Besedilooblaka">
    <w:name w:val="Balloon Text"/>
    <w:basedOn w:val="Navaden"/>
    <w:link w:val="BesedilooblakaZnak"/>
    <w:uiPriority w:val="99"/>
    <w:semiHidden/>
    <w:unhideWhenUsed/>
    <w:rsid w:val="00254255"/>
    <w:pPr>
      <w:spacing w:before="0"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54255"/>
    <w:rPr>
      <w:rFonts w:ascii="Tahoma" w:eastAsia="Calibri" w:hAnsi="Tahoma" w:cs="Tahoma"/>
      <w:sz w:val="16"/>
      <w:szCs w:val="16"/>
    </w:rPr>
  </w:style>
  <w:style w:type="table" w:customStyle="1" w:styleId="Tabela-mrea">
    <w:name w:val="Tabela - mreža"/>
    <w:basedOn w:val="Navadnatabela"/>
    <w:uiPriority w:val="59"/>
    <w:rsid w:val="005F2F5A"/>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link w:val="GlavaZnak"/>
    <w:uiPriority w:val="99"/>
    <w:unhideWhenUsed/>
    <w:rsid w:val="00B80111"/>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B80111"/>
    <w:rPr>
      <w:rFonts w:ascii="Times New Roman" w:eastAsia="Calibri" w:hAnsi="Times New Roman" w:cs="Times New Roman"/>
    </w:rPr>
  </w:style>
  <w:style w:type="paragraph" w:styleId="Noga">
    <w:name w:val="footer"/>
    <w:basedOn w:val="Navaden"/>
    <w:link w:val="NogaZnak"/>
    <w:uiPriority w:val="99"/>
    <w:unhideWhenUsed/>
    <w:rsid w:val="00B80111"/>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B80111"/>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45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334</Words>
  <Characters>1907</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SBozic</dc:creator>
  <cp:lastModifiedBy>Astrukelj</cp:lastModifiedBy>
  <cp:revision>4</cp:revision>
  <dcterms:created xsi:type="dcterms:W3CDTF">2013-10-09T07:13:00Z</dcterms:created>
  <dcterms:modified xsi:type="dcterms:W3CDTF">2013-12-06T07:53:00Z</dcterms:modified>
</cp:coreProperties>
</file>